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AA464" w14:textId="347D3287" w:rsidR="00E00A59" w:rsidRDefault="00770ECC">
      <w:r>
        <w:rPr>
          <w:noProof/>
        </w:rPr>
        <w:drawing>
          <wp:anchor distT="0" distB="0" distL="114300" distR="114300" simplePos="0" relativeHeight="251667968" behindDoc="0" locked="0" layoutInCell="1" allowOverlap="1" wp14:anchorId="6A7A8B06" wp14:editId="5AA985C1">
            <wp:simplePos x="0" y="0"/>
            <wp:positionH relativeFrom="column">
              <wp:posOffset>-12700</wp:posOffset>
            </wp:positionH>
            <wp:positionV relativeFrom="paragraph">
              <wp:posOffset>635</wp:posOffset>
            </wp:positionV>
            <wp:extent cx="7556500" cy="10693400"/>
            <wp:effectExtent l="0" t="0" r="0" b="0"/>
            <wp:wrapNone/>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162E6" w14:textId="77777777" w:rsidR="00E00A59" w:rsidRDefault="00E00A59"/>
    <w:p w14:paraId="58FC82C5" w14:textId="77777777" w:rsidR="00E00A59" w:rsidRDefault="00E00A59"/>
    <w:p w14:paraId="0F4980BB" w14:textId="77777777" w:rsidR="00536E61" w:rsidRDefault="00536E61" w:rsidP="007A3104">
      <w:pPr>
        <w:rPr>
          <w:noProof/>
        </w:rPr>
      </w:pPr>
    </w:p>
    <w:p w14:paraId="472ED2DA" w14:textId="77777777" w:rsidR="00536E61" w:rsidRDefault="00536E61">
      <w:pPr>
        <w:widowControl/>
        <w:jc w:val="left"/>
        <w:rPr>
          <w:noProof/>
        </w:rPr>
      </w:pPr>
      <w:r>
        <w:rPr>
          <w:noProof/>
        </w:rPr>
        <w:br w:type="page"/>
      </w:r>
    </w:p>
    <w:p w14:paraId="405E3CE8" w14:textId="75A53574" w:rsidR="000B2EF7" w:rsidRDefault="00E00A59" w:rsidP="007A3104">
      <w:pPr>
        <w:rPr>
          <w:rFonts w:ascii="ＭＳ ゴシック" w:eastAsia="ＭＳ ゴシック" w:hAnsi="ＭＳ ゴシック"/>
          <w:sz w:val="24"/>
          <w:szCs w:val="24"/>
        </w:rPr>
        <w:sectPr w:rsidR="000B2EF7" w:rsidSect="00AA0216">
          <w:headerReference w:type="default" r:id="rId9"/>
          <w:footerReference w:type="even" r:id="rId10"/>
          <w:footerReference w:type="default" r:id="rId11"/>
          <w:pgSz w:w="11907" w:h="16839" w:code="9"/>
          <w:pgMar w:top="0" w:right="0" w:bottom="0" w:left="0" w:header="0" w:footer="0" w:gutter="0"/>
          <w:pgNumType w:start="0"/>
          <w:cols w:space="425"/>
          <w:titlePg/>
          <w:docGrid w:type="lines" w:linePitch="409" w:charSpace="22118"/>
        </w:sectPr>
      </w:pPr>
      <w:r>
        <w:rPr>
          <w:noProof/>
        </w:rPr>
        <w:lastRenderedPageBreak/>
        <w:br w:type="page"/>
      </w:r>
      <w:r w:rsidR="0091715C">
        <w:rPr>
          <w:noProof/>
        </w:rPr>
        <w:lastRenderedPageBreak/>
        <mc:AlternateContent>
          <mc:Choice Requires="wps">
            <w:drawing>
              <wp:anchor distT="0" distB="0" distL="114300" distR="114300" simplePos="0" relativeHeight="251656704" behindDoc="0" locked="0" layoutInCell="1" allowOverlap="1" wp14:anchorId="7E5359F6" wp14:editId="54B988F7">
                <wp:simplePos x="0" y="0"/>
                <wp:positionH relativeFrom="column">
                  <wp:posOffset>739471</wp:posOffset>
                </wp:positionH>
                <wp:positionV relativeFrom="paragraph">
                  <wp:posOffset>6967855</wp:posOffset>
                </wp:positionV>
                <wp:extent cx="5923722" cy="834390"/>
                <wp:effectExtent l="0" t="0" r="0" b="3810"/>
                <wp:wrapNone/>
                <wp:docPr id="1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834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B30AA" w14:textId="1F08D919" w:rsidR="00E00A59" w:rsidRPr="009220CE" w:rsidRDefault="00CB3F3D" w:rsidP="00126462">
                            <w:pPr>
                              <w:rPr>
                                <w:rFonts w:ascii="HGS創英角ｺﾞｼｯｸUB" w:eastAsia="HGS創英角ｺﾞｼｯｸUB" w:hAnsi="HGS創英角ｺﾞｼｯｸUB" w:cs="ShinGoPro-Medium"/>
                                <w:color w:val="00B9D2"/>
                                <w:kern w:val="0"/>
                                <w:sz w:val="30"/>
                                <w:szCs w:val="30"/>
                              </w:rPr>
                            </w:pPr>
                            <w:r>
                              <w:rPr>
                                <w:rFonts w:ascii="HGS創英角ｺﾞｼｯｸUB" w:eastAsia="HGS創英角ｺﾞｼｯｸUB" w:hAnsi="HGS創英角ｺﾞｼｯｸUB" w:cs="ShinGoPro-Medium" w:hint="eastAsia"/>
                                <w:color w:val="00B9D2"/>
                                <w:kern w:val="0"/>
                                <w:sz w:val="30"/>
                                <w:szCs w:val="30"/>
                              </w:rPr>
                              <w:t>消費課税の改正</w:t>
                            </w:r>
                            <w:r w:rsidR="003303F9">
                              <w:rPr>
                                <w:rFonts w:ascii="HGS創英角ｺﾞｼｯｸUB" w:eastAsia="HGS創英角ｺﾞｼｯｸUB" w:hAnsi="HGS創英角ｺﾞｼｯｸUB" w:cs="ShinGoPro-Medium"/>
                                <w:color w:val="00B9D2"/>
                                <w:kern w:val="0"/>
                                <w:sz w:val="30"/>
                                <w:szCs w:val="30"/>
                              </w:rPr>
                              <w:t xml:space="preserve">  </w:t>
                            </w:r>
                            <w:r w:rsidR="002B261C" w:rsidRPr="006826BC">
                              <w:rPr>
                                <w:rFonts w:ascii="ＭＳ ゴシック" w:eastAsia="ＭＳ ゴシック" w:hAnsi="ＭＳ ゴシック" w:cs="ShinGoPro-Regular" w:hint="eastAsia"/>
                                <w:color w:val="231815"/>
                                <w:kern w:val="0"/>
                                <w:sz w:val="22"/>
                                <w:szCs w:val="22"/>
                              </w:rPr>
                              <w:t>…………………………………………………………………………</w:t>
                            </w:r>
                            <w:r w:rsidR="003303F9">
                              <w:rPr>
                                <w:rFonts w:ascii="HGS創英角ｺﾞｼｯｸUB" w:eastAsia="HGS創英角ｺﾞｼｯｸUB" w:hAnsi="HGS創英角ｺﾞｼｯｸUB" w:cs="ShinGoPro-Regular"/>
                                <w:color w:val="231815"/>
                                <w:kern w:val="0"/>
                                <w:sz w:val="22"/>
                                <w:szCs w:val="22"/>
                              </w:rPr>
                              <w:t>21</w:t>
                            </w:r>
                          </w:p>
                          <w:p w14:paraId="5E07FDB7" w14:textId="7E7D2F77" w:rsidR="00E00A59" w:rsidRDefault="00E00A59" w:rsidP="00CB3F3D">
                            <w:pPr>
                              <w:rPr>
                                <w:rFonts w:ascii="HGS創英角ｺﾞｼｯｸUB" w:eastAsia="HGS創英角ｺﾞｼｯｸUB" w:hAnsi="HGS創英角ｺﾞｼｯｸUB" w:cs="ShinGoPro-Regular"/>
                                <w:color w:val="231815"/>
                                <w:kern w:val="0"/>
                                <w:sz w:val="22"/>
                                <w:szCs w:val="22"/>
                              </w:rPr>
                            </w:pPr>
                            <w:r w:rsidRPr="000756A4">
                              <w:rPr>
                                <w:rFonts w:ascii="ＭＳ ゴシック" w:eastAsia="ＭＳ ゴシック" w:hAnsi="ＭＳ ゴシック" w:cs="Arial"/>
                                <w:color w:val="231815"/>
                                <w:kern w:val="0"/>
                                <w:sz w:val="22"/>
                                <w:szCs w:val="22"/>
                              </w:rPr>
                              <w:t>1.</w:t>
                            </w:r>
                            <w:r w:rsidR="00CB3F3D" w:rsidRPr="00CB3F3D">
                              <w:rPr>
                                <w:rFonts w:ascii="ＭＳ ゴシック" w:eastAsia="ＭＳ ゴシック" w:hAnsi="ＭＳ ゴシック" w:cs="Arial" w:hint="eastAsia"/>
                                <w:color w:val="231815"/>
                                <w:kern w:val="0"/>
                                <w:sz w:val="22"/>
                                <w:szCs w:val="22"/>
                              </w:rPr>
                              <w:t>適格請求書等保存方式に係る見直し</w:t>
                            </w:r>
                            <w:r w:rsidRPr="000756A4">
                              <w:rPr>
                                <w:rFonts w:ascii="ＭＳ ゴシック" w:eastAsia="ＭＳ ゴシック" w:hAnsi="ＭＳ ゴシック" w:cs="Arial" w:hint="eastAsia"/>
                                <w:color w:val="231815"/>
                                <w:kern w:val="0"/>
                                <w:sz w:val="22"/>
                                <w:szCs w:val="22"/>
                              </w:rPr>
                              <w:t>………………………</w:t>
                            </w:r>
                            <w:r w:rsidR="003D3152" w:rsidRPr="006826BC">
                              <w:rPr>
                                <w:rFonts w:ascii="ＭＳ ゴシック" w:eastAsia="ＭＳ ゴシック" w:hAnsi="ＭＳ ゴシック" w:cs="ShinGoPro-Regular" w:hint="eastAsia"/>
                                <w:color w:val="231815"/>
                                <w:kern w:val="0"/>
                                <w:sz w:val="22"/>
                                <w:szCs w:val="22"/>
                              </w:rPr>
                              <w:t>……………………</w:t>
                            </w:r>
                            <w:r w:rsidR="00466278"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003D3152" w:rsidRPr="006826BC">
                              <w:rPr>
                                <w:rFonts w:ascii="ＭＳ ゴシック" w:eastAsia="ＭＳ ゴシック" w:hAnsi="ＭＳ ゴシック" w:cs="ShinGoPro-Regular" w:hint="eastAsia"/>
                                <w:color w:val="231815"/>
                                <w:kern w:val="0"/>
                                <w:sz w:val="22"/>
                                <w:szCs w:val="22"/>
                              </w:rPr>
                              <w:t>…</w:t>
                            </w:r>
                            <w:r w:rsidR="003303F9">
                              <w:rPr>
                                <w:rFonts w:ascii="HGS創英角ｺﾞｼｯｸUB" w:eastAsia="HGS創英角ｺﾞｼｯｸUB" w:hAnsi="HGS創英角ｺﾞｼｯｸUB" w:cs="ShinGoPro-Regular"/>
                                <w:color w:val="231815"/>
                                <w:kern w:val="0"/>
                                <w:sz w:val="22"/>
                                <w:szCs w:val="22"/>
                              </w:rPr>
                              <w:t>21</w:t>
                            </w:r>
                          </w:p>
                          <w:p w14:paraId="09A84AE8" w14:textId="6795D1AC" w:rsidR="00054E21" w:rsidRPr="006826BC" w:rsidRDefault="00054E21" w:rsidP="00CB3F3D">
                            <w:pPr>
                              <w:rPr>
                                <w:rFonts w:ascii="ＭＳ ゴシック" w:eastAsia="ＭＳ ゴシック" w:hAnsi="ＭＳ ゴシック" w:cs="ShinGoPro-Medium"/>
                                <w:color w:val="6E80CF"/>
                                <w:kern w:val="0"/>
                                <w:sz w:val="28"/>
                                <w:szCs w:val="28"/>
                              </w:rPr>
                            </w:pPr>
                            <w:r>
                              <w:rPr>
                                <w:rFonts w:ascii="ＭＳ ゴシック" w:eastAsia="ＭＳ ゴシック" w:hAnsi="ＭＳ ゴシック" w:cs="Arial" w:hint="eastAsia"/>
                                <w:color w:val="231815"/>
                                <w:kern w:val="0"/>
                                <w:sz w:val="22"/>
                                <w:szCs w:val="22"/>
                              </w:rPr>
                              <w:t>2</w:t>
                            </w:r>
                            <w:r>
                              <w:rPr>
                                <w:rFonts w:ascii="ＭＳ ゴシック" w:eastAsia="ＭＳ ゴシック" w:hAnsi="ＭＳ ゴシック" w:cs="Arial"/>
                                <w:color w:val="231815"/>
                                <w:kern w:val="0"/>
                                <w:sz w:val="22"/>
                                <w:szCs w:val="22"/>
                              </w:rPr>
                              <w:t>.</w:t>
                            </w:r>
                            <w:r>
                              <w:rPr>
                                <w:rFonts w:ascii="ＭＳ ゴシック" w:eastAsia="ＭＳ ゴシック" w:hAnsi="ＭＳ ゴシック" w:cs="Arial" w:hint="eastAsia"/>
                                <w:color w:val="231815"/>
                                <w:kern w:val="0"/>
                                <w:sz w:val="22"/>
                                <w:szCs w:val="22"/>
                              </w:rPr>
                              <w:t>外国人旅行者向け消費税免税制度の見直し</w:t>
                            </w:r>
                            <w:r w:rsidRPr="000756A4">
                              <w:rPr>
                                <w:rFonts w:ascii="ＭＳ ゴシック" w:eastAsia="ＭＳ ゴシック" w:hAnsi="ＭＳ ゴシック" w:cs="Arial" w:hint="eastAsia"/>
                                <w:color w:val="231815"/>
                                <w:kern w:val="0"/>
                                <w:sz w:val="22"/>
                                <w:szCs w:val="22"/>
                              </w:rPr>
                              <w:t>……………………</w:t>
                            </w:r>
                            <w:r w:rsidR="003D3152" w:rsidRPr="006826BC">
                              <w:rPr>
                                <w:rFonts w:ascii="ＭＳ ゴシック" w:eastAsia="ＭＳ ゴシック" w:hAnsi="ＭＳ ゴシック" w:cs="ShinGoPro-Regular" w:hint="eastAsia"/>
                                <w:color w:val="231815"/>
                                <w:kern w:val="0"/>
                                <w:sz w:val="22"/>
                                <w:szCs w:val="22"/>
                              </w:rPr>
                              <w:t>……………</w:t>
                            </w:r>
                            <w:r w:rsidR="00466278" w:rsidRPr="006826BC">
                              <w:rPr>
                                <w:rFonts w:ascii="ＭＳ ゴシック" w:eastAsia="ＭＳ ゴシック" w:hAnsi="ＭＳ ゴシック" w:cs="ShinGoPro-Regular" w:hint="eastAsia"/>
                                <w:color w:val="231815"/>
                                <w:kern w:val="0"/>
                                <w:sz w:val="22"/>
                                <w:szCs w:val="22"/>
                              </w:rPr>
                              <w:t>…</w:t>
                            </w:r>
                            <w:r w:rsidR="00F307FF"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00466278" w:rsidRPr="006826BC">
                              <w:rPr>
                                <w:rFonts w:ascii="ＭＳ ゴシック" w:eastAsia="ＭＳ ゴシック" w:hAnsi="ＭＳ ゴシック" w:cs="ShinGoPro-Regular" w:hint="eastAsia"/>
                                <w:color w:val="231815"/>
                                <w:kern w:val="0"/>
                                <w:sz w:val="22"/>
                                <w:szCs w:val="22"/>
                              </w:rPr>
                              <w:t>…</w:t>
                            </w:r>
                            <w:r w:rsidR="003D3152" w:rsidRPr="006826BC">
                              <w:rPr>
                                <w:rFonts w:ascii="ＭＳ ゴシック" w:eastAsia="ＭＳ ゴシック" w:hAnsi="ＭＳ ゴシック" w:cs="ShinGoPro-Regular" w:hint="eastAsia"/>
                                <w:color w:val="231815"/>
                                <w:kern w:val="0"/>
                                <w:sz w:val="22"/>
                                <w:szCs w:val="22"/>
                              </w:rPr>
                              <w:t>…</w:t>
                            </w:r>
                            <w:r w:rsidR="003303F9">
                              <w:rPr>
                                <w:rFonts w:ascii="HGS創英角ｺﾞｼｯｸUB" w:eastAsia="HGS創英角ｺﾞｼｯｸUB" w:hAnsi="HGS創英角ｺﾞｼｯｸUB" w:cs="ShinGoPro-Regular"/>
                                <w:color w:val="231815"/>
                                <w:kern w:val="0"/>
                                <w:sz w:val="22"/>
                                <w:szCs w:val="22"/>
                              </w:rPr>
                              <w:t>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5359F6" id="_x0000_t202" coordsize="21600,21600" o:spt="202" path="m,l,21600r21600,l21600,xe">
                <v:stroke joinstyle="miter"/>
                <v:path gradientshapeok="t" o:connecttype="rect"/>
              </v:shapetype>
              <v:shape id="Text Box 119" o:spid="_x0000_s1026" type="#_x0000_t202" style="position:absolute;left:0;text-align:left;margin-left:58.25pt;margin-top:548.65pt;width:466.45pt;height:65.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" filled="f" stroked="f">
                <v:textbox>
                  <w:txbxContent>
                    <w:p w14:paraId="7FCB30AA" w14:textId="1F08D919" w:rsidR="00E00A59" w:rsidRPr="009220CE" w:rsidRDefault="00CB3F3D" w:rsidP="00126462">
                      <w:pPr>
                        <w:rPr>
                          <w:rFonts w:ascii="HGS創英角ｺﾞｼｯｸUB" w:eastAsia="HGS創英角ｺﾞｼｯｸUB" w:hAnsi="HGS創英角ｺﾞｼｯｸUB" w:cs="ShinGoPro-Medium"/>
                          <w:color w:val="00B9D2"/>
                          <w:kern w:val="0"/>
                          <w:sz w:val="30"/>
                          <w:szCs w:val="30"/>
                        </w:rPr>
                      </w:pPr>
                      <w:r>
                        <w:rPr>
                          <w:rFonts w:ascii="HGS創英角ｺﾞｼｯｸUB" w:eastAsia="HGS創英角ｺﾞｼｯｸUB" w:hAnsi="HGS創英角ｺﾞｼｯｸUB" w:cs="ShinGoPro-Medium" w:hint="eastAsia"/>
                          <w:color w:val="00B9D2"/>
                          <w:kern w:val="0"/>
                          <w:sz w:val="30"/>
                          <w:szCs w:val="30"/>
                        </w:rPr>
                        <w:t>消費課税の改正</w:t>
                      </w:r>
                      <w:r w:rsidR="003303F9">
                        <w:rPr>
                          <w:rFonts w:ascii="HGS創英角ｺﾞｼｯｸUB" w:eastAsia="HGS創英角ｺﾞｼｯｸUB" w:hAnsi="HGS創英角ｺﾞｼｯｸUB" w:cs="ShinGoPro-Medium"/>
                          <w:color w:val="00B9D2"/>
                          <w:kern w:val="0"/>
                          <w:sz w:val="30"/>
                          <w:szCs w:val="30"/>
                        </w:rPr>
                        <w:t xml:space="preserve">  </w:t>
                      </w:r>
                      <w:r w:rsidR="002B261C" w:rsidRPr="006826BC">
                        <w:rPr>
                          <w:rFonts w:ascii="ＭＳ ゴシック" w:eastAsia="ＭＳ ゴシック" w:hAnsi="ＭＳ ゴシック" w:cs="ShinGoPro-Regular" w:hint="eastAsia"/>
                          <w:color w:val="231815"/>
                          <w:kern w:val="0"/>
                          <w:sz w:val="22"/>
                          <w:szCs w:val="22"/>
                        </w:rPr>
                        <w:t>…………………………………………………………………………</w:t>
                      </w:r>
                      <w:r w:rsidR="003303F9">
                        <w:rPr>
                          <w:rFonts w:ascii="HGS創英角ｺﾞｼｯｸUB" w:eastAsia="HGS創英角ｺﾞｼｯｸUB" w:hAnsi="HGS創英角ｺﾞｼｯｸUB" w:cs="ShinGoPro-Regular"/>
                          <w:color w:val="231815"/>
                          <w:kern w:val="0"/>
                          <w:sz w:val="22"/>
                          <w:szCs w:val="22"/>
                        </w:rPr>
                        <w:t>21</w:t>
                      </w:r>
                    </w:p>
                    <w:p w14:paraId="5E07FDB7" w14:textId="7E7D2F77" w:rsidR="00E00A59" w:rsidRDefault="00E00A59" w:rsidP="00CB3F3D">
                      <w:pPr>
                        <w:rPr>
                          <w:rFonts w:ascii="HGS創英角ｺﾞｼｯｸUB" w:eastAsia="HGS創英角ｺﾞｼｯｸUB" w:hAnsi="HGS創英角ｺﾞｼｯｸUB" w:cs="ShinGoPro-Regular"/>
                          <w:color w:val="231815"/>
                          <w:kern w:val="0"/>
                          <w:sz w:val="22"/>
                          <w:szCs w:val="22"/>
                        </w:rPr>
                      </w:pPr>
                      <w:r w:rsidRPr="000756A4">
                        <w:rPr>
                          <w:rFonts w:ascii="ＭＳ ゴシック" w:eastAsia="ＭＳ ゴシック" w:hAnsi="ＭＳ ゴシック" w:cs="Arial"/>
                          <w:color w:val="231815"/>
                          <w:kern w:val="0"/>
                          <w:sz w:val="22"/>
                          <w:szCs w:val="22"/>
                        </w:rPr>
                        <w:t>1.</w:t>
                      </w:r>
                      <w:r w:rsidR="00CB3F3D" w:rsidRPr="00CB3F3D">
                        <w:rPr>
                          <w:rFonts w:ascii="ＭＳ ゴシック" w:eastAsia="ＭＳ ゴシック" w:hAnsi="ＭＳ ゴシック" w:cs="Arial" w:hint="eastAsia"/>
                          <w:color w:val="231815"/>
                          <w:kern w:val="0"/>
                          <w:sz w:val="22"/>
                          <w:szCs w:val="22"/>
                        </w:rPr>
                        <w:t>適格請求書等保存方式に係る見直し</w:t>
                      </w:r>
                      <w:r w:rsidRPr="000756A4">
                        <w:rPr>
                          <w:rFonts w:ascii="ＭＳ ゴシック" w:eastAsia="ＭＳ ゴシック" w:hAnsi="ＭＳ ゴシック" w:cs="Arial" w:hint="eastAsia"/>
                          <w:color w:val="231815"/>
                          <w:kern w:val="0"/>
                          <w:sz w:val="22"/>
                          <w:szCs w:val="22"/>
                        </w:rPr>
                        <w:t>………………………</w:t>
                      </w:r>
                      <w:r w:rsidR="003D3152" w:rsidRPr="006826BC">
                        <w:rPr>
                          <w:rFonts w:ascii="ＭＳ ゴシック" w:eastAsia="ＭＳ ゴシック" w:hAnsi="ＭＳ ゴシック" w:cs="ShinGoPro-Regular" w:hint="eastAsia"/>
                          <w:color w:val="231815"/>
                          <w:kern w:val="0"/>
                          <w:sz w:val="22"/>
                          <w:szCs w:val="22"/>
                        </w:rPr>
                        <w:t>……………………</w:t>
                      </w:r>
                      <w:r w:rsidR="00466278"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003D3152" w:rsidRPr="006826BC">
                        <w:rPr>
                          <w:rFonts w:ascii="ＭＳ ゴシック" w:eastAsia="ＭＳ ゴシック" w:hAnsi="ＭＳ ゴシック" w:cs="ShinGoPro-Regular" w:hint="eastAsia"/>
                          <w:color w:val="231815"/>
                          <w:kern w:val="0"/>
                          <w:sz w:val="22"/>
                          <w:szCs w:val="22"/>
                        </w:rPr>
                        <w:t>…</w:t>
                      </w:r>
                      <w:r w:rsidR="003303F9">
                        <w:rPr>
                          <w:rFonts w:ascii="HGS創英角ｺﾞｼｯｸUB" w:eastAsia="HGS創英角ｺﾞｼｯｸUB" w:hAnsi="HGS創英角ｺﾞｼｯｸUB" w:cs="ShinGoPro-Regular"/>
                          <w:color w:val="231815"/>
                          <w:kern w:val="0"/>
                          <w:sz w:val="22"/>
                          <w:szCs w:val="22"/>
                        </w:rPr>
                        <w:t>21</w:t>
                      </w:r>
                    </w:p>
                    <w:p w14:paraId="09A84AE8" w14:textId="6795D1AC" w:rsidR="00054E21" w:rsidRPr="006826BC" w:rsidRDefault="00054E21" w:rsidP="00CB3F3D">
                      <w:pPr>
                        <w:rPr>
                          <w:rFonts w:ascii="ＭＳ ゴシック" w:eastAsia="ＭＳ ゴシック" w:hAnsi="ＭＳ ゴシック" w:cs="ShinGoPro-Medium"/>
                          <w:color w:val="6E80CF"/>
                          <w:kern w:val="0"/>
                          <w:sz w:val="28"/>
                          <w:szCs w:val="28"/>
                        </w:rPr>
                      </w:pPr>
                      <w:r>
                        <w:rPr>
                          <w:rFonts w:ascii="ＭＳ ゴシック" w:eastAsia="ＭＳ ゴシック" w:hAnsi="ＭＳ ゴシック" w:cs="Arial" w:hint="eastAsia"/>
                          <w:color w:val="231815"/>
                          <w:kern w:val="0"/>
                          <w:sz w:val="22"/>
                          <w:szCs w:val="22"/>
                        </w:rPr>
                        <w:t>2</w:t>
                      </w:r>
                      <w:r>
                        <w:rPr>
                          <w:rFonts w:ascii="ＭＳ ゴシック" w:eastAsia="ＭＳ ゴシック" w:hAnsi="ＭＳ ゴシック" w:cs="Arial"/>
                          <w:color w:val="231815"/>
                          <w:kern w:val="0"/>
                          <w:sz w:val="22"/>
                          <w:szCs w:val="22"/>
                        </w:rPr>
                        <w:t>.</w:t>
                      </w:r>
                      <w:r>
                        <w:rPr>
                          <w:rFonts w:ascii="ＭＳ ゴシック" w:eastAsia="ＭＳ ゴシック" w:hAnsi="ＭＳ ゴシック" w:cs="Arial" w:hint="eastAsia"/>
                          <w:color w:val="231815"/>
                          <w:kern w:val="0"/>
                          <w:sz w:val="22"/>
                          <w:szCs w:val="22"/>
                        </w:rPr>
                        <w:t>外国人旅行者向け消費税免税制度の見直し</w:t>
                      </w:r>
                      <w:r w:rsidRPr="000756A4">
                        <w:rPr>
                          <w:rFonts w:ascii="ＭＳ ゴシック" w:eastAsia="ＭＳ ゴシック" w:hAnsi="ＭＳ ゴシック" w:cs="Arial" w:hint="eastAsia"/>
                          <w:color w:val="231815"/>
                          <w:kern w:val="0"/>
                          <w:sz w:val="22"/>
                          <w:szCs w:val="22"/>
                        </w:rPr>
                        <w:t>……………………</w:t>
                      </w:r>
                      <w:r w:rsidR="003D3152" w:rsidRPr="006826BC">
                        <w:rPr>
                          <w:rFonts w:ascii="ＭＳ ゴシック" w:eastAsia="ＭＳ ゴシック" w:hAnsi="ＭＳ ゴシック" w:cs="ShinGoPro-Regular" w:hint="eastAsia"/>
                          <w:color w:val="231815"/>
                          <w:kern w:val="0"/>
                          <w:sz w:val="22"/>
                          <w:szCs w:val="22"/>
                        </w:rPr>
                        <w:t>……………</w:t>
                      </w:r>
                      <w:r w:rsidR="00466278" w:rsidRPr="006826BC">
                        <w:rPr>
                          <w:rFonts w:ascii="ＭＳ ゴシック" w:eastAsia="ＭＳ ゴシック" w:hAnsi="ＭＳ ゴシック" w:cs="ShinGoPro-Regular" w:hint="eastAsia"/>
                          <w:color w:val="231815"/>
                          <w:kern w:val="0"/>
                          <w:sz w:val="22"/>
                          <w:szCs w:val="22"/>
                        </w:rPr>
                        <w:t>…</w:t>
                      </w:r>
                      <w:r w:rsidR="00F307FF"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00466278" w:rsidRPr="006826BC">
                        <w:rPr>
                          <w:rFonts w:ascii="ＭＳ ゴシック" w:eastAsia="ＭＳ ゴシック" w:hAnsi="ＭＳ ゴシック" w:cs="ShinGoPro-Regular" w:hint="eastAsia"/>
                          <w:color w:val="231815"/>
                          <w:kern w:val="0"/>
                          <w:sz w:val="22"/>
                          <w:szCs w:val="22"/>
                        </w:rPr>
                        <w:t>…</w:t>
                      </w:r>
                      <w:r w:rsidR="003D3152" w:rsidRPr="006826BC">
                        <w:rPr>
                          <w:rFonts w:ascii="ＭＳ ゴシック" w:eastAsia="ＭＳ ゴシック" w:hAnsi="ＭＳ ゴシック" w:cs="ShinGoPro-Regular" w:hint="eastAsia"/>
                          <w:color w:val="231815"/>
                          <w:kern w:val="0"/>
                          <w:sz w:val="22"/>
                          <w:szCs w:val="22"/>
                        </w:rPr>
                        <w:t>…</w:t>
                      </w:r>
                      <w:r w:rsidR="003303F9">
                        <w:rPr>
                          <w:rFonts w:ascii="HGS創英角ｺﾞｼｯｸUB" w:eastAsia="HGS創英角ｺﾞｼｯｸUB" w:hAnsi="HGS創英角ｺﾞｼｯｸUB" w:cs="ShinGoPro-Regular"/>
                          <w:color w:val="231815"/>
                          <w:kern w:val="0"/>
                          <w:sz w:val="22"/>
                          <w:szCs w:val="22"/>
                        </w:rPr>
                        <w:t>22</w:t>
                      </w:r>
                    </w:p>
                  </w:txbxContent>
                </v:textbox>
              </v:shape>
            </w:pict>
          </mc:Fallback>
        </mc:AlternateContent>
      </w:r>
      <w:r w:rsidR="0091715C">
        <w:rPr>
          <w:noProof/>
        </w:rPr>
        <mc:AlternateContent>
          <mc:Choice Requires="wps">
            <w:drawing>
              <wp:anchor distT="0" distB="0" distL="114300" distR="114300" simplePos="0" relativeHeight="251655680" behindDoc="0" locked="0" layoutInCell="1" allowOverlap="1" wp14:anchorId="7E5359F6" wp14:editId="7C3A867D">
                <wp:simplePos x="0" y="0"/>
                <wp:positionH relativeFrom="column">
                  <wp:posOffset>731519</wp:posOffset>
                </wp:positionH>
                <wp:positionV relativeFrom="paragraph">
                  <wp:posOffset>4749441</wp:posOffset>
                </wp:positionV>
                <wp:extent cx="6432605" cy="2294255"/>
                <wp:effectExtent l="0" t="0" r="0" b="4445"/>
                <wp:wrapNone/>
                <wp:docPr id="1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605" cy="2294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E64EC" w14:textId="797DA619" w:rsidR="00600634" w:rsidRDefault="00E00A59" w:rsidP="00600634">
                            <w:pPr>
                              <w:rPr>
                                <w:rFonts w:ascii="HGS創英角ｺﾞｼｯｸUB" w:eastAsia="HGS創英角ｺﾞｼｯｸUB" w:hAnsi="HGS創英角ｺﾞｼｯｸUB" w:cs="ShinGoPro-Regular"/>
                                <w:color w:val="231815"/>
                                <w:kern w:val="0"/>
                                <w:sz w:val="22"/>
                                <w:szCs w:val="22"/>
                              </w:rPr>
                            </w:pPr>
                            <w:r w:rsidRPr="009220CE">
                              <w:rPr>
                                <w:rFonts w:ascii="HGS創英角ｺﾞｼｯｸUB" w:eastAsia="HGS創英角ｺﾞｼｯｸUB" w:hAnsi="HGS創英角ｺﾞｼｯｸUB" w:cs="ShinGoPro-Medium" w:hint="eastAsia"/>
                                <w:color w:val="00B9D2"/>
                                <w:kern w:val="0"/>
                                <w:sz w:val="30"/>
                                <w:szCs w:val="30"/>
                              </w:rPr>
                              <w:t>法人課税の改正</w:t>
                            </w:r>
                            <w:r w:rsidR="00600634">
                              <w:rPr>
                                <w:rFonts w:ascii="HGS創英角ｺﾞｼｯｸUB" w:eastAsia="HGS創英角ｺﾞｼｯｸUB" w:hAnsi="HGS創英角ｺﾞｼｯｸUB" w:cs="ShinGoPro-Medium" w:hint="eastAsia"/>
                                <w:color w:val="00B9D2"/>
                                <w:kern w:val="0"/>
                                <w:sz w:val="30"/>
                                <w:szCs w:val="30"/>
                              </w:rPr>
                              <w:t xml:space="preserve"> </w:t>
                            </w:r>
                            <w:r w:rsidR="00600634">
                              <w:rPr>
                                <w:rFonts w:ascii="HGS創英角ｺﾞｼｯｸUB" w:eastAsia="HGS創英角ｺﾞｼｯｸUB" w:hAnsi="HGS創英角ｺﾞｼｯｸUB" w:cs="ShinGoPro-Medium"/>
                                <w:color w:val="00B9D2"/>
                                <w:kern w:val="0"/>
                                <w:sz w:val="30"/>
                                <w:szCs w:val="30"/>
                              </w:rPr>
                              <w:t xml:space="preserve"> </w:t>
                            </w:r>
                            <w:r w:rsidR="00600634" w:rsidRPr="006826BC">
                              <w:rPr>
                                <w:rFonts w:ascii="ＭＳ ゴシック" w:eastAsia="ＭＳ ゴシック" w:hAnsi="ＭＳ ゴシック" w:cs="ShinGoPro-Regular" w:hint="eastAsia"/>
                                <w:color w:val="231815"/>
                                <w:kern w:val="0"/>
                                <w:sz w:val="22"/>
                                <w:szCs w:val="22"/>
                              </w:rPr>
                              <w:t>…………………………………………………………………………………</w:t>
                            </w:r>
                            <w:r w:rsidR="00452A81">
                              <w:rPr>
                                <w:rFonts w:ascii="HGS創英角ｺﾞｼｯｸUB" w:eastAsia="HGS創英角ｺﾞｼｯｸUB" w:hAnsi="HGS創英角ｺﾞｼｯｸUB" w:cs="ShinGoPro-Regular"/>
                                <w:color w:val="231815"/>
                                <w:kern w:val="0"/>
                                <w:sz w:val="22"/>
                                <w:szCs w:val="22"/>
                              </w:rPr>
                              <w:t>13</w:t>
                            </w:r>
                          </w:p>
                          <w:p w14:paraId="5F86C1CC" w14:textId="443375AC" w:rsidR="00A26377" w:rsidRPr="00A870CB" w:rsidRDefault="00A26377" w:rsidP="00600634">
                            <w:pPr>
                              <w:rPr>
                                <w:rFonts w:ascii="ＭＳ ゴシック" w:eastAsia="ＭＳ ゴシック" w:hAnsi="ＭＳ ゴシック" w:cs="ShinGoPro-Regular"/>
                                <w:color w:val="231815"/>
                                <w:kern w:val="0"/>
                                <w:sz w:val="22"/>
                                <w:szCs w:val="22"/>
                              </w:rPr>
                            </w:pPr>
                            <w:r w:rsidRPr="002E0BE7">
                              <w:rPr>
                                <w:rFonts w:ascii="ＭＳ ゴシック" w:eastAsia="ＭＳ ゴシック" w:hAnsi="ＭＳ ゴシック" w:cs="ShinGoPro-Regular"/>
                                <w:color w:val="231815"/>
                                <w:kern w:val="0"/>
                                <w:sz w:val="22"/>
                                <w:szCs w:val="22"/>
                              </w:rPr>
                              <w:t>1.</w:t>
                            </w:r>
                            <w:r w:rsidRPr="00AA051B">
                              <w:rPr>
                                <w:rFonts w:ascii="ＭＳ ゴシック" w:eastAsia="ＭＳ ゴシック" w:hAnsi="ＭＳ ゴシック" w:cs="ShinGoPro-Regular" w:hint="eastAsia"/>
                                <w:color w:val="231815"/>
                                <w:kern w:val="0"/>
                                <w:sz w:val="22"/>
                                <w:szCs w:val="22"/>
                              </w:rPr>
                              <w:t>人材確保等促進税制の改組</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00452A81">
                              <w:rPr>
                                <w:rFonts w:ascii="HGS創英角ｺﾞｼｯｸUB" w:eastAsia="HGS創英角ｺﾞｼｯｸUB" w:hAnsi="HGS創英角ｺﾞｼｯｸUB" w:cs="ShinGoPro-Regular"/>
                                <w:color w:val="231815"/>
                                <w:kern w:val="0"/>
                                <w:sz w:val="22"/>
                                <w:szCs w:val="22"/>
                              </w:rPr>
                              <w:t>13</w:t>
                            </w:r>
                          </w:p>
                          <w:p w14:paraId="4FC59E4D" w14:textId="09FC6F91" w:rsidR="00A26377" w:rsidRPr="00A870CB" w:rsidRDefault="00A26377" w:rsidP="00A26377">
                            <w:pPr>
                              <w:spacing w:line="420" w:lineRule="exact"/>
                              <w:jc w:val="left"/>
                              <w:rPr>
                                <w:rFonts w:ascii="ＭＳ ゴシック" w:eastAsia="ＭＳ ゴシック" w:hAnsi="ＭＳ ゴシック" w:cs="ShinGoPro-Regular"/>
                                <w:color w:val="231815"/>
                                <w:kern w:val="0"/>
                                <w:sz w:val="22"/>
                                <w:szCs w:val="22"/>
                              </w:rPr>
                            </w:pPr>
                            <w:r w:rsidRPr="00A870CB">
                              <w:rPr>
                                <w:rFonts w:ascii="ＭＳ ゴシック" w:eastAsia="ＭＳ ゴシック" w:hAnsi="ＭＳ ゴシック" w:cs="ShinGoPro-Regular"/>
                                <w:color w:val="231815"/>
                                <w:kern w:val="0"/>
                                <w:sz w:val="22"/>
                                <w:szCs w:val="22"/>
                              </w:rPr>
                              <w:t>2.</w:t>
                            </w:r>
                            <w:r w:rsidRPr="00AA051B">
                              <w:rPr>
                                <w:rFonts w:ascii="ＭＳ ゴシック" w:eastAsia="ＭＳ ゴシック" w:hAnsi="ＭＳ ゴシック" w:cs="ShinGoPro-Regular" w:hint="eastAsia"/>
                                <w:color w:val="231815"/>
                                <w:kern w:val="0"/>
                                <w:sz w:val="22"/>
                                <w:szCs w:val="22"/>
                              </w:rPr>
                              <w:t>中小企業における所得拡大促進税制の見直し</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5</w:t>
                            </w:r>
                          </w:p>
                          <w:p w14:paraId="6B56DF17" w14:textId="1ADAB226" w:rsidR="00A26377" w:rsidRPr="00A870CB" w:rsidRDefault="00A26377" w:rsidP="00A26377">
                            <w:pPr>
                              <w:spacing w:line="420" w:lineRule="exact"/>
                              <w:jc w:val="left"/>
                              <w:rPr>
                                <w:rFonts w:ascii="ＭＳ ゴシック" w:eastAsia="ＭＳ ゴシック" w:hAnsi="ＭＳ ゴシック" w:cs="ShinGoPro-Regular"/>
                                <w:color w:val="231815"/>
                                <w:kern w:val="0"/>
                                <w:sz w:val="22"/>
                                <w:szCs w:val="22"/>
                              </w:rPr>
                            </w:pPr>
                            <w:r w:rsidRPr="00A870CB">
                              <w:rPr>
                                <w:rFonts w:ascii="ＭＳ ゴシック" w:eastAsia="ＭＳ ゴシック" w:hAnsi="ＭＳ ゴシック" w:cs="ShinGoPro-Regular"/>
                                <w:color w:val="231815"/>
                                <w:kern w:val="0"/>
                                <w:sz w:val="22"/>
                                <w:szCs w:val="22"/>
                              </w:rPr>
                              <w:t>3.</w:t>
                            </w:r>
                            <w:r w:rsidRPr="00AA051B">
                              <w:rPr>
                                <w:rFonts w:ascii="ＭＳ ゴシック" w:eastAsia="ＭＳ ゴシック" w:hAnsi="ＭＳ ゴシック" w:cs="ShinGoPro-Regular" w:hint="eastAsia"/>
                                <w:color w:val="231815"/>
                                <w:kern w:val="0"/>
                                <w:sz w:val="22"/>
                                <w:szCs w:val="22"/>
                              </w:rPr>
                              <w:t>特定税額控除規定の不適用措置の見直し</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6</w:t>
                            </w:r>
                          </w:p>
                          <w:p w14:paraId="7EB95D81" w14:textId="095A29D2" w:rsidR="00A26377" w:rsidRDefault="00A26377" w:rsidP="00A26377">
                            <w:pPr>
                              <w:autoSpaceDE w:val="0"/>
                              <w:autoSpaceDN w:val="0"/>
                              <w:adjustRightInd w:val="0"/>
                              <w:spacing w:line="340" w:lineRule="exact"/>
                              <w:jc w:val="left"/>
                              <w:rPr>
                                <w:rFonts w:ascii="HGS創英角ｺﾞｼｯｸUB" w:eastAsia="HGS創英角ｺﾞｼｯｸUB" w:hAnsi="HGS創英角ｺﾞｼｯｸUB" w:cs="ShinGoPro-Regular"/>
                                <w:color w:val="231815"/>
                                <w:kern w:val="0"/>
                                <w:sz w:val="22"/>
                                <w:szCs w:val="22"/>
                              </w:rPr>
                            </w:pPr>
                            <w:r w:rsidRPr="00A870CB">
                              <w:rPr>
                                <w:rFonts w:ascii="ＭＳ ゴシック" w:eastAsia="ＭＳ ゴシック" w:hAnsi="ＭＳ ゴシック" w:cs="ShinGoPro-Regular"/>
                                <w:color w:val="231815"/>
                                <w:kern w:val="0"/>
                                <w:sz w:val="22"/>
                                <w:szCs w:val="22"/>
                              </w:rPr>
                              <w:t>4.</w:t>
                            </w:r>
                            <w:r w:rsidRPr="00AA051B">
                              <w:rPr>
                                <w:rFonts w:ascii="ＭＳ ゴシック" w:eastAsia="ＭＳ ゴシック" w:hAnsi="ＭＳ ゴシック" w:cs="ShinGoPro-Regular" w:hint="eastAsia"/>
                                <w:color w:val="231815"/>
                                <w:kern w:val="0"/>
                                <w:sz w:val="22"/>
                                <w:szCs w:val="22"/>
                              </w:rPr>
                              <w:t>オープンイノベーション促進税制の拡充</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7</w:t>
                            </w:r>
                          </w:p>
                          <w:p w14:paraId="28450A49" w14:textId="060353C3" w:rsidR="00A26377" w:rsidRDefault="00A26377" w:rsidP="00A26377">
                            <w:pPr>
                              <w:autoSpaceDE w:val="0"/>
                              <w:autoSpaceDN w:val="0"/>
                              <w:adjustRightInd w:val="0"/>
                              <w:spacing w:line="340" w:lineRule="exact"/>
                              <w:jc w:val="left"/>
                              <w:rPr>
                                <w:rFonts w:ascii="ＭＳ ゴシック" w:eastAsia="ＭＳ ゴシック" w:hAnsi="ＭＳ ゴシック" w:cs="ShinGoPro-Regular"/>
                                <w:color w:val="231815"/>
                                <w:kern w:val="0"/>
                                <w:sz w:val="22"/>
                                <w:szCs w:val="22"/>
                              </w:rPr>
                            </w:pPr>
                            <w:r>
                              <w:rPr>
                                <w:rFonts w:ascii="ＭＳ ゴシック" w:eastAsia="ＭＳ ゴシック" w:hAnsi="ＭＳ ゴシック" w:cs="ShinGoPro-Regular" w:hint="eastAsia"/>
                                <w:color w:val="231815"/>
                                <w:kern w:val="0"/>
                                <w:sz w:val="22"/>
                                <w:szCs w:val="22"/>
                              </w:rPr>
                              <w:t>5</w:t>
                            </w:r>
                            <w:r>
                              <w:rPr>
                                <w:rFonts w:ascii="ＭＳ ゴシック" w:eastAsia="ＭＳ ゴシック" w:hAnsi="ＭＳ ゴシック" w:cs="ShinGoPro-Regular"/>
                                <w:color w:val="231815"/>
                                <w:kern w:val="0"/>
                                <w:sz w:val="22"/>
                                <w:szCs w:val="22"/>
                              </w:rPr>
                              <w:t>.</w:t>
                            </w:r>
                            <w:r w:rsidRPr="002D3B80">
                              <w:rPr>
                                <w:rFonts w:ascii="ＭＳ ゴシック" w:eastAsia="ＭＳ ゴシック" w:hAnsi="ＭＳ ゴシック" w:cs="ShinGoPro-Regular" w:hint="eastAsia"/>
                                <w:color w:val="231815"/>
                                <w:kern w:val="0"/>
                                <w:sz w:val="22"/>
                                <w:szCs w:val="22"/>
                              </w:rPr>
                              <w:t>交際費等の損金不算入制度</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8</w:t>
                            </w:r>
                          </w:p>
                          <w:p w14:paraId="7BA86610" w14:textId="4A5BF1D3" w:rsidR="00A26377" w:rsidRDefault="00A26377" w:rsidP="00A26377">
                            <w:pPr>
                              <w:autoSpaceDE w:val="0"/>
                              <w:autoSpaceDN w:val="0"/>
                              <w:adjustRightInd w:val="0"/>
                              <w:spacing w:line="340" w:lineRule="exact"/>
                              <w:jc w:val="left"/>
                              <w:rPr>
                                <w:rFonts w:ascii="ＭＳ ゴシック" w:eastAsia="ＭＳ ゴシック" w:hAnsi="ＭＳ ゴシック" w:cs="ShinGoPro-Regular"/>
                                <w:color w:val="231815"/>
                                <w:kern w:val="0"/>
                                <w:sz w:val="22"/>
                                <w:szCs w:val="22"/>
                              </w:rPr>
                            </w:pPr>
                            <w:r>
                              <w:rPr>
                                <w:rFonts w:ascii="ＭＳ ゴシック" w:eastAsia="ＭＳ ゴシック" w:hAnsi="ＭＳ ゴシック" w:cs="ShinGoPro-Regular" w:hint="eastAsia"/>
                                <w:color w:val="231815"/>
                                <w:kern w:val="0"/>
                                <w:sz w:val="22"/>
                                <w:szCs w:val="22"/>
                              </w:rPr>
                              <w:t>6</w:t>
                            </w:r>
                            <w:r>
                              <w:rPr>
                                <w:rFonts w:ascii="ＭＳ ゴシック" w:eastAsia="ＭＳ ゴシック" w:hAnsi="ＭＳ ゴシック" w:cs="ShinGoPro-Regular"/>
                                <w:color w:val="231815"/>
                                <w:kern w:val="0"/>
                                <w:sz w:val="22"/>
                                <w:szCs w:val="22"/>
                              </w:rPr>
                              <w:t>.</w:t>
                            </w:r>
                            <w:r w:rsidRPr="002D3B80">
                              <w:rPr>
                                <w:rFonts w:ascii="ＭＳ ゴシック" w:eastAsia="ＭＳ ゴシック" w:hAnsi="ＭＳ ゴシック" w:cs="ShinGoPro-Regular" w:hint="eastAsia"/>
                                <w:color w:val="231815"/>
                                <w:kern w:val="0"/>
                                <w:sz w:val="22"/>
                                <w:szCs w:val="22"/>
                              </w:rPr>
                              <w:t>少額減価償却資産の取得価額の損金算入制度等の見直し</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8</w:t>
                            </w:r>
                          </w:p>
                          <w:p w14:paraId="066061F6" w14:textId="2668421F" w:rsidR="00A26377" w:rsidRPr="00E630C9" w:rsidRDefault="00A26377" w:rsidP="00A26377">
                            <w:pPr>
                              <w:autoSpaceDE w:val="0"/>
                              <w:autoSpaceDN w:val="0"/>
                              <w:adjustRightInd w:val="0"/>
                              <w:spacing w:line="340" w:lineRule="exact"/>
                              <w:jc w:val="left"/>
                              <w:rPr>
                                <w:rFonts w:ascii="ＭＳ ゴシック" w:eastAsia="ＭＳ ゴシック" w:hAnsi="ＭＳ ゴシック" w:cs="ShinGoPro-Regular"/>
                                <w:color w:val="231815"/>
                                <w:kern w:val="0"/>
                                <w:sz w:val="22"/>
                                <w:szCs w:val="22"/>
                              </w:rPr>
                            </w:pPr>
                            <w:r>
                              <w:rPr>
                                <w:rFonts w:ascii="ＭＳ ゴシック" w:eastAsia="ＭＳ ゴシック" w:hAnsi="ＭＳ ゴシック" w:cs="ShinGoPro-Regular" w:hint="eastAsia"/>
                                <w:color w:val="231815"/>
                                <w:kern w:val="0"/>
                                <w:sz w:val="22"/>
                                <w:szCs w:val="22"/>
                              </w:rPr>
                              <w:t>7</w:t>
                            </w:r>
                            <w:r>
                              <w:rPr>
                                <w:rFonts w:ascii="ＭＳ ゴシック" w:eastAsia="ＭＳ ゴシック" w:hAnsi="ＭＳ ゴシック" w:cs="ShinGoPro-Regular"/>
                                <w:color w:val="231815"/>
                                <w:kern w:val="0"/>
                                <w:sz w:val="22"/>
                                <w:szCs w:val="22"/>
                              </w:rPr>
                              <w:t>.</w:t>
                            </w:r>
                            <w:r w:rsidRPr="00E630C9">
                              <w:rPr>
                                <w:rFonts w:ascii="ＭＳ ゴシック" w:eastAsia="ＭＳ ゴシック" w:hAnsi="ＭＳ ゴシック" w:cs="ShinGoPro-Regular" w:hint="eastAsia"/>
                                <w:color w:val="231815"/>
                                <w:kern w:val="0"/>
                                <w:sz w:val="22"/>
                                <w:szCs w:val="22"/>
                              </w:rPr>
                              <w:t>みなし配当の額の計算方法の見直し</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5359F6" id="Text Box 117" o:spid="_x0000_s1027" type="#_x0000_t202" style="position:absolute;left:0;text-align:left;margin-left:57.6pt;margin-top:373.95pt;width:506.5pt;height:180.6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" filled="f" stroked="f">
                <v:textbox style="mso-fit-shape-to-text:t">
                  <w:txbxContent>
                    <w:p w14:paraId="002E64EC" w14:textId="797DA619" w:rsidR="00600634" w:rsidRDefault="00E00A59" w:rsidP="00600634">
                      <w:pPr>
                        <w:rPr>
                          <w:rFonts w:ascii="HGS創英角ｺﾞｼｯｸUB" w:eastAsia="HGS創英角ｺﾞｼｯｸUB" w:hAnsi="HGS創英角ｺﾞｼｯｸUB" w:cs="ShinGoPro-Regular"/>
                          <w:color w:val="231815"/>
                          <w:kern w:val="0"/>
                          <w:sz w:val="22"/>
                          <w:szCs w:val="22"/>
                        </w:rPr>
                      </w:pPr>
                      <w:r w:rsidRPr="009220CE">
                        <w:rPr>
                          <w:rFonts w:ascii="HGS創英角ｺﾞｼｯｸUB" w:eastAsia="HGS創英角ｺﾞｼｯｸUB" w:hAnsi="HGS創英角ｺﾞｼｯｸUB" w:cs="ShinGoPro-Medium" w:hint="eastAsia"/>
                          <w:color w:val="00B9D2"/>
                          <w:kern w:val="0"/>
                          <w:sz w:val="30"/>
                          <w:szCs w:val="30"/>
                        </w:rPr>
                        <w:t>法人課税の改正</w:t>
                      </w:r>
                      <w:r w:rsidR="00600634">
                        <w:rPr>
                          <w:rFonts w:ascii="HGS創英角ｺﾞｼｯｸUB" w:eastAsia="HGS創英角ｺﾞｼｯｸUB" w:hAnsi="HGS創英角ｺﾞｼｯｸUB" w:cs="ShinGoPro-Medium" w:hint="eastAsia"/>
                          <w:color w:val="00B9D2"/>
                          <w:kern w:val="0"/>
                          <w:sz w:val="30"/>
                          <w:szCs w:val="30"/>
                        </w:rPr>
                        <w:t xml:space="preserve"> </w:t>
                      </w:r>
                      <w:r w:rsidR="00600634">
                        <w:rPr>
                          <w:rFonts w:ascii="HGS創英角ｺﾞｼｯｸUB" w:eastAsia="HGS創英角ｺﾞｼｯｸUB" w:hAnsi="HGS創英角ｺﾞｼｯｸUB" w:cs="ShinGoPro-Medium"/>
                          <w:color w:val="00B9D2"/>
                          <w:kern w:val="0"/>
                          <w:sz w:val="30"/>
                          <w:szCs w:val="30"/>
                        </w:rPr>
                        <w:t xml:space="preserve"> </w:t>
                      </w:r>
                      <w:r w:rsidR="00600634" w:rsidRPr="006826BC">
                        <w:rPr>
                          <w:rFonts w:ascii="ＭＳ ゴシック" w:eastAsia="ＭＳ ゴシック" w:hAnsi="ＭＳ ゴシック" w:cs="ShinGoPro-Regular" w:hint="eastAsia"/>
                          <w:color w:val="231815"/>
                          <w:kern w:val="0"/>
                          <w:sz w:val="22"/>
                          <w:szCs w:val="22"/>
                        </w:rPr>
                        <w:t>…………………………………………………………………………………</w:t>
                      </w:r>
                      <w:r w:rsidR="00452A81">
                        <w:rPr>
                          <w:rFonts w:ascii="HGS創英角ｺﾞｼｯｸUB" w:eastAsia="HGS創英角ｺﾞｼｯｸUB" w:hAnsi="HGS創英角ｺﾞｼｯｸUB" w:cs="ShinGoPro-Regular"/>
                          <w:color w:val="231815"/>
                          <w:kern w:val="0"/>
                          <w:sz w:val="22"/>
                          <w:szCs w:val="22"/>
                        </w:rPr>
                        <w:t>13</w:t>
                      </w:r>
                    </w:p>
                    <w:p w14:paraId="5F86C1CC" w14:textId="443375AC" w:rsidR="00A26377" w:rsidRPr="00A870CB" w:rsidRDefault="00A26377" w:rsidP="00600634">
                      <w:pPr>
                        <w:rPr>
                          <w:rFonts w:ascii="ＭＳ ゴシック" w:eastAsia="ＭＳ ゴシック" w:hAnsi="ＭＳ ゴシック" w:cs="ShinGoPro-Regular"/>
                          <w:color w:val="231815"/>
                          <w:kern w:val="0"/>
                          <w:sz w:val="22"/>
                          <w:szCs w:val="22"/>
                        </w:rPr>
                      </w:pPr>
                      <w:r w:rsidRPr="002E0BE7">
                        <w:rPr>
                          <w:rFonts w:ascii="ＭＳ ゴシック" w:eastAsia="ＭＳ ゴシック" w:hAnsi="ＭＳ ゴシック" w:cs="ShinGoPro-Regular"/>
                          <w:color w:val="231815"/>
                          <w:kern w:val="0"/>
                          <w:sz w:val="22"/>
                          <w:szCs w:val="22"/>
                        </w:rPr>
                        <w:t>1.</w:t>
                      </w:r>
                      <w:r w:rsidRPr="00AA051B">
                        <w:rPr>
                          <w:rFonts w:ascii="ＭＳ ゴシック" w:eastAsia="ＭＳ ゴシック" w:hAnsi="ＭＳ ゴシック" w:cs="ShinGoPro-Regular" w:hint="eastAsia"/>
                          <w:color w:val="231815"/>
                          <w:kern w:val="0"/>
                          <w:sz w:val="22"/>
                          <w:szCs w:val="22"/>
                        </w:rPr>
                        <w:t>人材確保等促進税制の改組</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00452A81">
                        <w:rPr>
                          <w:rFonts w:ascii="HGS創英角ｺﾞｼｯｸUB" w:eastAsia="HGS創英角ｺﾞｼｯｸUB" w:hAnsi="HGS創英角ｺﾞｼｯｸUB" w:cs="ShinGoPro-Regular"/>
                          <w:color w:val="231815"/>
                          <w:kern w:val="0"/>
                          <w:sz w:val="22"/>
                          <w:szCs w:val="22"/>
                        </w:rPr>
                        <w:t>13</w:t>
                      </w:r>
                    </w:p>
                    <w:p w14:paraId="4FC59E4D" w14:textId="09FC6F91" w:rsidR="00A26377" w:rsidRPr="00A870CB" w:rsidRDefault="00A26377" w:rsidP="00A26377">
                      <w:pPr>
                        <w:spacing w:line="420" w:lineRule="exact"/>
                        <w:jc w:val="left"/>
                        <w:rPr>
                          <w:rFonts w:ascii="ＭＳ ゴシック" w:eastAsia="ＭＳ ゴシック" w:hAnsi="ＭＳ ゴシック" w:cs="ShinGoPro-Regular"/>
                          <w:color w:val="231815"/>
                          <w:kern w:val="0"/>
                          <w:sz w:val="22"/>
                          <w:szCs w:val="22"/>
                        </w:rPr>
                      </w:pPr>
                      <w:r w:rsidRPr="00A870CB">
                        <w:rPr>
                          <w:rFonts w:ascii="ＭＳ ゴシック" w:eastAsia="ＭＳ ゴシック" w:hAnsi="ＭＳ ゴシック" w:cs="ShinGoPro-Regular"/>
                          <w:color w:val="231815"/>
                          <w:kern w:val="0"/>
                          <w:sz w:val="22"/>
                          <w:szCs w:val="22"/>
                        </w:rPr>
                        <w:t>2.</w:t>
                      </w:r>
                      <w:r w:rsidRPr="00AA051B">
                        <w:rPr>
                          <w:rFonts w:ascii="ＭＳ ゴシック" w:eastAsia="ＭＳ ゴシック" w:hAnsi="ＭＳ ゴシック" w:cs="ShinGoPro-Regular" w:hint="eastAsia"/>
                          <w:color w:val="231815"/>
                          <w:kern w:val="0"/>
                          <w:sz w:val="22"/>
                          <w:szCs w:val="22"/>
                        </w:rPr>
                        <w:t>中小企業における所得拡大促進税制の見直し</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5</w:t>
                      </w:r>
                    </w:p>
                    <w:p w14:paraId="6B56DF17" w14:textId="1ADAB226" w:rsidR="00A26377" w:rsidRPr="00A870CB" w:rsidRDefault="00A26377" w:rsidP="00A26377">
                      <w:pPr>
                        <w:spacing w:line="420" w:lineRule="exact"/>
                        <w:jc w:val="left"/>
                        <w:rPr>
                          <w:rFonts w:ascii="ＭＳ ゴシック" w:eastAsia="ＭＳ ゴシック" w:hAnsi="ＭＳ ゴシック" w:cs="ShinGoPro-Regular"/>
                          <w:color w:val="231815"/>
                          <w:kern w:val="0"/>
                          <w:sz w:val="22"/>
                          <w:szCs w:val="22"/>
                        </w:rPr>
                      </w:pPr>
                      <w:r w:rsidRPr="00A870CB">
                        <w:rPr>
                          <w:rFonts w:ascii="ＭＳ ゴシック" w:eastAsia="ＭＳ ゴシック" w:hAnsi="ＭＳ ゴシック" w:cs="ShinGoPro-Regular"/>
                          <w:color w:val="231815"/>
                          <w:kern w:val="0"/>
                          <w:sz w:val="22"/>
                          <w:szCs w:val="22"/>
                        </w:rPr>
                        <w:t>3.</w:t>
                      </w:r>
                      <w:r w:rsidRPr="00AA051B">
                        <w:rPr>
                          <w:rFonts w:ascii="ＭＳ ゴシック" w:eastAsia="ＭＳ ゴシック" w:hAnsi="ＭＳ ゴシック" w:cs="ShinGoPro-Regular" w:hint="eastAsia"/>
                          <w:color w:val="231815"/>
                          <w:kern w:val="0"/>
                          <w:sz w:val="22"/>
                          <w:szCs w:val="22"/>
                        </w:rPr>
                        <w:t>特定税額控除規定の不適用措置の見直し</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6</w:t>
                      </w:r>
                    </w:p>
                    <w:p w14:paraId="7EB95D81" w14:textId="095A29D2" w:rsidR="00A26377" w:rsidRDefault="00A26377" w:rsidP="00A26377">
                      <w:pPr>
                        <w:autoSpaceDE w:val="0"/>
                        <w:autoSpaceDN w:val="0"/>
                        <w:adjustRightInd w:val="0"/>
                        <w:spacing w:line="340" w:lineRule="exact"/>
                        <w:jc w:val="left"/>
                        <w:rPr>
                          <w:rFonts w:ascii="HGS創英角ｺﾞｼｯｸUB" w:eastAsia="HGS創英角ｺﾞｼｯｸUB" w:hAnsi="HGS創英角ｺﾞｼｯｸUB" w:cs="ShinGoPro-Regular"/>
                          <w:color w:val="231815"/>
                          <w:kern w:val="0"/>
                          <w:sz w:val="22"/>
                          <w:szCs w:val="22"/>
                        </w:rPr>
                      </w:pPr>
                      <w:r w:rsidRPr="00A870CB">
                        <w:rPr>
                          <w:rFonts w:ascii="ＭＳ ゴシック" w:eastAsia="ＭＳ ゴシック" w:hAnsi="ＭＳ ゴシック" w:cs="ShinGoPro-Regular"/>
                          <w:color w:val="231815"/>
                          <w:kern w:val="0"/>
                          <w:sz w:val="22"/>
                          <w:szCs w:val="22"/>
                        </w:rPr>
                        <w:t>4.</w:t>
                      </w:r>
                      <w:r w:rsidRPr="00AA051B">
                        <w:rPr>
                          <w:rFonts w:ascii="ＭＳ ゴシック" w:eastAsia="ＭＳ ゴシック" w:hAnsi="ＭＳ ゴシック" w:cs="ShinGoPro-Regular" w:hint="eastAsia"/>
                          <w:color w:val="231815"/>
                          <w:kern w:val="0"/>
                          <w:sz w:val="22"/>
                          <w:szCs w:val="22"/>
                        </w:rPr>
                        <w:t>オープンイノベーション促進税制の拡充</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7</w:t>
                      </w:r>
                    </w:p>
                    <w:p w14:paraId="28450A49" w14:textId="060353C3" w:rsidR="00A26377" w:rsidRDefault="00A26377" w:rsidP="00A26377">
                      <w:pPr>
                        <w:autoSpaceDE w:val="0"/>
                        <w:autoSpaceDN w:val="0"/>
                        <w:adjustRightInd w:val="0"/>
                        <w:spacing w:line="340" w:lineRule="exact"/>
                        <w:jc w:val="left"/>
                        <w:rPr>
                          <w:rFonts w:ascii="ＭＳ ゴシック" w:eastAsia="ＭＳ ゴシック" w:hAnsi="ＭＳ ゴシック" w:cs="ShinGoPro-Regular"/>
                          <w:color w:val="231815"/>
                          <w:kern w:val="0"/>
                          <w:sz w:val="22"/>
                          <w:szCs w:val="22"/>
                        </w:rPr>
                      </w:pPr>
                      <w:r>
                        <w:rPr>
                          <w:rFonts w:ascii="ＭＳ ゴシック" w:eastAsia="ＭＳ ゴシック" w:hAnsi="ＭＳ ゴシック" w:cs="ShinGoPro-Regular" w:hint="eastAsia"/>
                          <w:color w:val="231815"/>
                          <w:kern w:val="0"/>
                          <w:sz w:val="22"/>
                          <w:szCs w:val="22"/>
                        </w:rPr>
                        <w:t>5</w:t>
                      </w:r>
                      <w:r>
                        <w:rPr>
                          <w:rFonts w:ascii="ＭＳ ゴシック" w:eastAsia="ＭＳ ゴシック" w:hAnsi="ＭＳ ゴシック" w:cs="ShinGoPro-Regular"/>
                          <w:color w:val="231815"/>
                          <w:kern w:val="0"/>
                          <w:sz w:val="22"/>
                          <w:szCs w:val="22"/>
                        </w:rPr>
                        <w:t>.</w:t>
                      </w:r>
                      <w:r w:rsidRPr="002D3B80">
                        <w:rPr>
                          <w:rFonts w:ascii="ＭＳ ゴシック" w:eastAsia="ＭＳ ゴシック" w:hAnsi="ＭＳ ゴシック" w:cs="ShinGoPro-Regular" w:hint="eastAsia"/>
                          <w:color w:val="231815"/>
                          <w:kern w:val="0"/>
                          <w:sz w:val="22"/>
                          <w:szCs w:val="22"/>
                        </w:rPr>
                        <w:t>交際費等の損金不算入制度</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8</w:t>
                      </w:r>
                    </w:p>
                    <w:p w14:paraId="7BA86610" w14:textId="4A5BF1D3" w:rsidR="00A26377" w:rsidRDefault="00A26377" w:rsidP="00A26377">
                      <w:pPr>
                        <w:autoSpaceDE w:val="0"/>
                        <w:autoSpaceDN w:val="0"/>
                        <w:adjustRightInd w:val="0"/>
                        <w:spacing w:line="340" w:lineRule="exact"/>
                        <w:jc w:val="left"/>
                        <w:rPr>
                          <w:rFonts w:ascii="ＭＳ ゴシック" w:eastAsia="ＭＳ ゴシック" w:hAnsi="ＭＳ ゴシック" w:cs="ShinGoPro-Regular"/>
                          <w:color w:val="231815"/>
                          <w:kern w:val="0"/>
                          <w:sz w:val="22"/>
                          <w:szCs w:val="22"/>
                        </w:rPr>
                      </w:pPr>
                      <w:r>
                        <w:rPr>
                          <w:rFonts w:ascii="ＭＳ ゴシック" w:eastAsia="ＭＳ ゴシック" w:hAnsi="ＭＳ ゴシック" w:cs="ShinGoPro-Regular" w:hint="eastAsia"/>
                          <w:color w:val="231815"/>
                          <w:kern w:val="0"/>
                          <w:sz w:val="22"/>
                          <w:szCs w:val="22"/>
                        </w:rPr>
                        <w:t>6</w:t>
                      </w:r>
                      <w:r>
                        <w:rPr>
                          <w:rFonts w:ascii="ＭＳ ゴシック" w:eastAsia="ＭＳ ゴシック" w:hAnsi="ＭＳ ゴシック" w:cs="ShinGoPro-Regular"/>
                          <w:color w:val="231815"/>
                          <w:kern w:val="0"/>
                          <w:sz w:val="22"/>
                          <w:szCs w:val="22"/>
                        </w:rPr>
                        <w:t>.</w:t>
                      </w:r>
                      <w:r w:rsidRPr="002D3B80">
                        <w:rPr>
                          <w:rFonts w:ascii="ＭＳ ゴシック" w:eastAsia="ＭＳ ゴシック" w:hAnsi="ＭＳ ゴシック" w:cs="ShinGoPro-Regular" w:hint="eastAsia"/>
                          <w:color w:val="231815"/>
                          <w:kern w:val="0"/>
                          <w:sz w:val="22"/>
                          <w:szCs w:val="22"/>
                        </w:rPr>
                        <w:t>少額減価償却資産の取得価額の損金算入制度等の見直し</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8</w:t>
                      </w:r>
                    </w:p>
                    <w:p w14:paraId="066061F6" w14:textId="2668421F" w:rsidR="00A26377" w:rsidRPr="00E630C9" w:rsidRDefault="00A26377" w:rsidP="00A26377">
                      <w:pPr>
                        <w:autoSpaceDE w:val="0"/>
                        <w:autoSpaceDN w:val="0"/>
                        <w:adjustRightInd w:val="0"/>
                        <w:spacing w:line="340" w:lineRule="exact"/>
                        <w:jc w:val="left"/>
                        <w:rPr>
                          <w:rFonts w:ascii="ＭＳ ゴシック" w:eastAsia="ＭＳ ゴシック" w:hAnsi="ＭＳ ゴシック" w:cs="ShinGoPro-Regular"/>
                          <w:color w:val="231815"/>
                          <w:kern w:val="0"/>
                          <w:sz w:val="22"/>
                          <w:szCs w:val="22"/>
                        </w:rPr>
                      </w:pPr>
                      <w:r>
                        <w:rPr>
                          <w:rFonts w:ascii="ＭＳ ゴシック" w:eastAsia="ＭＳ ゴシック" w:hAnsi="ＭＳ ゴシック" w:cs="ShinGoPro-Regular" w:hint="eastAsia"/>
                          <w:color w:val="231815"/>
                          <w:kern w:val="0"/>
                          <w:sz w:val="22"/>
                          <w:szCs w:val="22"/>
                        </w:rPr>
                        <w:t>7</w:t>
                      </w:r>
                      <w:r>
                        <w:rPr>
                          <w:rFonts w:ascii="ＭＳ ゴシック" w:eastAsia="ＭＳ ゴシック" w:hAnsi="ＭＳ ゴシック" w:cs="ShinGoPro-Regular"/>
                          <w:color w:val="231815"/>
                          <w:kern w:val="0"/>
                          <w:sz w:val="22"/>
                          <w:szCs w:val="22"/>
                        </w:rPr>
                        <w:t>.</w:t>
                      </w:r>
                      <w:r w:rsidRPr="00E630C9">
                        <w:rPr>
                          <w:rFonts w:ascii="ＭＳ ゴシック" w:eastAsia="ＭＳ ゴシック" w:hAnsi="ＭＳ ゴシック" w:cs="ShinGoPro-Regular" w:hint="eastAsia"/>
                          <w:color w:val="231815"/>
                          <w:kern w:val="0"/>
                          <w:sz w:val="22"/>
                          <w:szCs w:val="22"/>
                        </w:rPr>
                        <w:t>みなし配当の額の計算方法の見直し</w:t>
                      </w:r>
                      <w:r w:rsidRPr="006826BC">
                        <w:rPr>
                          <w:rFonts w:ascii="ＭＳ ゴシック" w:eastAsia="ＭＳ ゴシック" w:hAnsi="ＭＳ ゴシック" w:cs="ShinGoPro-Regular" w:hint="eastAsia"/>
                          <w:color w:val="231815"/>
                          <w:kern w:val="0"/>
                          <w:sz w:val="22"/>
                          <w:szCs w:val="22"/>
                        </w:rPr>
                        <w:t>……………………………………………</w:t>
                      </w:r>
                      <w:r w:rsidR="0091715C"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Pr>
                          <w:rFonts w:ascii="HGS創英角ｺﾞｼｯｸUB" w:eastAsia="HGS創英角ｺﾞｼｯｸUB" w:hAnsi="HGS創英角ｺﾞｼｯｸUB" w:cs="ShinGoPro-Regular" w:hint="eastAsia"/>
                          <w:color w:val="231815"/>
                          <w:kern w:val="0"/>
                          <w:sz w:val="22"/>
                          <w:szCs w:val="22"/>
                        </w:rPr>
                        <w:t>1</w:t>
                      </w:r>
                      <w:r w:rsidR="00452A81">
                        <w:rPr>
                          <w:rFonts w:ascii="HGS創英角ｺﾞｼｯｸUB" w:eastAsia="HGS創英角ｺﾞｼｯｸUB" w:hAnsi="HGS創英角ｺﾞｼｯｸUB" w:cs="ShinGoPro-Regular"/>
                          <w:color w:val="231815"/>
                          <w:kern w:val="0"/>
                          <w:sz w:val="22"/>
                          <w:szCs w:val="22"/>
                        </w:rPr>
                        <w:t>9</w:t>
                      </w:r>
                    </w:p>
                  </w:txbxContent>
                </v:textbox>
              </v:shape>
            </w:pict>
          </mc:Fallback>
        </mc:AlternateContent>
      </w:r>
      <w:r w:rsidR="00F307FF" w:rsidRPr="00190F60">
        <w:rPr>
          <w:rFonts w:ascii="ＭＳ ゴシック" w:eastAsia="ＭＳ ゴシック" w:hAnsi="ＭＳ ゴシック"/>
          <w:noProof/>
          <w:sz w:val="24"/>
          <w:szCs w:val="24"/>
        </w:rPr>
        <mc:AlternateContent>
          <mc:Choice Requires="wps">
            <w:drawing>
              <wp:anchor distT="0" distB="0" distL="114300" distR="114300" simplePos="0" relativeHeight="251737600" behindDoc="0" locked="0" layoutInCell="1" allowOverlap="1" wp14:anchorId="25439C16" wp14:editId="3598D574">
                <wp:simplePos x="0" y="0"/>
                <wp:positionH relativeFrom="column">
                  <wp:posOffset>736600</wp:posOffset>
                </wp:positionH>
                <wp:positionV relativeFrom="paragraph">
                  <wp:posOffset>8002905</wp:posOffset>
                </wp:positionV>
                <wp:extent cx="5670550" cy="1778000"/>
                <wp:effectExtent l="0" t="0" r="0" b="0"/>
                <wp:wrapNone/>
                <wp:docPr id="20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177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91AF1" w14:textId="63636EFF" w:rsidR="00190F60" w:rsidRPr="009220CE" w:rsidRDefault="00190F60" w:rsidP="00190F60">
                            <w:pPr>
                              <w:rPr>
                                <w:rFonts w:ascii="HGS創英角ｺﾞｼｯｸUB" w:eastAsia="HGS創英角ｺﾞｼｯｸUB" w:hAnsi="HGS創英角ｺﾞｼｯｸUB" w:cs="ShinGoPro-Medium"/>
                                <w:color w:val="00B9D2"/>
                                <w:kern w:val="0"/>
                                <w:sz w:val="30"/>
                                <w:szCs w:val="30"/>
                              </w:rPr>
                            </w:pPr>
                            <w:r>
                              <w:rPr>
                                <w:rFonts w:ascii="HGS創英角ｺﾞｼｯｸUB" w:eastAsia="HGS創英角ｺﾞｼｯｸUB" w:hAnsi="HGS創英角ｺﾞｼｯｸUB" w:cs="ShinGoPro-Medium" w:hint="eastAsia"/>
                                <w:color w:val="00B9D2"/>
                                <w:kern w:val="0"/>
                                <w:sz w:val="30"/>
                                <w:szCs w:val="30"/>
                              </w:rPr>
                              <w:t>納税環境整備の改正</w:t>
                            </w:r>
                            <w:r w:rsidR="00F77C9E">
                              <w:rPr>
                                <w:rFonts w:ascii="ＭＳ ゴシック" w:eastAsia="ＭＳ ゴシック" w:hAnsi="ＭＳ ゴシック" w:cs="ShinGoPro-Regular" w:hint="eastAsia"/>
                                <w:color w:val="231815"/>
                                <w:kern w:val="0"/>
                                <w:sz w:val="22"/>
                                <w:szCs w:val="22"/>
                              </w:rPr>
                              <w:t xml:space="preserve"> </w:t>
                            </w:r>
                            <w:r w:rsidR="00F77C9E">
                              <w:rPr>
                                <w:rFonts w:ascii="ＭＳ ゴシック" w:eastAsia="ＭＳ ゴシック" w:hAnsi="ＭＳ ゴシック" w:cs="ShinGoPro-Regular"/>
                                <w:color w:val="231815"/>
                                <w:kern w:val="0"/>
                                <w:sz w:val="22"/>
                                <w:szCs w:val="22"/>
                              </w:rPr>
                              <w:t xml:space="preserve"> </w:t>
                            </w:r>
                            <w:r w:rsidR="002B261C" w:rsidRPr="006826BC">
                              <w:rPr>
                                <w:rFonts w:ascii="ＭＳ ゴシック" w:eastAsia="ＭＳ ゴシック" w:hAnsi="ＭＳ ゴシック" w:cs="ShinGoPro-Regular" w:hint="eastAsia"/>
                                <w:color w:val="231815"/>
                                <w:kern w:val="0"/>
                                <w:sz w:val="22"/>
                                <w:szCs w:val="22"/>
                              </w:rPr>
                              <w:t>……………………………………………………………</w:t>
                            </w:r>
                            <w:r w:rsidR="00F77C9E">
                              <w:rPr>
                                <w:rFonts w:ascii="HGS創英角ｺﾞｼｯｸUB" w:eastAsia="HGS創英角ｺﾞｼｯｸUB" w:hAnsi="HGS創英角ｺﾞｼｯｸUB" w:cs="ShinGoPro-Regular"/>
                                <w:color w:val="231815"/>
                                <w:kern w:val="0"/>
                                <w:sz w:val="22"/>
                                <w:szCs w:val="22"/>
                              </w:rPr>
                              <w:t>23</w:t>
                            </w:r>
                          </w:p>
                          <w:p w14:paraId="118B4EF1" w14:textId="1A55953D" w:rsidR="00190F60" w:rsidRDefault="00190F60" w:rsidP="00190F60">
                            <w:pPr>
                              <w:rPr>
                                <w:rFonts w:ascii="HGS創英角ｺﾞｼｯｸUB" w:eastAsia="HGS創英角ｺﾞｼｯｸUB" w:hAnsi="HGS創英角ｺﾞｼｯｸUB" w:cs="ShinGoPro-Regular"/>
                                <w:color w:val="231815"/>
                                <w:kern w:val="0"/>
                                <w:sz w:val="22"/>
                                <w:szCs w:val="22"/>
                              </w:rPr>
                            </w:pPr>
                            <w:r w:rsidRPr="000756A4">
                              <w:rPr>
                                <w:rFonts w:ascii="ＭＳ ゴシック" w:eastAsia="ＭＳ ゴシック" w:hAnsi="ＭＳ ゴシック" w:cs="Arial"/>
                                <w:color w:val="231815"/>
                                <w:kern w:val="0"/>
                                <w:sz w:val="22"/>
                                <w:szCs w:val="22"/>
                              </w:rPr>
                              <w:t>1.</w:t>
                            </w:r>
                            <w:r w:rsidR="0075472C" w:rsidRPr="0075472C">
                              <w:rPr>
                                <w:rFonts w:ascii="ＭＳ ゴシック" w:eastAsia="ＭＳ ゴシック" w:hAnsi="ＭＳ ゴシック" w:cs="Arial" w:hint="eastAsia"/>
                                <w:color w:val="231815"/>
                                <w:kern w:val="0"/>
                                <w:sz w:val="22"/>
                                <w:szCs w:val="22"/>
                              </w:rPr>
                              <w:t>帳簿の提出がない場合等の過少申告加算税等の加重措置の整備</w:t>
                            </w:r>
                            <w:r w:rsidRPr="006826BC">
                              <w:rPr>
                                <w:rFonts w:ascii="ＭＳ ゴシック" w:eastAsia="ＭＳ ゴシック" w:hAnsi="ＭＳ ゴシック" w:cs="ShinGoPro-Regular" w:hint="eastAsia"/>
                                <w:color w:val="231815"/>
                                <w:kern w:val="0"/>
                                <w:sz w:val="22"/>
                                <w:szCs w:val="22"/>
                              </w:rPr>
                              <w:t>…………</w:t>
                            </w:r>
                            <w:r w:rsidR="00F307FF" w:rsidRPr="006826BC">
                              <w:rPr>
                                <w:rFonts w:ascii="ＭＳ ゴシック" w:eastAsia="ＭＳ ゴシック" w:hAnsi="ＭＳ ゴシック" w:cs="ShinGoPro-Regular" w:hint="eastAsia"/>
                                <w:color w:val="231815"/>
                                <w:kern w:val="0"/>
                                <w:sz w:val="22"/>
                                <w:szCs w:val="22"/>
                              </w:rPr>
                              <w:t>…</w:t>
                            </w:r>
                            <w:r w:rsidR="00F77C9E">
                              <w:rPr>
                                <w:rFonts w:ascii="HGS創英角ｺﾞｼｯｸUB" w:eastAsia="HGS創英角ｺﾞｼｯｸUB" w:hAnsi="HGS創英角ｺﾞｼｯｸUB" w:cs="ShinGoPro-Regular"/>
                                <w:color w:val="231815"/>
                                <w:kern w:val="0"/>
                                <w:sz w:val="22"/>
                                <w:szCs w:val="22"/>
                              </w:rPr>
                              <w:t>23</w:t>
                            </w:r>
                          </w:p>
                          <w:p w14:paraId="286040A7" w14:textId="610D810F" w:rsidR="00190F60" w:rsidRDefault="00190F60" w:rsidP="00190F60">
                            <w:pPr>
                              <w:rPr>
                                <w:rFonts w:ascii="HGS創英角ｺﾞｼｯｸUB" w:eastAsia="HGS創英角ｺﾞｼｯｸUB" w:hAnsi="HGS創英角ｺﾞｼｯｸUB" w:cs="ShinGoPro-Regular"/>
                                <w:color w:val="231815"/>
                                <w:kern w:val="0"/>
                                <w:sz w:val="22"/>
                                <w:szCs w:val="22"/>
                              </w:rPr>
                            </w:pPr>
                            <w:r>
                              <w:rPr>
                                <w:rFonts w:ascii="ＭＳ ゴシック" w:eastAsia="ＭＳ ゴシック" w:hAnsi="ＭＳ ゴシック" w:cs="Arial" w:hint="eastAsia"/>
                                <w:color w:val="231815"/>
                                <w:kern w:val="0"/>
                                <w:sz w:val="22"/>
                                <w:szCs w:val="22"/>
                              </w:rPr>
                              <w:t>2</w:t>
                            </w:r>
                            <w:r>
                              <w:rPr>
                                <w:rFonts w:ascii="ＭＳ ゴシック" w:eastAsia="ＭＳ ゴシック" w:hAnsi="ＭＳ ゴシック" w:cs="Arial"/>
                                <w:color w:val="231815"/>
                                <w:kern w:val="0"/>
                                <w:sz w:val="22"/>
                                <w:szCs w:val="22"/>
                              </w:rPr>
                              <w:t>.</w:t>
                            </w:r>
                            <w:r w:rsidR="0075472C" w:rsidRPr="0075472C">
                              <w:rPr>
                                <w:rFonts w:ascii="ＭＳ ゴシック" w:eastAsia="ＭＳ ゴシック" w:hAnsi="ＭＳ ゴシック" w:cs="Arial" w:hint="eastAsia"/>
                                <w:color w:val="231815"/>
                                <w:kern w:val="0"/>
                                <w:sz w:val="22"/>
                                <w:szCs w:val="22"/>
                              </w:rPr>
                              <w:t>財産債務調書制度の見直し</w:t>
                            </w:r>
                            <w:r w:rsidRPr="000756A4">
                              <w:rPr>
                                <w:rFonts w:ascii="ＭＳ ゴシック" w:eastAsia="ＭＳ ゴシック" w:hAnsi="ＭＳ ゴシック" w:cs="Arial"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466278" w:rsidRPr="006826BC">
                              <w:rPr>
                                <w:rFonts w:ascii="ＭＳ ゴシック" w:eastAsia="ＭＳ ゴシック" w:hAnsi="ＭＳ ゴシック" w:cs="ShinGoPro-Regular" w:hint="eastAsia"/>
                                <w:color w:val="231815"/>
                                <w:kern w:val="0"/>
                                <w:sz w:val="22"/>
                                <w:szCs w:val="22"/>
                              </w:rPr>
                              <w:t>…………………………</w:t>
                            </w:r>
                            <w:r w:rsidR="00F307FF" w:rsidRPr="006826BC">
                              <w:rPr>
                                <w:rFonts w:ascii="ＭＳ ゴシック" w:eastAsia="ＭＳ ゴシック" w:hAnsi="ＭＳ ゴシック" w:cs="ShinGoPro-Regular" w:hint="eastAsia"/>
                                <w:color w:val="231815"/>
                                <w:kern w:val="0"/>
                                <w:sz w:val="22"/>
                                <w:szCs w:val="22"/>
                              </w:rPr>
                              <w:t>…</w:t>
                            </w:r>
                            <w:r w:rsidR="00F77C9E">
                              <w:rPr>
                                <w:rFonts w:ascii="HGS創英角ｺﾞｼｯｸUB" w:eastAsia="HGS創英角ｺﾞｼｯｸUB" w:hAnsi="HGS創英角ｺﾞｼｯｸUB" w:cs="ShinGoPro-Regular"/>
                                <w:color w:val="231815"/>
                                <w:kern w:val="0"/>
                                <w:sz w:val="22"/>
                                <w:szCs w:val="22"/>
                              </w:rPr>
                              <w:t>24</w:t>
                            </w:r>
                          </w:p>
                          <w:p w14:paraId="31AB91FB" w14:textId="77777777" w:rsidR="0075472C" w:rsidRDefault="0075472C" w:rsidP="0075472C">
                            <w:pPr>
                              <w:rPr>
                                <w:rFonts w:ascii="ＭＳ ゴシック" w:eastAsia="ＭＳ ゴシック" w:hAnsi="ＭＳ ゴシック" w:cs="Arial"/>
                                <w:color w:val="231815"/>
                                <w:kern w:val="0"/>
                                <w:sz w:val="22"/>
                                <w:szCs w:val="22"/>
                              </w:rPr>
                            </w:pPr>
                            <w:r>
                              <w:rPr>
                                <w:rFonts w:ascii="ＭＳ ゴシック" w:eastAsia="ＭＳ ゴシック" w:hAnsi="ＭＳ ゴシック" w:cs="Arial"/>
                                <w:color w:val="231815"/>
                                <w:kern w:val="0"/>
                                <w:sz w:val="22"/>
                                <w:szCs w:val="22"/>
                              </w:rPr>
                              <w:t>3.</w:t>
                            </w:r>
                            <w:r w:rsidRPr="0075472C">
                              <w:rPr>
                                <w:rFonts w:ascii="ＭＳ ゴシック" w:eastAsia="ＭＳ ゴシック" w:hAnsi="ＭＳ ゴシック" w:cs="Arial" w:hint="eastAsia"/>
                                <w:color w:val="231815"/>
                                <w:kern w:val="0"/>
                                <w:sz w:val="22"/>
                                <w:szCs w:val="22"/>
                              </w:rPr>
                              <w:t>電子取引情報に係る電磁的記録の保存への</w:t>
                            </w:r>
                          </w:p>
                          <w:p w14:paraId="6137C5F6" w14:textId="09E26BF7" w:rsidR="0075472C" w:rsidRPr="006826BC" w:rsidRDefault="0075472C" w:rsidP="0075472C">
                            <w:pPr>
                              <w:ind w:firstLineChars="100" w:firstLine="220"/>
                              <w:rPr>
                                <w:rFonts w:ascii="ＭＳ ゴシック" w:eastAsia="ＭＳ ゴシック" w:hAnsi="ＭＳ ゴシック" w:cs="ShinGoPro-Medium"/>
                                <w:color w:val="6E80CF"/>
                                <w:kern w:val="0"/>
                                <w:sz w:val="28"/>
                                <w:szCs w:val="28"/>
                              </w:rPr>
                            </w:pPr>
                            <w:r w:rsidRPr="0075472C">
                              <w:rPr>
                                <w:rFonts w:ascii="ＭＳ ゴシック" w:eastAsia="ＭＳ ゴシック" w:hAnsi="ＭＳ ゴシック" w:cs="Arial" w:hint="eastAsia"/>
                                <w:color w:val="231815"/>
                                <w:kern w:val="0"/>
                                <w:sz w:val="22"/>
                                <w:szCs w:val="22"/>
                              </w:rPr>
                              <w:t>円滑な移行のための宥恕措置の整備</w:t>
                            </w:r>
                            <w:r w:rsidRPr="000756A4">
                              <w:rPr>
                                <w:rFonts w:ascii="ＭＳ ゴシック" w:eastAsia="ＭＳ ゴシック" w:hAnsi="ＭＳ ゴシック" w:cs="Arial"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466278" w:rsidRPr="006826BC">
                              <w:rPr>
                                <w:rFonts w:ascii="ＭＳ ゴシック" w:eastAsia="ＭＳ ゴシック" w:hAnsi="ＭＳ ゴシック" w:cs="ShinGoPro-Regular" w:hint="eastAsia"/>
                                <w:color w:val="231815"/>
                                <w:kern w:val="0"/>
                                <w:sz w:val="22"/>
                                <w:szCs w:val="22"/>
                              </w:rPr>
                              <w:t>……</w:t>
                            </w:r>
                            <w:r w:rsidR="00F307FF" w:rsidRPr="006826BC">
                              <w:rPr>
                                <w:rFonts w:ascii="ＭＳ ゴシック" w:eastAsia="ＭＳ ゴシック" w:hAnsi="ＭＳ ゴシック" w:cs="ShinGoPro-Regular" w:hint="eastAsia"/>
                                <w:color w:val="231815"/>
                                <w:kern w:val="0"/>
                                <w:sz w:val="22"/>
                                <w:szCs w:val="22"/>
                              </w:rPr>
                              <w:t>…</w:t>
                            </w:r>
                            <w:r w:rsidR="00F77C9E">
                              <w:rPr>
                                <w:rFonts w:ascii="HGS創英角ｺﾞｼｯｸUB" w:eastAsia="HGS創英角ｺﾞｼｯｸUB" w:hAnsi="HGS創英角ｺﾞｼｯｸUB" w:cs="ShinGoPro-Regular"/>
                                <w:color w:val="231815"/>
                                <w:kern w:val="0"/>
                                <w:sz w:val="22"/>
                                <w:szCs w:val="22"/>
                              </w:rPr>
                              <w:t>25</w:t>
                            </w:r>
                          </w:p>
                          <w:p w14:paraId="63D7979E" w14:textId="0F1AB149" w:rsidR="0075472C" w:rsidRPr="0075472C" w:rsidRDefault="0075472C" w:rsidP="00190F60">
                            <w:pPr>
                              <w:rPr>
                                <w:rFonts w:ascii="ＭＳ ゴシック" w:eastAsia="ＭＳ ゴシック" w:hAnsi="ＭＳ ゴシック" w:cs="ShinGoPro-Medium"/>
                                <w:color w:val="6E80CF"/>
                                <w:kern w:val="0"/>
                                <w:sz w:val="28"/>
                                <w:szCs w:val="28"/>
                              </w:rPr>
                            </w:pPr>
                            <w:r>
                              <w:rPr>
                                <w:rFonts w:ascii="ＭＳ ゴシック" w:eastAsia="ＭＳ ゴシック" w:hAnsi="ＭＳ ゴシック" w:cs="Arial"/>
                                <w:color w:val="231815"/>
                                <w:kern w:val="0"/>
                                <w:sz w:val="22"/>
                                <w:szCs w:val="22"/>
                              </w:rPr>
                              <w:t>4.</w:t>
                            </w:r>
                            <w:r w:rsidRPr="0075472C">
                              <w:rPr>
                                <w:rFonts w:ascii="ＭＳ ゴシック" w:eastAsia="ＭＳ ゴシック" w:hAnsi="ＭＳ ゴシック" w:cs="Arial" w:hint="eastAsia"/>
                                <w:color w:val="231815"/>
                                <w:kern w:val="0"/>
                                <w:sz w:val="22"/>
                                <w:szCs w:val="22"/>
                              </w:rPr>
                              <w:t>上場株式等の配当所得等に係る課税方式</w:t>
                            </w:r>
                            <w:r w:rsidRPr="000756A4">
                              <w:rPr>
                                <w:rFonts w:ascii="ＭＳ ゴシック" w:eastAsia="ＭＳ ゴシック" w:hAnsi="ＭＳ ゴシック" w:cs="Arial"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F307FF"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F77C9E">
                              <w:rPr>
                                <w:rFonts w:ascii="HGS創英角ｺﾞｼｯｸUB" w:eastAsia="HGS創英角ｺﾞｼｯｸUB" w:hAnsi="HGS創英角ｺﾞｼｯｸUB" w:cs="ShinGoPro-Regular"/>
                                <w:color w:val="231815"/>
                                <w:kern w:val="0"/>
                                <w:sz w:val="22"/>
                                <w:szCs w:val="22"/>
                              </w:rPr>
                              <w:t>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439C16" id="_x0000_s1028" type="#_x0000_t202" style="position:absolute;left:0;text-align:left;margin-left:58pt;margin-top:630.15pt;width:446.5pt;height:140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" filled="f" stroked="f">
                <v:textbox>
                  <w:txbxContent>
                    <w:p w14:paraId="0AF91AF1" w14:textId="63636EFF" w:rsidR="00190F60" w:rsidRPr="009220CE" w:rsidRDefault="00190F60" w:rsidP="00190F60">
                      <w:pPr>
                        <w:rPr>
                          <w:rFonts w:ascii="HGS創英角ｺﾞｼｯｸUB" w:eastAsia="HGS創英角ｺﾞｼｯｸUB" w:hAnsi="HGS創英角ｺﾞｼｯｸUB" w:cs="ShinGoPro-Medium"/>
                          <w:color w:val="00B9D2"/>
                          <w:kern w:val="0"/>
                          <w:sz w:val="30"/>
                          <w:szCs w:val="30"/>
                        </w:rPr>
                      </w:pPr>
                      <w:r>
                        <w:rPr>
                          <w:rFonts w:ascii="HGS創英角ｺﾞｼｯｸUB" w:eastAsia="HGS創英角ｺﾞｼｯｸUB" w:hAnsi="HGS創英角ｺﾞｼｯｸUB" w:cs="ShinGoPro-Medium" w:hint="eastAsia"/>
                          <w:color w:val="00B9D2"/>
                          <w:kern w:val="0"/>
                          <w:sz w:val="30"/>
                          <w:szCs w:val="30"/>
                        </w:rPr>
                        <w:t>納税環境整備の改正</w:t>
                      </w:r>
                      <w:r w:rsidR="00F77C9E">
                        <w:rPr>
                          <w:rFonts w:ascii="ＭＳ ゴシック" w:eastAsia="ＭＳ ゴシック" w:hAnsi="ＭＳ ゴシック" w:cs="ShinGoPro-Regular" w:hint="eastAsia"/>
                          <w:color w:val="231815"/>
                          <w:kern w:val="0"/>
                          <w:sz w:val="22"/>
                          <w:szCs w:val="22"/>
                        </w:rPr>
                        <w:t xml:space="preserve"> </w:t>
                      </w:r>
                      <w:r w:rsidR="00F77C9E">
                        <w:rPr>
                          <w:rFonts w:ascii="ＭＳ ゴシック" w:eastAsia="ＭＳ ゴシック" w:hAnsi="ＭＳ ゴシック" w:cs="ShinGoPro-Regular"/>
                          <w:color w:val="231815"/>
                          <w:kern w:val="0"/>
                          <w:sz w:val="22"/>
                          <w:szCs w:val="22"/>
                        </w:rPr>
                        <w:t xml:space="preserve"> </w:t>
                      </w:r>
                      <w:r w:rsidR="002B261C" w:rsidRPr="006826BC">
                        <w:rPr>
                          <w:rFonts w:ascii="ＭＳ ゴシック" w:eastAsia="ＭＳ ゴシック" w:hAnsi="ＭＳ ゴシック" w:cs="ShinGoPro-Regular" w:hint="eastAsia"/>
                          <w:color w:val="231815"/>
                          <w:kern w:val="0"/>
                          <w:sz w:val="22"/>
                          <w:szCs w:val="22"/>
                        </w:rPr>
                        <w:t>……………………………………………………………</w:t>
                      </w:r>
                      <w:r w:rsidR="00F77C9E">
                        <w:rPr>
                          <w:rFonts w:ascii="HGS創英角ｺﾞｼｯｸUB" w:eastAsia="HGS創英角ｺﾞｼｯｸUB" w:hAnsi="HGS創英角ｺﾞｼｯｸUB" w:cs="ShinGoPro-Regular"/>
                          <w:color w:val="231815"/>
                          <w:kern w:val="0"/>
                          <w:sz w:val="22"/>
                          <w:szCs w:val="22"/>
                        </w:rPr>
                        <w:t>23</w:t>
                      </w:r>
                    </w:p>
                    <w:p w14:paraId="118B4EF1" w14:textId="1A55953D" w:rsidR="00190F60" w:rsidRDefault="00190F60" w:rsidP="00190F60">
                      <w:pPr>
                        <w:rPr>
                          <w:rFonts w:ascii="HGS創英角ｺﾞｼｯｸUB" w:eastAsia="HGS創英角ｺﾞｼｯｸUB" w:hAnsi="HGS創英角ｺﾞｼｯｸUB" w:cs="ShinGoPro-Regular"/>
                          <w:color w:val="231815"/>
                          <w:kern w:val="0"/>
                          <w:sz w:val="22"/>
                          <w:szCs w:val="22"/>
                        </w:rPr>
                      </w:pPr>
                      <w:r w:rsidRPr="000756A4">
                        <w:rPr>
                          <w:rFonts w:ascii="ＭＳ ゴシック" w:eastAsia="ＭＳ ゴシック" w:hAnsi="ＭＳ ゴシック" w:cs="Arial"/>
                          <w:color w:val="231815"/>
                          <w:kern w:val="0"/>
                          <w:sz w:val="22"/>
                          <w:szCs w:val="22"/>
                        </w:rPr>
                        <w:t>1.</w:t>
                      </w:r>
                      <w:r w:rsidR="0075472C" w:rsidRPr="0075472C">
                        <w:rPr>
                          <w:rFonts w:ascii="ＭＳ ゴシック" w:eastAsia="ＭＳ ゴシック" w:hAnsi="ＭＳ ゴシック" w:cs="Arial" w:hint="eastAsia"/>
                          <w:color w:val="231815"/>
                          <w:kern w:val="0"/>
                          <w:sz w:val="22"/>
                          <w:szCs w:val="22"/>
                        </w:rPr>
                        <w:t>帳簿の提出がない場合等の過少申告加算税等の加重措置の整備</w:t>
                      </w:r>
                      <w:r w:rsidRPr="006826BC">
                        <w:rPr>
                          <w:rFonts w:ascii="ＭＳ ゴシック" w:eastAsia="ＭＳ ゴシック" w:hAnsi="ＭＳ ゴシック" w:cs="ShinGoPro-Regular" w:hint="eastAsia"/>
                          <w:color w:val="231815"/>
                          <w:kern w:val="0"/>
                          <w:sz w:val="22"/>
                          <w:szCs w:val="22"/>
                        </w:rPr>
                        <w:t>…………</w:t>
                      </w:r>
                      <w:r w:rsidR="00F307FF" w:rsidRPr="006826BC">
                        <w:rPr>
                          <w:rFonts w:ascii="ＭＳ ゴシック" w:eastAsia="ＭＳ ゴシック" w:hAnsi="ＭＳ ゴシック" w:cs="ShinGoPro-Regular" w:hint="eastAsia"/>
                          <w:color w:val="231815"/>
                          <w:kern w:val="0"/>
                          <w:sz w:val="22"/>
                          <w:szCs w:val="22"/>
                        </w:rPr>
                        <w:t>…</w:t>
                      </w:r>
                      <w:r w:rsidR="00F77C9E">
                        <w:rPr>
                          <w:rFonts w:ascii="HGS創英角ｺﾞｼｯｸUB" w:eastAsia="HGS創英角ｺﾞｼｯｸUB" w:hAnsi="HGS創英角ｺﾞｼｯｸUB" w:cs="ShinGoPro-Regular"/>
                          <w:color w:val="231815"/>
                          <w:kern w:val="0"/>
                          <w:sz w:val="22"/>
                          <w:szCs w:val="22"/>
                        </w:rPr>
                        <w:t>23</w:t>
                      </w:r>
                    </w:p>
                    <w:p w14:paraId="286040A7" w14:textId="610D810F" w:rsidR="00190F60" w:rsidRDefault="00190F60" w:rsidP="00190F60">
                      <w:pPr>
                        <w:rPr>
                          <w:rFonts w:ascii="HGS創英角ｺﾞｼｯｸUB" w:eastAsia="HGS創英角ｺﾞｼｯｸUB" w:hAnsi="HGS創英角ｺﾞｼｯｸUB" w:cs="ShinGoPro-Regular"/>
                          <w:color w:val="231815"/>
                          <w:kern w:val="0"/>
                          <w:sz w:val="22"/>
                          <w:szCs w:val="22"/>
                        </w:rPr>
                      </w:pPr>
                      <w:r>
                        <w:rPr>
                          <w:rFonts w:ascii="ＭＳ ゴシック" w:eastAsia="ＭＳ ゴシック" w:hAnsi="ＭＳ ゴシック" w:cs="Arial" w:hint="eastAsia"/>
                          <w:color w:val="231815"/>
                          <w:kern w:val="0"/>
                          <w:sz w:val="22"/>
                          <w:szCs w:val="22"/>
                        </w:rPr>
                        <w:t>2</w:t>
                      </w:r>
                      <w:r>
                        <w:rPr>
                          <w:rFonts w:ascii="ＭＳ ゴシック" w:eastAsia="ＭＳ ゴシック" w:hAnsi="ＭＳ ゴシック" w:cs="Arial"/>
                          <w:color w:val="231815"/>
                          <w:kern w:val="0"/>
                          <w:sz w:val="22"/>
                          <w:szCs w:val="22"/>
                        </w:rPr>
                        <w:t>.</w:t>
                      </w:r>
                      <w:r w:rsidR="0075472C" w:rsidRPr="0075472C">
                        <w:rPr>
                          <w:rFonts w:ascii="ＭＳ ゴシック" w:eastAsia="ＭＳ ゴシック" w:hAnsi="ＭＳ ゴシック" w:cs="Arial" w:hint="eastAsia"/>
                          <w:color w:val="231815"/>
                          <w:kern w:val="0"/>
                          <w:sz w:val="22"/>
                          <w:szCs w:val="22"/>
                        </w:rPr>
                        <w:t>財産債務調書制度の見直し</w:t>
                      </w:r>
                      <w:r w:rsidRPr="000756A4">
                        <w:rPr>
                          <w:rFonts w:ascii="ＭＳ ゴシック" w:eastAsia="ＭＳ ゴシック" w:hAnsi="ＭＳ ゴシック" w:cs="Arial"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466278" w:rsidRPr="006826BC">
                        <w:rPr>
                          <w:rFonts w:ascii="ＭＳ ゴシック" w:eastAsia="ＭＳ ゴシック" w:hAnsi="ＭＳ ゴシック" w:cs="ShinGoPro-Regular" w:hint="eastAsia"/>
                          <w:color w:val="231815"/>
                          <w:kern w:val="0"/>
                          <w:sz w:val="22"/>
                          <w:szCs w:val="22"/>
                        </w:rPr>
                        <w:t>…………………………</w:t>
                      </w:r>
                      <w:r w:rsidR="00F307FF" w:rsidRPr="006826BC">
                        <w:rPr>
                          <w:rFonts w:ascii="ＭＳ ゴシック" w:eastAsia="ＭＳ ゴシック" w:hAnsi="ＭＳ ゴシック" w:cs="ShinGoPro-Regular" w:hint="eastAsia"/>
                          <w:color w:val="231815"/>
                          <w:kern w:val="0"/>
                          <w:sz w:val="22"/>
                          <w:szCs w:val="22"/>
                        </w:rPr>
                        <w:t>…</w:t>
                      </w:r>
                      <w:r w:rsidR="00F77C9E">
                        <w:rPr>
                          <w:rFonts w:ascii="HGS創英角ｺﾞｼｯｸUB" w:eastAsia="HGS創英角ｺﾞｼｯｸUB" w:hAnsi="HGS創英角ｺﾞｼｯｸUB" w:cs="ShinGoPro-Regular"/>
                          <w:color w:val="231815"/>
                          <w:kern w:val="0"/>
                          <w:sz w:val="22"/>
                          <w:szCs w:val="22"/>
                        </w:rPr>
                        <w:t>24</w:t>
                      </w:r>
                    </w:p>
                    <w:p w14:paraId="31AB91FB" w14:textId="77777777" w:rsidR="0075472C" w:rsidRDefault="0075472C" w:rsidP="0075472C">
                      <w:pPr>
                        <w:rPr>
                          <w:rFonts w:ascii="ＭＳ ゴシック" w:eastAsia="ＭＳ ゴシック" w:hAnsi="ＭＳ ゴシック" w:cs="Arial"/>
                          <w:color w:val="231815"/>
                          <w:kern w:val="0"/>
                          <w:sz w:val="22"/>
                          <w:szCs w:val="22"/>
                        </w:rPr>
                      </w:pPr>
                      <w:r>
                        <w:rPr>
                          <w:rFonts w:ascii="ＭＳ ゴシック" w:eastAsia="ＭＳ ゴシック" w:hAnsi="ＭＳ ゴシック" w:cs="Arial"/>
                          <w:color w:val="231815"/>
                          <w:kern w:val="0"/>
                          <w:sz w:val="22"/>
                          <w:szCs w:val="22"/>
                        </w:rPr>
                        <w:t>3.</w:t>
                      </w:r>
                      <w:r w:rsidRPr="0075472C">
                        <w:rPr>
                          <w:rFonts w:ascii="ＭＳ ゴシック" w:eastAsia="ＭＳ ゴシック" w:hAnsi="ＭＳ ゴシック" w:cs="Arial" w:hint="eastAsia"/>
                          <w:color w:val="231815"/>
                          <w:kern w:val="0"/>
                          <w:sz w:val="22"/>
                          <w:szCs w:val="22"/>
                        </w:rPr>
                        <w:t>電子取引情報に係る電磁的記録の保存への</w:t>
                      </w:r>
                    </w:p>
                    <w:p w14:paraId="6137C5F6" w14:textId="09E26BF7" w:rsidR="0075472C" w:rsidRPr="006826BC" w:rsidRDefault="0075472C" w:rsidP="0075472C">
                      <w:pPr>
                        <w:ind w:firstLineChars="100" w:firstLine="220"/>
                        <w:rPr>
                          <w:rFonts w:ascii="ＭＳ ゴシック" w:eastAsia="ＭＳ ゴシック" w:hAnsi="ＭＳ ゴシック" w:cs="ShinGoPro-Medium"/>
                          <w:color w:val="6E80CF"/>
                          <w:kern w:val="0"/>
                          <w:sz w:val="28"/>
                          <w:szCs w:val="28"/>
                        </w:rPr>
                      </w:pPr>
                      <w:r w:rsidRPr="0075472C">
                        <w:rPr>
                          <w:rFonts w:ascii="ＭＳ ゴシック" w:eastAsia="ＭＳ ゴシック" w:hAnsi="ＭＳ ゴシック" w:cs="Arial" w:hint="eastAsia"/>
                          <w:color w:val="231815"/>
                          <w:kern w:val="0"/>
                          <w:sz w:val="22"/>
                          <w:szCs w:val="22"/>
                        </w:rPr>
                        <w:t>円滑な移行のための宥恕措置の整備</w:t>
                      </w:r>
                      <w:r w:rsidRPr="000756A4">
                        <w:rPr>
                          <w:rFonts w:ascii="ＭＳ ゴシック" w:eastAsia="ＭＳ ゴシック" w:hAnsi="ＭＳ ゴシック" w:cs="Arial"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466278" w:rsidRPr="006826BC">
                        <w:rPr>
                          <w:rFonts w:ascii="ＭＳ ゴシック" w:eastAsia="ＭＳ ゴシック" w:hAnsi="ＭＳ ゴシック" w:cs="ShinGoPro-Regular" w:hint="eastAsia"/>
                          <w:color w:val="231815"/>
                          <w:kern w:val="0"/>
                          <w:sz w:val="22"/>
                          <w:szCs w:val="22"/>
                        </w:rPr>
                        <w:t>……</w:t>
                      </w:r>
                      <w:r w:rsidR="00F307FF" w:rsidRPr="006826BC">
                        <w:rPr>
                          <w:rFonts w:ascii="ＭＳ ゴシック" w:eastAsia="ＭＳ ゴシック" w:hAnsi="ＭＳ ゴシック" w:cs="ShinGoPro-Regular" w:hint="eastAsia"/>
                          <w:color w:val="231815"/>
                          <w:kern w:val="0"/>
                          <w:sz w:val="22"/>
                          <w:szCs w:val="22"/>
                        </w:rPr>
                        <w:t>…</w:t>
                      </w:r>
                      <w:r w:rsidR="00F77C9E">
                        <w:rPr>
                          <w:rFonts w:ascii="HGS創英角ｺﾞｼｯｸUB" w:eastAsia="HGS創英角ｺﾞｼｯｸUB" w:hAnsi="HGS創英角ｺﾞｼｯｸUB" w:cs="ShinGoPro-Regular"/>
                          <w:color w:val="231815"/>
                          <w:kern w:val="0"/>
                          <w:sz w:val="22"/>
                          <w:szCs w:val="22"/>
                        </w:rPr>
                        <w:t>25</w:t>
                      </w:r>
                    </w:p>
                    <w:p w14:paraId="63D7979E" w14:textId="0F1AB149" w:rsidR="0075472C" w:rsidRPr="0075472C" w:rsidRDefault="0075472C" w:rsidP="00190F60">
                      <w:pPr>
                        <w:rPr>
                          <w:rFonts w:ascii="ＭＳ ゴシック" w:eastAsia="ＭＳ ゴシック" w:hAnsi="ＭＳ ゴシック" w:cs="ShinGoPro-Medium"/>
                          <w:color w:val="6E80CF"/>
                          <w:kern w:val="0"/>
                          <w:sz w:val="28"/>
                          <w:szCs w:val="28"/>
                        </w:rPr>
                      </w:pPr>
                      <w:r>
                        <w:rPr>
                          <w:rFonts w:ascii="ＭＳ ゴシック" w:eastAsia="ＭＳ ゴシック" w:hAnsi="ＭＳ ゴシック" w:cs="Arial"/>
                          <w:color w:val="231815"/>
                          <w:kern w:val="0"/>
                          <w:sz w:val="22"/>
                          <w:szCs w:val="22"/>
                        </w:rPr>
                        <w:t>4.</w:t>
                      </w:r>
                      <w:r w:rsidRPr="0075472C">
                        <w:rPr>
                          <w:rFonts w:ascii="ＭＳ ゴシック" w:eastAsia="ＭＳ ゴシック" w:hAnsi="ＭＳ ゴシック" w:cs="Arial" w:hint="eastAsia"/>
                          <w:color w:val="231815"/>
                          <w:kern w:val="0"/>
                          <w:sz w:val="22"/>
                          <w:szCs w:val="22"/>
                        </w:rPr>
                        <w:t>上場株式等の配当所得等に係る課税方式</w:t>
                      </w:r>
                      <w:r w:rsidRPr="000756A4">
                        <w:rPr>
                          <w:rFonts w:ascii="ＭＳ ゴシック" w:eastAsia="ＭＳ ゴシック" w:hAnsi="ＭＳ ゴシック" w:cs="Arial"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F307FF"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F77C9E">
                        <w:rPr>
                          <w:rFonts w:ascii="HGS創英角ｺﾞｼｯｸUB" w:eastAsia="HGS創英角ｺﾞｼｯｸUB" w:hAnsi="HGS創英角ｺﾞｼｯｸUB" w:cs="ShinGoPro-Regular"/>
                          <w:color w:val="231815"/>
                          <w:kern w:val="0"/>
                          <w:sz w:val="22"/>
                          <w:szCs w:val="22"/>
                        </w:rPr>
                        <w:t>26</w:t>
                      </w:r>
                    </w:p>
                  </w:txbxContent>
                </v:textbox>
              </v:shape>
            </w:pict>
          </mc:Fallback>
        </mc:AlternateContent>
      </w:r>
      <w:r w:rsidR="00F307FF" w:rsidRPr="00190F60">
        <w:rPr>
          <w:rFonts w:ascii="ＭＳ ゴシック" w:eastAsia="ＭＳ ゴシック" w:hAnsi="ＭＳ ゴシック"/>
          <w:noProof/>
          <w:sz w:val="24"/>
          <w:szCs w:val="24"/>
        </w:rPr>
        <mc:AlternateContent>
          <mc:Choice Requires="wps">
            <w:drawing>
              <wp:anchor distT="0" distB="0" distL="114300" distR="114300" simplePos="0" relativeHeight="251738624" behindDoc="0" locked="0" layoutInCell="1" allowOverlap="1" wp14:anchorId="61689C7C" wp14:editId="32E1D3D5">
                <wp:simplePos x="0" y="0"/>
                <wp:positionH relativeFrom="column">
                  <wp:posOffset>525145</wp:posOffset>
                </wp:positionH>
                <wp:positionV relativeFrom="paragraph">
                  <wp:posOffset>8077752</wp:posOffset>
                </wp:positionV>
                <wp:extent cx="215900" cy="215900"/>
                <wp:effectExtent l="0" t="0" r="0" b="0"/>
                <wp:wrapNone/>
                <wp:docPr id="201"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00B9D2"/>
                        </a:solidFill>
                        <a:ln>
                          <a:noFill/>
                        </a:ln>
                        <a:extLst>
                          <a:ext uri="{91240B29-F687-4F45-9708-019B960494DF}">
                            <a14:hiddenLine xmlns:a14="http://schemas.microsoft.com/office/drawing/2010/main" w="19050">
                              <a:solidFill>
                                <a:srgbClr val="6E80CF"/>
                              </a:solidFill>
                              <a:miter lim="800000"/>
                              <a:headEnd/>
                              <a:tailEnd/>
                            </a14:hiddenLine>
                          </a:ext>
                        </a:extLst>
                      </wps:spPr>
                      <wps:txbx>
                        <w:txbxContent>
                          <w:p w14:paraId="0F9D1CFD" w14:textId="01E03F79" w:rsidR="00190F60" w:rsidRPr="00BA378F" w:rsidRDefault="00D868C9" w:rsidP="00190F60">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89C7C" id="Text Box 167" o:spid="_x0000_s1029" type="#_x0000_t202" style="position:absolute;left:0;text-align:left;margin-left:41.35pt;margin-top:636.05pt;width:17pt;height:17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" fillcolor="#00b9d2" stroked="f" strokecolor="#6e80cf" strokeweight="1.5pt">
                <v:textbox inset="0,0,0,0">
                  <w:txbxContent>
                    <w:p w14:paraId="0F9D1CFD" w14:textId="01E03F79" w:rsidR="00190F60" w:rsidRPr="00BA378F" w:rsidRDefault="00D868C9" w:rsidP="00190F60">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Ⅵ</w:t>
                      </w:r>
                    </w:p>
                  </w:txbxContent>
                </v:textbox>
              </v:shape>
            </w:pict>
          </mc:Fallback>
        </mc:AlternateContent>
      </w:r>
      <w:r w:rsidR="00F307FF">
        <w:rPr>
          <w:noProof/>
        </w:rPr>
        <mc:AlternateContent>
          <mc:Choice Requires="wps">
            <w:drawing>
              <wp:anchor distT="0" distB="0" distL="114300" distR="114300" simplePos="0" relativeHeight="251662848" behindDoc="0" locked="0" layoutInCell="1" allowOverlap="1" wp14:anchorId="6E2881FD" wp14:editId="77A97D32">
                <wp:simplePos x="0" y="0"/>
                <wp:positionH relativeFrom="column">
                  <wp:posOffset>527050</wp:posOffset>
                </wp:positionH>
                <wp:positionV relativeFrom="paragraph">
                  <wp:posOffset>7043420</wp:posOffset>
                </wp:positionV>
                <wp:extent cx="215900" cy="215900"/>
                <wp:effectExtent l="0" t="0" r="0" b="0"/>
                <wp:wrapNone/>
                <wp:docPr id="1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00B9D2"/>
                        </a:solidFill>
                        <a:ln>
                          <a:noFill/>
                        </a:ln>
                        <a:extLst>
                          <a:ext uri="{91240B29-F687-4F45-9708-019B960494DF}">
                            <a14:hiddenLine xmlns:a14="http://schemas.microsoft.com/office/drawing/2010/main" w="19050">
                              <a:solidFill>
                                <a:srgbClr val="6E80CF"/>
                              </a:solidFill>
                              <a:miter lim="800000"/>
                              <a:headEnd/>
                              <a:tailEnd/>
                            </a14:hiddenLine>
                          </a:ext>
                        </a:extLst>
                      </wps:spPr>
                      <wps:txbx>
                        <w:txbxContent>
                          <w:p w14:paraId="7E5E71F5" w14:textId="6DD62241" w:rsidR="000756A4" w:rsidRPr="00BA378F" w:rsidRDefault="00D868C9" w:rsidP="000756A4">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881FD" id="_x0000_s1030" type="#_x0000_t202" style="position:absolute;left:0;text-align:left;margin-left:41.5pt;margin-top:554.6pt;width:17pt;height:1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" fillcolor="#00b9d2" stroked="f" strokecolor="#6e80cf" strokeweight="1.5pt">
                <v:textbox inset="0,0,0,0">
                  <w:txbxContent>
                    <w:p w14:paraId="7E5E71F5" w14:textId="6DD62241" w:rsidR="000756A4" w:rsidRPr="00BA378F" w:rsidRDefault="00D868C9" w:rsidP="000756A4">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Ⅴ</w:t>
                      </w:r>
                    </w:p>
                  </w:txbxContent>
                </v:textbox>
              </v:shape>
            </w:pict>
          </mc:Fallback>
        </mc:AlternateContent>
      </w:r>
      <w:r w:rsidR="00F307FF">
        <w:rPr>
          <w:noProof/>
        </w:rPr>
        <mc:AlternateContent>
          <mc:Choice Requires="wps">
            <w:drawing>
              <wp:anchor distT="0" distB="0" distL="114300" distR="114300" simplePos="0" relativeHeight="251661824" behindDoc="0" locked="0" layoutInCell="1" allowOverlap="1" wp14:anchorId="6E2881FD" wp14:editId="538B4D1A">
                <wp:simplePos x="0" y="0"/>
                <wp:positionH relativeFrom="column">
                  <wp:posOffset>527685</wp:posOffset>
                </wp:positionH>
                <wp:positionV relativeFrom="paragraph">
                  <wp:posOffset>4816475</wp:posOffset>
                </wp:positionV>
                <wp:extent cx="215900" cy="215900"/>
                <wp:effectExtent l="0" t="0" r="0" b="0"/>
                <wp:wrapNone/>
                <wp:docPr id="1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00B9D2"/>
                        </a:solidFill>
                        <a:ln>
                          <a:noFill/>
                        </a:ln>
                        <a:extLst>
                          <a:ext uri="{91240B29-F687-4F45-9708-019B960494DF}">
                            <a14:hiddenLine xmlns:a14="http://schemas.microsoft.com/office/drawing/2010/main" w="19050">
                              <a:solidFill>
                                <a:srgbClr val="6E80CF"/>
                              </a:solidFill>
                              <a:miter lim="800000"/>
                              <a:headEnd/>
                              <a:tailEnd/>
                            </a14:hiddenLine>
                          </a:ext>
                        </a:extLst>
                      </wps:spPr>
                      <wps:txbx>
                        <w:txbxContent>
                          <w:p w14:paraId="31566D62" w14:textId="4A7C10A8" w:rsidR="000756A4" w:rsidRPr="00BA378F" w:rsidRDefault="00D868C9" w:rsidP="000756A4">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881FD" id="Text Box 165" o:spid="_x0000_s1031" type="#_x0000_t202" style="position:absolute;left:0;text-align:left;margin-left:41.55pt;margin-top:379.25pt;width:17pt;height:1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" fillcolor="#00b9d2" stroked="f" strokecolor="#6e80cf" strokeweight="1.5pt">
                <v:textbox inset="0,0,0,0">
                  <w:txbxContent>
                    <w:p w14:paraId="31566D62" w14:textId="4A7C10A8" w:rsidR="000756A4" w:rsidRPr="00BA378F" w:rsidRDefault="00D868C9" w:rsidP="000756A4">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Ⅳ</w:t>
                      </w:r>
                    </w:p>
                  </w:txbxContent>
                </v:textbox>
              </v:shape>
            </w:pict>
          </mc:Fallback>
        </mc:AlternateContent>
      </w:r>
      <w:r w:rsidR="00F307FF">
        <w:rPr>
          <w:noProof/>
        </w:rPr>
        <mc:AlternateContent>
          <mc:Choice Requires="wps">
            <w:drawing>
              <wp:anchor distT="0" distB="0" distL="114300" distR="114300" simplePos="0" relativeHeight="251654656" behindDoc="0" locked="0" layoutInCell="1" allowOverlap="1" wp14:anchorId="7E5359F6" wp14:editId="7D1D127C">
                <wp:simplePos x="0" y="0"/>
                <wp:positionH relativeFrom="column">
                  <wp:posOffset>1287780</wp:posOffset>
                </wp:positionH>
                <wp:positionV relativeFrom="paragraph">
                  <wp:posOffset>3213735</wp:posOffset>
                </wp:positionV>
                <wp:extent cx="5868035" cy="1862455"/>
                <wp:effectExtent l="0" t="0" r="0" b="0"/>
                <wp:wrapNone/>
                <wp:docPr id="1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035" cy="186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5FD6C" w14:textId="6CE2D08D" w:rsidR="002E0BE7" w:rsidRDefault="00E00A59" w:rsidP="002E0BE7">
                            <w:pPr>
                              <w:rPr>
                                <w:rFonts w:ascii="HGS創英角ｺﾞｼｯｸUB" w:eastAsia="HGS創英角ｺﾞｼｯｸUB" w:hAnsi="HGS創英角ｺﾞｼｯｸUB" w:cs="ShinGoPro-Medium"/>
                                <w:color w:val="00B9D2"/>
                                <w:kern w:val="0"/>
                                <w:sz w:val="30"/>
                                <w:szCs w:val="30"/>
                              </w:rPr>
                            </w:pPr>
                            <w:r w:rsidRPr="009220CE">
                              <w:rPr>
                                <w:rFonts w:ascii="HGS創英角ｺﾞｼｯｸUB" w:eastAsia="HGS創英角ｺﾞｼｯｸUB" w:hAnsi="HGS創英角ｺﾞｼｯｸUB" w:cs="ShinGoPro-Medium" w:hint="eastAsia"/>
                                <w:color w:val="00B9D2"/>
                                <w:kern w:val="0"/>
                                <w:sz w:val="30"/>
                                <w:szCs w:val="30"/>
                              </w:rPr>
                              <w:t>資産課税の改正</w:t>
                            </w:r>
                            <w:r w:rsidR="00D42194">
                              <w:rPr>
                                <w:rFonts w:ascii="HGS創英角ｺﾞｼｯｸUB" w:eastAsia="HGS創英角ｺﾞｼｯｸUB" w:hAnsi="HGS創英角ｺﾞｼｯｸUB" w:cs="ShinGoPro-Medium" w:hint="eastAsia"/>
                                <w:color w:val="00B9D2"/>
                                <w:kern w:val="0"/>
                                <w:sz w:val="30"/>
                                <w:szCs w:val="30"/>
                              </w:rPr>
                              <w:t xml:space="preserve"> </w:t>
                            </w:r>
                            <w:r w:rsidR="00D42194">
                              <w:rPr>
                                <w:rFonts w:ascii="HGS創英角ｺﾞｼｯｸUB" w:eastAsia="HGS創英角ｺﾞｼｯｸUB" w:hAnsi="HGS創英角ｺﾞｼｯｸUB" w:cs="ShinGoPro-Medium"/>
                                <w:color w:val="00B9D2"/>
                                <w:kern w:val="0"/>
                                <w:sz w:val="30"/>
                                <w:szCs w:val="30"/>
                              </w:rPr>
                              <w:t xml:space="preserve"> </w:t>
                            </w:r>
                            <w:r w:rsidR="00F307FF" w:rsidRPr="006826BC">
                              <w:rPr>
                                <w:rFonts w:ascii="ＭＳ ゴシック" w:eastAsia="ＭＳ ゴシック" w:hAnsi="ＭＳ ゴシック" w:cs="ShinGoPro-Regular" w:hint="eastAsia"/>
                                <w:color w:val="231815"/>
                                <w:kern w:val="0"/>
                                <w:sz w:val="22"/>
                                <w:szCs w:val="22"/>
                              </w:rPr>
                              <w:t>………………………………………………………………………</w:t>
                            </w:r>
                            <w:r w:rsidR="00D42194">
                              <w:rPr>
                                <w:rFonts w:ascii="ＭＳ ゴシック" w:eastAsia="ＭＳ ゴシック" w:hAnsi="ＭＳ ゴシック" w:cs="ShinGoPro-Regular" w:hint="eastAsia"/>
                                <w:color w:val="231815"/>
                                <w:kern w:val="0"/>
                                <w:sz w:val="22"/>
                                <w:szCs w:val="22"/>
                              </w:rPr>
                              <w:t xml:space="preserve"> </w:t>
                            </w:r>
                            <w:r w:rsidR="00F307FF" w:rsidRPr="00D42194">
                              <w:rPr>
                                <w:rFonts w:ascii="HGS創英角ｺﾞｼｯｸUB" w:eastAsia="HGS創英角ｺﾞｼｯｸUB" w:hAnsi="HGS創英角ｺﾞｼｯｸUB" w:cs="ShinGoPro-Regular"/>
                                <w:color w:val="231815"/>
                                <w:kern w:val="0"/>
                                <w:sz w:val="22"/>
                                <w:szCs w:val="22"/>
                              </w:rPr>
                              <w:t>8</w:t>
                            </w:r>
                          </w:p>
                          <w:p w14:paraId="5D84AA08" w14:textId="546796AD" w:rsidR="00E00A59" w:rsidRPr="00A870CB" w:rsidRDefault="00E00A59" w:rsidP="00A26377">
                            <w:pPr>
                              <w:rPr>
                                <w:rFonts w:ascii="ＭＳ ゴシック" w:eastAsia="ＭＳ ゴシック" w:hAnsi="ＭＳ ゴシック" w:cs="ShinGoPro-Regular"/>
                                <w:color w:val="231815"/>
                                <w:kern w:val="0"/>
                                <w:sz w:val="22"/>
                                <w:szCs w:val="22"/>
                              </w:rPr>
                            </w:pPr>
                            <w:r w:rsidRPr="00A26377">
                              <w:rPr>
                                <w:rFonts w:ascii="ＭＳ ゴシック" w:eastAsia="ＭＳ ゴシック" w:hAnsi="ＭＳ ゴシック" w:cs="ShinGoPro-Regular"/>
                                <w:color w:val="231815"/>
                                <w:kern w:val="0"/>
                                <w:sz w:val="22"/>
                                <w:szCs w:val="22"/>
                              </w:rPr>
                              <w:t>1.</w:t>
                            </w:r>
                            <w:r w:rsidR="00A26377" w:rsidRPr="00A26377">
                              <w:rPr>
                                <w:rFonts w:ascii="ＭＳ ゴシック" w:eastAsia="ＭＳ ゴシック" w:hAnsi="ＭＳ ゴシック" w:cs="ShinGoPro-Regular" w:hint="eastAsia"/>
                                <w:color w:val="231815"/>
                                <w:kern w:val="0"/>
                                <w:sz w:val="22"/>
                                <w:szCs w:val="22"/>
                              </w:rPr>
                              <w:t>直系尊属から住宅取得等資金の贈与を受けた場合の贈与税の非課税措置等</w:t>
                            </w:r>
                            <w:r w:rsidR="00843568"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D42194">
                              <w:rPr>
                                <w:rFonts w:ascii="ＭＳ ゴシック" w:eastAsia="ＭＳ ゴシック" w:hAnsi="ＭＳ ゴシック" w:cs="ShinGoPro-Regular" w:hint="eastAsia"/>
                                <w:color w:val="231815"/>
                                <w:kern w:val="0"/>
                                <w:sz w:val="22"/>
                                <w:szCs w:val="22"/>
                              </w:rPr>
                              <w:t xml:space="preserve">‥ </w:t>
                            </w:r>
                            <w:r w:rsidR="00A26377">
                              <w:rPr>
                                <w:rFonts w:ascii="HGS創英角ｺﾞｼｯｸUB" w:eastAsia="HGS創英角ｺﾞｼｯｸUB" w:hAnsi="HGS創英角ｺﾞｼｯｸUB" w:cs="ShinGoPro-Regular"/>
                                <w:color w:val="231815"/>
                                <w:kern w:val="0"/>
                                <w:sz w:val="22"/>
                                <w:szCs w:val="22"/>
                              </w:rPr>
                              <w:t>8</w:t>
                            </w:r>
                          </w:p>
                          <w:p w14:paraId="26533E8A" w14:textId="77777777" w:rsidR="00452A81" w:rsidRDefault="00E00A59" w:rsidP="00452A81">
                            <w:pPr>
                              <w:rPr>
                                <w:rFonts w:ascii="Century"/>
                              </w:rPr>
                            </w:pPr>
                            <w:r w:rsidRPr="00A26377">
                              <w:rPr>
                                <w:rFonts w:ascii="ＭＳ ゴシック" w:eastAsia="ＭＳ ゴシック" w:hAnsi="ＭＳ ゴシック" w:cs="ShinGoPro-Regular"/>
                                <w:color w:val="231815"/>
                                <w:kern w:val="0"/>
                                <w:sz w:val="22"/>
                              </w:rPr>
                              <w:t>2.</w:t>
                            </w:r>
                            <w:r w:rsidR="00A26377" w:rsidRPr="00A26377">
                              <w:rPr>
                                <w:rFonts w:ascii="ＭＳ ゴシック" w:eastAsia="ＭＳ ゴシック" w:hAnsi="ＭＳ ゴシック" w:cs="ShinGoPro-Regular" w:hint="eastAsia"/>
                                <w:color w:val="231815"/>
                                <w:kern w:val="0"/>
                                <w:sz w:val="22"/>
                              </w:rPr>
                              <w:t>土地に係る固定資産税等の負担調整措置</w:t>
                            </w:r>
                            <w:r w:rsidRPr="00A26377">
                              <w:rPr>
                                <w:rFonts w:ascii="ＭＳ ゴシック" w:eastAsia="ＭＳ ゴシック" w:hAnsi="ＭＳ ゴシック" w:cs="ShinGoPro-Regular" w:hint="eastAsia"/>
                                <w:color w:val="231815"/>
                                <w:kern w:val="0"/>
                                <w:sz w:val="22"/>
                              </w:rPr>
                              <w:t>………………………………</w:t>
                            </w:r>
                            <w:r w:rsidR="00D42194" w:rsidRPr="00A26377">
                              <w:rPr>
                                <w:rFonts w:ascii="ＭＳ ゴシック" w:eastAsia="ＭＳ ゴシック" w:hAnsi="ＭＳ ゴシック" w:cs="ShinGoPro-Regular" w:hint="eastAsia"/>
                                <w:color w:val="231815"/>
                                <w:kern w:val="0"/>
                                <w:sz w:val="22"/>
                              </w:rPr>
                              <w:t>………</w:t>
                            </w:r>
                            <w:r w:rsidRPr="00A26377">
                              <w:rPr>
                                <w:rFonts w:ascii="ＭＳ ゴシック" w:eastAsia="ＭＳ ゴシック" w:hAnsi="ＭＳ ゴシック" w:cs="ShinGoPro-Regular" w:hint="eastAsia"/>
                                <w:color w:val="231815"/>
                                <w:kern w:val="0"/>
                                <w:sz w:val="22"/>
                              </w:rPr>
                              <w:t>…………</w:t>
                            </w:r>
                            <w:r w:rsidRPr="00A26377">
                              <w:rPr>
                                <w:rFonts w:ascii="HGS創英角ｺﾞｼｯｸUB" w:eastAsia="HGS創英角ｺﾞｼｯｸUB" w:hAnsi="HGS創英角ｺﾞｼｯｸUB" w:cs="ShinGoPro-Regular" w:hint="eastAsia"/>
                                <w:color w:val="231815"/>
                                <w:kern w:val="0"/>
                                <w:sz w:val="22"/>
                              </w:rPr>
                              <w:t>1</w:t>
                            </w:r>
                            <w:r w:rsidR="00A26377" w:rsidRPr="00A26377">
                              <w:rPr>
                                <w:rFonts w:ascii="HGS創英角ｺﾞｼｯｸUB" w:eastAsia="HGS創英角ｺﾞｼｯｸUB" w:hAnsi="HGS創英角ｺﾞｼｯｸUB" w:cs="ShinGoPro-Regular"/>
                                <w:color w:val="231815"/>
                                <w:kern w:val="0"/>
                                <w:sz w:val="22"/>
                              </w:rPr>
                              <w:t>0</w:t>
                            </w:r>
                          </w:p>
                          <w:p w14:paraId="3EA52E49" w14:textId="2EF5CA00" w:rsidR="00E00A59" w:rsidRPr="00452A81" w:rsidRDefault="00E00A59" w:rsidP="00452A81">
                            <w:pPr>
                              <w:rPr>
                                <w:rFonts w:ascii="Century"/>
                              </w:rPr>
                            </w:pPr>
                            <w:r w:rsidRPr="00A870CB">
                              <w:rPr>
                                <w:rFonts w:ascii="ＭＳ ゴシック" w:eastAsia="ＭＳ ゴシック" w:hAnsi="ＭＳ ゴシック" w:cs="ShinGoPro-Regular"/>
                                <w:color w:val="231815"/>
                                <w:kern w:val="0"/>
                                <w:sz w:val="22"/>
                                <w:szCs w:val="22"/>
                              </w:rPr>
                              <w:t>3.</w:t>
                            </w:r>
                            <w:r w:rsidR="00A26377" w:rsidRPr="00A26377">
                              <w:rPr>
                                <w:rFonts w:ascii="ＭＳ ゴシック" w:eastAsia="ＭＳ ゴシック" w:hAnsi="ＭＳ ゴシック" w:cs="ShinGoPro-Regular"/>
                                <w:color w:val="231815"/>
                                <w:kern w:val="0"/>
                                <w:sz w:val="22"/>
                              </w:rPr>
                              <w:t>非上場株式等に係る相続税・贈与税の納税猶予の特例制度</w:t>
                            </w:r>
                            <w:r w:rsidRPr="006826BC">
                              <w:rPr>
                                <w:rFonts w:ascii="ＭＳ ゴシック" w:eastAsia="ＭＳ ゴシック" w:hAnsi="ＭＳ ゴシック" w:cs="ShinGoPro-Regular" w:hint="eastAsia"/>
                                <w:color w:val="231815"/>
                                <w:kern w:val="0"/>
                                <w:sz w:val="22"/>
                                <w:szCs w:val="22"/>
                              </w:rPr>
                              <w:t>………</w:t>
                            </w:r>
                            <w:r w:rsidR="00843568" w:rsidRPr="006826BC">
                              <w:rPr>
                                <w:rFonts w:ascii="ＭＳ ゴシック" w:eastAsia="ＭＳ ゴシック" w:hAnsi="ＭＳ ゴシック" w:cs="ShinGoPro-Regular" w:hint="eastAsia"/>
                                <w:color w:val="231815"/>
                                <w:kern w:val="0"/>
                                <w:sz w:val="22"/>
                                <w:szCs w:val="22"/>
                              </w:rPr>
                              <w:t>………………</w:t>
                            </w:r>
                            <w:r w:rsidR="00D42194" w:rsidRPr="00A26377">
                              <w:rPr>
                                <w:rFonts w:ascii="ＭＳ ゴシック" w:eastAsia="ＭＳ ゴシック" w:hAnsi="ＭＳ ゴシック" w:cs="ShinGoPro-Regular" w:hint="eastAsia"/>
                                <w:color w:val="231815"/>
                                <w:kern w:val="0"/>
                                <w:sz w:val="22"/>
                              </w:rPr>
                              <w:t>……</w:t>
                            </w:r>
                            <w:r>
                              <w:rPr>
                                <w:rFonts w:ascii="HGS創英角ｺﾞｼｯｸUB" w:eastAsia="HGS創英角ｺﾞｼｯｸUB" w:hAnsi="HGS創英角ｺﾞｼｯｸUB" w:cs="ShinGoPro-Regular" w:hint="eastAsia"/>
                                <w:color w:val="231815"/>
                                <w:kern w:val="0"/>
                                <w:sz w:val="22"/>
                                <w:szCs w:val="22"/>
                              </w:rPr>
                              <w:t>1</w:t>
                            </w:r>
                            <w:r w:rsidR="00A26377">
                              <w:rPr>
                                <w:rFonts w:ascii="HGS創英角ｺﾞｼｯｸUB" w:eastAsia="HGS創英角ｺﾞｼｯｸUB" w:hAnsi="HGS創英角ｺﾞｼｯｸUB" w:cs="ShinGoPro-Regular"/>
                                <w:color w:val="231815"/>
                                <w:kern w:val="0"/>
                                <w:sz w:val="22"/>
                                <w:szCs w:val="22"/>
                              </w:rPr>
                              <w:t>0</w:t>
                            </w:r>
                          </w:p>
                          <w:p w14:paraId="2E4FB1C6" w14:textId="1AC8D620" w:rsidR="00E00A59" w:rsidRDefault="00E00A59" w:rsidP="00BA378F">
                            <w:pPr>
                              <w:autoSpaceDE w:val="0"/>
                              <w:autoSpaceDN w:val="0"/>
                              <w:adjustRightInd w:val="0"/>
                              <w:spacing w:line="340" w:lineRule="exact"/>
                              <w:jc w:val="left"/>
                              <w:rPr>
                                <w:rFonts w:ascii="HGS創英角ｺﾞｼｯｸUB" w:eastAsia="HGS創英角ｺﾞｼｯｸUB" w:hAnsi="HGS創英角ｺﾞｼｯｸUB" w:cs="ShinGoPro-Regular"/>
                                <w:color w:val="231815"/>
                                <w:kern w:val="0"/>
                                <w:sz w:val="22"/>
                                <w:szCs w:val="22"/>
                              </w:rPr>
                            </w:pPr>
                            <w:r w:rsidRPr="00A870CB">
                              <w:rPr>
                                <w:rFonts w:ascii="ＭＳ ゴシック" w:eastAsia="ＭＳ ゴシック" w:hAnsi="ＭＳ ゴシック" w:cs="ShinGoPro-Regular"/>
                                <w:color w:val="231815"/>
                                <w:kern w:val="0"/>
                                <w:sz w:val="22"/>
                                <w:szCs w:val="22"/>
                              </w:rPr>
                              <w:t>4.</w:t>
                            </w:r>
                            <w:r w:rsidR="00A26377">
                              <w:rPr>
                                <w:rFonts w:ascii="ＭＳ ゴシック" w:eastAsia="ＭＳ ゴシック" w:hAnsi="ＭＳ ゴシック" w:cs="ShinGoPro-Regular" w:hint="eastAsia"/>
                                <w:color w:val="231815"/>
                                <w:kern w:val="0"/>
                                <w:sz w:val="22"/>
                                <w:szCs w:val="22"/>
                              </w:rPr>
                              <w:t>新築住宅に係る固定資産税の税額の減額措置の見直し</w:t>
                            </w:r>
                            <w:r w:rsidRPr="006826BC">
                              <w:rPr>
                                <w:rFonts w:ascii="ＭＳ ゴシック" w:eastAsia="ＭＳ ゴシック" w:hAnsi="ＭＳ ゴシック" w:cs="ShinGoPro-Regular" w:hint="eastAsia"/>
                                <w:color w:val="231815"/>
                                <w:kern w:val="0"/>
                                <w:sz w:val="22"/>
                                <w:szCs w:val="22"/>
                              </w:rPr>
                              <w:t>……</w:t>
                            </w:r>
                            <w:r w:rsidR="007B2D98"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843568" w:rsidRPr="006826BC">
                              <w:rPr>
                                <w:rFonts w:ascii="ＭＳ ゴシック" w:eastAsia="ＭＳ ゴシック" w:hAnsi="ＭＳ ゴシック" w:cs="ShinGoPro-Regular" w:hint="eastAsia"/>
                                <w:color w:val="231815"/>
                                <w:kern w:val="0"/>
                                <w:sz w:val="22"/>
                                <w:szCs w:val="22"/>
                              </w:rPr>
                              <w:t>……………</w:t>
                            </w:r>
                            <w:r w:rsidR="00D42194" w:rsidRPr="00A26377">
                              <w:rPr>
                                <w:rFonts w:ascii="ＭＳ ゴシック" w:eastAsia="ＭＳ ゴシック" w:hAnsi="ＭＳ ゴシック" w:cs="ShinGoPro-Regular" w:hint="eastAsia"/>
                                <w:color w:val="231815"/>
                                <w:kern w:val="0"/>
                                <w:sz w:val="22"/>
                              </w:rPr>
                              <w:t>…</w:t>
                            </w:r>
                            <w:r>
                              <w:rPr>
                                <w:rFonts w:ascii="HGS創英角ｺﾞｼｯｸUB" w:eastAsia="HGS創英角ｺﾞｼｯｸUB" w:hAnsi="HGS創英角ｺﾞｼｯｸUB" w:cs="ShinGoPro-Regular" w:hint="eastAsia"/>
                                <w:color w:val="231815"/>
                                <w:kern w:val="0"/>
                                <w:sz w:val="22"/>
                                <w:szCs w:val="22"/>
                              </w:rPr>
                              <w:t>1</w:t>
                            </w:r>
                            <w:r w:rsidR="00A26377">
                              <w:rPr>
                                <w:rFonts w:ascii="HGS創英角ｺﾞｼｯｸUB" w:eastAsia="HGS創英角ｺﾞｼｯｸUB" w:hAnsi="HGS創英角ｺﾞｼｯｸUB" w:cs="ShinGoPro-Regular"/>
                                <w:color w:val="231815"/>
                                <w:kern w:val="0"/>
                                <w:sz w:val="22"/>
                                <w:szCs w:val="22"/>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E5359F6" id="Text Box 113" o:spid="_x0000_s1032" type="#_x0000_t202" style="position:absolute;left:0;text-align:left;margin-left:101.4pt;margin-top:253.05pt;width:462.05pt;height:146.65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" filled="f" stroked="f">
                <v:textbox style="mso-fit-shape-to-text:t">
                  <w:txbxContent>
                    <w:p w14:paraId="3495FD6C" w14:textId="6CE2D08D" w:rsidR="002E0BE7" w:rsidRDefault="00E00A59" w:rsidP="002E0BE7">
                      <w:pPr>
                        <w:rPr>
                          <w:rFonts w:ascii="HGS創英角ｺﾞｼｯｸUB" w:eastAsia="HGS創英角ｺﾞｼｯｸUB" w:hAnsi="HGS創英角ｺﾞｼｯｸUB" w:cs="ShinGoPro-Medium"/>
                          <w:color w:val="00B9D2"/>
                          <w:kern w:val="0"/>
                          <w:sz w:val="30"/>
                          <w:szCs w:val="30"/>
                        </w:rPr>
                      </w:pPr>
                      <w:r w:rsidRPr="009220CE">
                        <w:rPr>
                          <w:rFonts w:ascii="HGS創英角ｺﾞｼｯｸUB" w:eastAsia="HGS創英角ｺﾞｼｯｸUB" w:hAnsi="HGS創英角ｺﾞｼｯｸUB" w:cs="ShinGoPro-Medium" w:hint="eastAsia"/>
                          <w:color w:val="00B9D2"/>
                          <w:kern w:val="0"/>
                          <w:sz w:val="30"/>
                          <w:szCs w:val="30"/>
                        </w:rPr>
                        <w:t>資産課税の改正</w:t>
                      </w:r>
                      <w:r w:rsidR="00D42194">
                        <w:rPr>
                          <w:rFonts w:ascii="HGS創英角ｺﾞｼｯｸUB" w:eastAsia="HGS創英角ｺﾞｼｯｸUB" w:hAnsi="HGS創英角ｺﾞｼｯｸUB" w:cs="ShinGoPro-Medium" w:hint="eastAsia"/>
                          <w:color w:val="00B9D2"/>
                          <w:kern w:val="0"/>
                          <w:sz w:val="30"/>
                          <w:szCs w:val="30"/>
                        </w:rPr>
                        <w:t xml:space="preserve"> </w:t>
                      </w:r>
                      <w:r w:rsidR="00D42194">
                        <w:rPr>
                          <w:rFonts w:ascii="HGS創英角ｺﾞｼｯｸUB" w:eastAsia="HGS創英角ｺﾞｼｯｸUB" w:hAnsi="HGS創英角ｺﾞｼｯｸUB" w:cs="ShinGoPro-Medium"/>
                          <w:color w:val="00B9D2"/>
                          <w:kern w:val="0"/>
                          <w:sz w:val="30"/>
                          <w:szCs w:val="30"/>
                        </w:rPr>
                        <w:t xml:space="preserve"> </w:t>
                      </w:r>
                      <w:r w:rsidR="00F307FF" w:rsidRPr="006826BC">
                        <w:rPr>
                          <w:rFonts w:ascii="ＭＳ ゴシック" w:eastAsia="ＭＳ ゴシック" w:hAnsi="ＭＳ ゴシック" w:cs="ShinGoPro-Regular" w:hint="eastAsia"/>
                          <w:color w:val="231815"/>
                          <w:kern w:val="0"/>
                          <w:sz w:val="22"/>
                          <w:szCs w:val="22"/>
                        </w:rPr>
                        <w:t>………………………………………………………………………</w:t>
                      </w:r>
                      <w:r w:rsidR="00D42194">
                        <w:rPr>
                          <w:rFonts w:ascii="ＭＳ ゴシック" w:eastAsia="ＭＳ ゴシック" w:hAnsi="ＭＳ ゴシック" w:cs="ShinGoPro-Regular" w:hint="eastAsia"/>
                          <w:color w:val="231815"/>
                          <w:kern w:val="0"/>
                          <w:sz w:val="22"/>
                          <w:szCs w:val="22"/>
                        </w:rPr>
                        <w:t xml:space="preserve"> </w:t>
                      </w:r>
                      <w:r w:rsidR="00F307FF" w:rsidRPr="00D42194">
                        <w:rPr>
                          <w:rFonts w:ascii="HGS創英角ｺﾞｼｯｸUB" w:eastAsia="HGS創英角ｺﾞｼｯｸUB" w:hAnsi="HGS創英角ｺﾞｼｯｸUB" w:cs="ShinGoPro-Regular"/>
                          <w:color w:val="231815"/>
                          <w:kern w:val="0"/>
                          <w:sz w:val="22"/>
                          <w:szCs w:val="22"/>
                        </w:rPr>
                        <w:t>8</w:t>
                      </w:r>
                    </w:p>
                    <w:p w14:paraId="5D84AA08" w14:textId="546796AD" w:rsidR="00E00A59" w:rsidRPr="00A870CB" w:rsidRDefault="00E00A59" w:rsidP="00A26377">
                      <w:pPr>
                        <w:rPr>
                          <w:rFonts w:ascii="ＭＳ ゴシック" w:eastAsia="ＭＳ ゴシック" w:hAnsi="ＭＳ ゴシック" w:cs="ShinGoPro-Regular"/>
                          <w:color w:val="231815"/>
                          <w:kern w:val="0"/>
                          <w:sz w:val="22"/>
                          <w:szCs w:val="22"/>
                        </w:rPr>
                      </w:pPr>
                      <w:r w:rsidRPr="00A26377">
                        <w:rPr>
                          <w:rFonts w:ascii="ＭＳ ゴシック" w:eastAsia="ＭＳ ゴシック" w:hAnsi="ＭＳ ゴシック" w:cs="ShinGoPro-Regular"/>
                          <w:color w:val="231815"/>
                          <w:kern w:val="0"/>
                          <w:sz w:val="22"/>
                          <w:szCs w:val="22"/>
                        </w:rPr>
                        <w:t>1.</w:t>
                      </w:r>
                      <w:r w:rsidR="00A26377" w:rsidRPr="00A26377">
                        <w:rPr>
                          <w:rFonts w:ascii="ＭＳ ゴシック" w:eastAsia="ＭＳ ゴシック" w:hAnsi="ＭＳ ゴシック" w:cs="ShinGoPro-Regular" w:hint="eastAsia"/>
                          <w:color w:val="231815"/>
                          <w:kern w:val="0"/>
                          <w:sz w:val="22"/>
                          <w:szCs w:val="22"/>
                        </w:rPr>
                        <w:t>直系尊属から住宅取得等資金の贈与を受けた場合の贈与税の非課税措置等</w:t>
                      </w:r>
                      <w:r w:rsidR="00843568"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D42194">
                        <w:rPr>
                          <w:rFonts w:ascii="ＭＳ ゴシック" w:eastAsia="ＭＳ ゴシック" w:hAnsi="ＭＳ ゴシック" w:cs="ShinGoPro-Regular" w:hint="eastAsia"/>
                          <w:color w:val="231815"/>
                          <w:kern w:val="0"/>
                          <w:sz w:val="22"/>
                          <w:szCs w:val="22"/>
                        </w:rPr>
                        <w:t xml:space="preserve">‥ </w:t>
                      </w:r>
                      <w:r w:rsidR="00A26377">
                        <w:rPr>
                          <w:rFonts w:ascii="HGS創英角ｺﾞｼｯｸUB" w:eastAsia="HGS創英角ｺﾞｼｯｸUB" w:hAnsi="HGS創英角ｺﾞｼｯｸUB" w:cs="ShinGoPro-Regular"/>
                          <w:color w:val="231815"/>
                          <w:kern w:val="0"/>
                          <w:sz w:val="22"/>
                          <w:szCs w:val="22"/>
                        </w:rPr>
                        <w:t>8</w:t>
                      </w:r>
                    </w:p>
                    <w:p w14:paraId="26533E8A" w14:textId="77777777" w:rsidR="00452A81" w:rsidRDefault="00E00A59" w:rsidP="00452A81">
                      <w:pPr>
                        <w:rPr>
                          <w:rFonts w:ascii="Century"/>
                        </w:rPr>
                      </w:pPr>
                      <w:r w:rsidRPr="00A26377">
                        <w:rPr>
                          <w:rFonts w:ascii="ＭＳ ゴシック" w:eastAsia="ＭＳ ゴシック" w:hAnsi="ＭＳ ゴシック" w:cs="ShinGoPro-Regular"/>
                          <w:color w:val="231815"/>
                          <w:kern w:val="0"/>
                          <w:sz w:val="22"/>
                        </w:rPr>
                        <w:t>2.</w:t>
                      </w:r>
                      <w:r w:rsidR="00A26377" w:rsidRPr="00A26377">
                        <w:rPr>
                          <w:rFonts w:ascii="ＭＳ ゴシック" w:eastAsia="ＭＳ ゴシック" w:hAnsi="ＭＳ ゴシック" w:cs="ShinGoPro-Regular" w:hint="eastAsia"/>
                          <w:color w:val="231815"/>
                          <w:kern w:val="0"/>
                          <w:sz w:val="22"/>
                        </w:rPr>
                        <w:t>土地に係る固定資産税等の負担調整措置</w:t>
                      </w:r>
                      <w:r w:rsidRPr="00A26377">
                        <w:rPr>
                          <w:rFonts w:ascii="ＭＳ ゴシック" w:eastAsia="ＭＳ ゴシック" w:hAnsi="ＭＳ ゴシック" w:cs="ShinGoPro-Regular" w:hint="eastAsia"/>
                          <w:color w:val="231815"/>
                          <w:kern w:val="0"/>
                          <w:sz w:val="22"/>
                        </w:rPr>
                        <w:t>………………………………</w:t>
                      </w:r>
                      <w:r w:rsidR="00D42194" w:rsidRPr="00A26377">
                        <w:rPr>
                          <w:rFonts w:ascii="ＭＳ ゴシック" w:eastAsia="ＭＳ ゴシック" w:hAnsi="ＭＳ ゴシック" w:cs="ShinGoPro-Regular" w:hint="eastAsia"/>
                          <w:color w:val="231815"/>
                          <w:kern w:val="0"/>
                          <w:sz w:val="22"/>
                        </w:rPr>
                        <w:t>………</w:t>
                      </w:r>
                      <w:r w:rsidRPr="00A26377">
                        <w:rPr>
                          <w:rFonts w:ascii="ＭＳ ゴシック" w:eastAsia="ＭＳ ゴシック" w:hAnsi="ＭＳ ゴシック" w:cs="ShinGoPro-Regular" w:hint="eastAsia"/>
                          <w:color w:val="231815"/>
                          <w:kern w:val="0"/>
                          <w:sz w:val="22"/>
                        </w:rPr>
                        <w:t>…………</w:t>
                      </w:r>
                      <w:r w:rsidRPr="00A26377">
                        <w:rPr>
                          <w:rFonts w:ascii="HGS創英角ｺﾞｼｯｸUB" w:eastAsia="HGS創英角ｺﾞｼｯｸUB" w:hAnsi="HGS創英角ｺﾞｼｯｸUB" w:cs="ShinGoPro-Regular" w:hint="eastAsia"/>
                          <w:color w:val="231815"/>
                          <w:kern w:val="0"/>
                          <w:sz w:val="22"/>
                        </w:rPr>
                        <w:t>1</w:t>
                      </w:r>
                      <w:r w:rsidR="00A26377" w:rsidRPr="00A26377">
                        <w:rPr>
                          <w:rFonts w:ascii="HGS創英角ｺﾞｼｯｸUB" w:eastAsia="HGS創英角ｺﾞｼｯｸUB" w:hAnsi="HGS創英角ｺﾞｼｯｸUB" w:cs="ShinGoPro-Regular"/>
                          <w:color w:val="231815"/>
                          <w:kern w:val="0"/>
                          <w:sz w:val="22"/>
                        </w:rPr>
                        <w:t>0</w:t>
                      </w:r>
                    </w:p>
                    <w:p w14:paraId="3EA52E49" w14:textId="2EF5CA00" w:rsidR="00E00A59" w:rsidRPr="00452A81" w:rsidRDefault="00E00A59" w:rsidP="00452A81">
                      <w:pPr>
                        <w:rPr>
                          <w:rFonts w:ascii="Century"/>
                        </w:rPr>
                      </w:pPr>
                      <w:r w:rsidRPr="00A870CB">
                        <w:rPr>
                          <w:rFonts w:ascii="ＭＳ ゴシック" w:eastAsia="ＭＳ ゴシック" w:hAnsi="ＭＳ ゴシック" w:cs="ShinGoPro-Regular"/>
                          <w:color w:val="231815"/>
                          <w:kern w:val="0"/>
                          <w:sz w:val="22"/>
                          <w:szCs w:val="22"/>
                        </w:rPr>
                        <w:t>3.</w:t>
                      </w:r>
                      <w:r w:rsidR="00A26377" w:rsidRPr="00A26377">
                        <w:rPr>
                          <w:rFonts w:ascii="ＭＳ ゴシック" w:eastAsia="ＭＳ ゴシック" w:hAnsi="ＭＳ ゴシック" w:cs="ShinGoPro-Regular"/>
                          <w:color w:val="231815"/>
                          <w:kern w:val="0"/>
                          <w:sz w:val="22"/>
                        </w:rPr>
                        <w:t>非上場株式等に係る相続税・贈与税の納税猶予の特例制度</w:t>
                      </w:r>
                      <w:r w:rsidRPr="006826BC">
                        <w:rPr>
                          <w:rFonts w:ascii="ＭＳ ゴシック" w:eastAsia="ＭＳ ゴシック" w:hAnsi="ＭＳ ゴシック" w:cs="ShinGoPro-Regular" w:hint="eastAsia"/>
                          <w:color w:val="231815"/>
                          <w:kern w:val="0"/>
                          <w:sz w:val="22"/>
                          <w:szCs w:val="22"/>
                        </w:rPr>
                        <w:t>………</w:t>
                      </w:r>
                      <w:r w:rsidR="00843568" w:rsidRPr="006826BC">
                        <w:rPr>
                          <w:rFonts w:ascii="ＭＳ ゴシック" w:eastAsia="ＭＳ ゴシック" w:hAnsi="ＭＳ ゴシック" w:cs="ShinGoPro-Regular" w:hint="eastAsia"/>
                          <w:color w:val="231815"/>
                          <w:kern w:val="0"/>
                          <w:sz w:val="22"/>
                          <w:szCs w:val="22"/>
                        </w:rPr>
                        <w:t>………………</w:t>
                      </w:r>
                      <w:r w:rsidR="00D42194" w:rsidRPr="00A26377">
                        <w:rPr>
                          <w:rFonts w:ascii="ＭＳ ゴシック" w:eastAsia="ＭＳ ゴシック" w:hAnsi="ＭＳ ゴシック" w:cs="ShinGoPro-Regular" w:hint="eastAsia"/>
                          <w:color w:val="231815"/>
                          <w:kern w:val="0"/>
                          <w:sz w:val="22"/>
                        </w:rPr>
                        <w:t>……</w:t>
                      </w:r>
                      <w:r>
                        <w:rPr>
                          <w:rFonts w:ascii="HGS創英角ｺﾞｼｯｸUB" w:eastAsia="HGS創英角ｺﾞｼｯｸUB" w:hAnsi="HGS創英角ｺﾞｼｯｸUB" w:cs="ShinGoPro-Regular" w:hint="eastAsia"/>
                          <w:color w:val="231815"/>
                          <w:kern w:val="0"/>
                          <w:sz w:val="22"/>
                          <w:szCs w:val="22"/>
                        </w:rPr>
                        <w:t>1</w:t>
                      </w:r>
                      <w:r w:rsidR="00A26377">
                        <w:rPr>
                          <w:rFonts w:ascii="HGS創英角ｺﾞｼｯｸUB" w:eastAsia="HGS創英角ｺﾞｼｯｸUB" w:hAnsi="HGS創英角ｺﾞｼｯｸUB" w:cs="ShinGoPro-Regular"/>
                          <w:color w:val="231815"/>
                          <w:kern w:val="0"/>
                          <w:sz w:val="22"/>
                          <w:szCs w:val="22"/>
                        </w:rPr>
                        <w:t>0</w:t>
                      </w:r>
                    </w:p>
                    <w:p w14:paraId="2E4FB1C6" w14:textId="1AC8D620" w:rsidR="00E00A59" w:rsidRDefault="00E00A59" w:rsidP="00BA378F">
                      <w:pPr>
                        <w:autoSpaceDE w:val="0"/>
                        <w:autoSpaceDN w:val="0"/>
                        <w:adjustRightInd w:val="0"/>
                        <w:spacing w:line="340" w:lineRule="exact"/>
                        <w:jc w:val="left"/>
                        <w:rPr>
                          <w:rFonts w:ascii="HGS創英角ｺﾞｼｯｸUB" w:eastAsia="HGS創英角ｺﾞｼｯｸUB" w:hAnsi="HGS創英角ｺﾞｼｯｸUB" w:cs="ShinGoPro-Regular"/>
                          <w:color w:val="231815"/>
                          <w:kern w:val="0"/>
                          <w:sz w:val="22"/>
                          <w:szCs w:val="22"/>
                        </w:rPr>
                      </w:pPr>
                      <w:r w:rsidRPr="00A870CB">
                        <w:rPr>
                          <w:rFonts w:ascii="ＭＳ ゴシック" w:eastAsia="ＭＳ ゴシック" w:hAnsi="ＭＳ ゴシック" w:cs="ShinGoPro-Regular"/>
                          <w:color w:val="231815"/>
                          <w:kern w:val="0"/>
                          <w:sz w:val="22"/>
                          <w:szCs w:val="22"/>
                        </w:rPr>
                        <w:t>4.</w:t>
                      </w:r>
                      <w:r w:rsidR="00A26377">
                        <w:rPr>
                          <w:rFonts w:ascii="ＭＳ ゴシック" w:eastAsia="ＭＳ ゴシック" w:hAnsi="ＭＳ ゴシック" w:cs="ShinGoPro-Regular" w:hint="eastAsia"/>
                          <w:color w:val="231815"/>
                          <w:kern w:val="0"/>
                          <w:sz w:val="22"/>
                          <w:szCs w:val="22"/>
                        </w:rPr>
                        <w:t>新築住宅に係る固定資産税の税額の減額措置の見直し</w:t>
                      </w:r>
                      <w:r w:rsidRPr="006826BC">
                        <w:rPr>
                          <w:rFonts w:ascii="ＭＳ ゴシック" w:eastAsia="ＭＳ ゴシック" w:hAnsi="ＭＳ ゴシック" w:cs="ShinGoPro-Regular" w:hint="eastAsia"/>
                          <w:color w:val="231815"/>
                          <w:kern w:val="0"/>
                          <w:sz w:val="22"/>
                          <w:szCs w:val="22"/>
                        </w:rPr>
                        <w:t>……</w:t>
                      </w:r>
                      <w:r w:rsidR="007B2D98"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843568" w:rsidRPr="006826BC">
                        <w:rPr>
                          <w:rFonts w:ascii="ＭＳ ゴシック" w:eastAsia="ＭＳ ゴシック" w:hAnsi="ＭＳ ゴシック" w:cs="ShinGoPro-Regular" w:hint="eastAsia"/>
                          <w:color w:val="231815"/>
                          <w:kern w:val="0"/>
                          <w:sz w:val="22"/>
                          <w:szCs w:val="22"/>
                        </w:rPr>
                        <w:t>……………</w:t>
                      </w:r>
                      <w:r w:rsidR="00D42194" w:rsidRPr="00A26377">
                        <w:rPr>
                          <w:rFonts w:ascii="ＭＳ ゴシック" w:eastAsia="ＭＳ ゴシック" w:hAnsi="ＭＳ ゴシック" w:cs="ShinGoPro-Regular" w:hint="eastAsia"/>
                          <w:color w:val="231815"/>
                          <w:kern w:val="0"/>
                          <w:sz w:val="22"/>
                        </w:rPr>
                        <w:t>…</w:t>
                      </w:r>
                      <w:r>
                        <w:rPr>
                          <w:rFonts w:ascii="HGS創英角ｺﾞｼｯｸUB" w:eastAsia="HGS創英角ｺﾞｼｯｸUB" w:hAnsi="HGS創英角ｺﾞｼｯｸUB" w:cs="ShinGoPro-Regular" w:hint="eastAsia"/>
                          <w:color w:val="231815"/>
                          <w:kern w:val="0"/>
                          <w:sz w:val="22"/>
                          <w:szCs w:val="22"/>
                        </w:rPr>
                        <w:t>1</w:t>
                      </w:r>
                      <w:r w:rsidR="00A26377">
                        <w:rPr>
                          <w:rFonts w:ascii="HGS創英角ｺﾞｼｯｸUB" w:eastAsia="HGS創英角ｺﾞｼｯｸUB" w:hAnsi="HGS創英角ｺﾞｼｯｸUB" w:cs="ShinGoPro-Regular"/>
                          <w:color w:val="231815"/>
                          <w:kern w:val="0"/>
                          <w:sz w:val="22"/>
                          <w:szCs w:val="22"/>
                        </w:rPr>
                        <w:t>2</w:t>
                      </w:r>
                    </w:p>
                  </w:txbxContent>
                </v:textbox>
              </v:shape>
            </w:pict>
          </mc:Fallback>
        </mc:AlternateContent>
      </w:r>
      <w:r w:rsidR="00F307FF">
        <w:rPr>
          <w:noProof/>
        </w:rPr>
        <mc:AlternateContent>
          <mc:Choice Requires="wps">
            <w:drawing>
              <wp:anchor distT="0" distB="0" distL="114300" distR="114300" simplePos="0" relativeHeight="251660800" behindDoc="0" locked="0" layoutInCell="1" allowOverlap="1" wp14:anchorId="6E2881FD" wp14:editId="5F5B1176">
                <wp:simplePos x="0" y="0"/>
                <wp:positionH relativeFrom="column">
                  <wp:posOffset>1109345</wp:posOffset>
                </wp:positionH>
                <wp:positionV relativeFrom="paragraph">
                  <wp:posOffset>3293441</wp:posOffset>
                </wp:positionV>
                <wp:extent cx="215900" cy="215900"/>
                <wp:effectExtent l="0" t="0" r="0" b="0"/>
                <wp:wrapNone/>
                <wp:docPr id="1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00B9D2"/>
                        </a:solidFill>
                        <a:ln>
                          <a:noFill/>
                        </a:ln>
                        <a:extLst>
                          <a:ext uri="{91240B29-F687-4F45-9708-019B960494DF}">
                            <a14:hiddenLine xmlns:a14="http://schemas.microsoft.com/office/drawing/2010/main" w="19050">
                              <a:solidFill>
                                <a:srgbClr val="6E80CF"/>
                              </a:solidFill>
                              <a:miter lim="800000"/>
                              <a:headEnd/>
                              <a:tailEnd/>
                            </a14:hiddenLine>
                          </a:ext>
                        </a:extLst>
                      </wps:spPr>
                      <wps:txbx>
                        <w:txbxContent>
                          <w:p w14:paraId="714FE77D" w14:textId="6E799A87" w:rsidR="000756A4" w:rsidRPr="00BA378F" w:rsidRDefault="00D868C9" w:rsidP="000756A4">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881FD" id="Text Box 163" o:spid="_x0000_s1033" type="#_x0000_t202" style="position:absolute;left:0;text-align:left;margin-left:87.35pt;margin-top:259.35pt;width:17pt;height:1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" fillcolor="#00b9d2" stroked="f" strokecolor="#6e80cf" strokeweight="1.5pt">
                <v:textbox inset="0,0,0,0">
                  <w:txbxContent>
                    <w:p w14:paraId="714FE77D" w14:textId="6E799A87" w:rsidR="000756A4" w:rsidRPr="00BA378F" w:rsidRDefault="00D868C9" w:rsidP="000756A4">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Ⅲ</w:t>
                      </w:r>
                    </w:p>
                  </w:txbxContent>
                </v:textbox>
              </v:shape>
            </w:pict>
          </mc:Fallback>
        </mc:AlternateContent>
      </w:r>
      <w:r w:rsidR="00F307FF">
        <w:rPr>
          <w:noProof/>
        </w:rPr>
        <mc:AlternateContent>
          <mc:Choice Requires="wps">
            <w:drawing>
              <wp:anchor distT="0" distB="0" distL="114300" distR="114300" simplePos="0" relativeHeight="251653632" behindDoc="0" locked="0" layoutInCell="1" allowOverlap="1" wp14:anchorId="7E5359F6" wp14:editId="43B9C3CB">
                <wp:simplePos x="0" y="0"/>
                <wp:positionH relativeFrom="column">
                  <wp:posOffset>2778125</wp:posOffset>
                </wp:positionH>
                <wp:positionV relativeFrom="paragraph">
                  <wp:posOffset>1383665</wp:posOffset>
                </wp:positionV>
                <wp:extent cx="4189730" cy="1955165"/>
                <wp:effectExtent l="0" t="0" r="0" b="6985"/>
                <wp:wrapNone/>
                <wp:docPr id="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195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BCF8C" w14:textId="3ED59933" w:rsidR="00E00A59" w:rsidRPr="009220CE" w:rsidRDefault="00E00A59" w:rsidP="00D533D5">
                            <w:pPr>
                              <w:ind w:rightChars="-100" w:right="-210"/>
                              <w:rPr>
                                <w:rFonts w:ascii="HGS創英角ｺﾞｼｯｸUB" w:eastAsia="HGS創英角ｺﾞｼｯｸUB" w:hAnsi="HGS創英角ｺﾞｼｯｸUB" w:cs="ShinGoPro-Medium"/>
                                <w:color w:val="00B9D2"/>
                                <w:kern w:val="0"/>
                                <w:sz w:val="30"/>
                                <w:szCs w:val="30"/>
                              </w:rPr>
                            </w:pPr>
                            <w:r w:rsidRPr="009220CE">
                              <w:rPr>
                                <w:rFonts w:ascii="HGS創英角ｺﾞｼｯｸUB" w:eastAsia="HGS創英角ｺﾞｼｯｸUB" w:hAnsi="HGS創英角ｺﾞｼｯｸUB" w:cs="ShinGoPro-Medium" w:hint="eastAsia"/>
                                <w:color w:val="00B9D2"/>
                                <w:kern w:val="0"/>
                                <w:sz w:val="30"/>
                                <w:szCs w:val="30"/>
                              </w:rPr>
                              <w:t>個人所得課税の改正</w:t>
                            </w:r>
                            <w:r w:rsidR="00EC69A6">
                              <w:rPr>
                                <w:rFonts w:ascii="HGS創英角ｺﾞｼｯｸUB" w:eastAsia="HGS創英角ｺﾞｼｯｸUB" w:hAnsi="HGS創英角ｺﾞｼｯｸUB" w:cs="ShinGoPro-Medium" w:hint="eastAsia"/>
                                <w:color w:val="00B9D2"/>
                                <w:kern w:val="0"/>
                                <w:sz w:val="30"/>
                                <w:szCs w:val="30"/>
                              </w:rPr>
                              <w:t xml:space="preserve"> </w:t>
                            </w:r>
                            <w:r w:rsidR="00EC69A6" w:rsidRPr="006826BC">
                              <w:rPr>
                                <w:rFonts w:ascii="ＭＳ ゴシック" w:eastAsia="ＭＳ ゴシック" w:hAnsi="ＭＳ ゴシック" w:cs="ShinGoPro-Regular" w:hint="eastAsia"/>
                                <w:color w:val="231815"/>
                                <w:kern w:val="0"/>
                                <w:sz w:val="22"/>
                                <w:szCs w:val="22"/>
                              </w:rPr>
                              <w:t>………………………………………</w:t>
                            </w:r>
                            <w:r w:rsidR="00EC69A6" w:rsidRPr="00D42194">
                              <w:rPr>
                                <w:rFonts w:ascii="HGS創英角ｺﾞｼｯｸUB" w:eastAsia="HGS創英角ｺﾞｼｯｸUB" w:hAnsi="HGS創英角ｺﾞｼｯｸUB" w:cs="ShinGoPro-Regular"/>
                                <w:color w:val="000000"/>
                                <w:kern w:val="0"/>
                                <w:sz w:val="22"/>
                                <w:szCs w:val="22"/>
                              </w:rPr>
                              <w:t>3</w:t>
                            </w:r>
                          </w:p>
                          <w:p w14:paraId="6C321ADF" w14:textId="7FDD7EBE" w:rsidR="00E00A59" w:rsidRPr="006826BC" w:rsidRDefault="00E00A59" w:rsidP="00D533D5">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843568">
                              <w:rPr>
                                <w:rFonts w:asciiTheme="majorEastAsia" w:eastAsiaTheme="majorEastAsia" w:hAnsiTheme="majorEastAsia" w:cs="ShinGoPro-Regular"/>
                                <w:color w:val="231815"/>
                                <w:kern w:val="0"/>
                                <w:sz w:val="22"/>
                                <w:szCs w:val="22"/>
                              </w:rPr>
                              <w:t>1.</w:t>
                            </w:r>
                            <w:r w:rsidR="00D533D5" w:rsidRPr="00843568">
                              <w:rPr>
                                <w:rFonts w:asciiTheme="majorEastAsia" w:eastAsiaTheme="majorEastAsia" w:hAnsiTheme="majorEastAsia" w:cs="ShinGoPro-Regular" w:hint="eastAsia"/>
                                <w:color w:val="231815"/>
                                <w:kern w:val="0"/>
                                <w:sz w:val="22"/>
                                <w:szCs w:val="22"/>
                              </w:rPr>
                              <w:t>住宅借入金等を有する場合の所得税額の特別控除</w:t>
                            </w:r>
                            <w:r w:rsidRPr="006826BC">
                              <w:rPr>
                                <w:rFonts w:ascii="ＭＳ ゴシック" w:eastAsia="ＭＳ ゴシック" w:hAnsi="ＭＳ ゴシック" w:cs="ShinGoPro-Regular" w:hint="eastAsia"/>
                                <w:color w:val="231815"/>
                                <w:kern w:val="0"/>
                                <w:sz w:val="22"/>
                                <w:szCs w:val="22"/>
                              </w:rPr>
                              <w:t>……</w:t>
                            </w:r>
                            <w:r w:rsidR="00D533D5"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Pr="00A870CB">
                              <w:rPr>
                                <w:rFonts w:ascii="HGS創英角ｺﾞｼｯｸUB" w:eastAsia="HGS創英角ｺﾞｼｯｸUB" w:hAnsi="HGS創英角ｺﾞｼｯｸUB" w:cs="ShinGoPro-Regular" w:hint="eastAsia"/>
                                <w:color w:val="000000"/>
                                <w:kern w:val="0"/>
                                <w:sz w:val="22"/>
                                <w:szCs w:val="22"/>
                              </w:rPr>
                              <w:t>3</w:t>
                            </w:r>
                          </w:p>
                          <w:p w14:paraId="6B188B86" w14:textId="6F543662" w:rsidR="00D533D5" w:rsidRDefault="00E00A59" w:rsidP="00D533D5">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2.</w:t>
                            </w:r>
                            <w:r w:rsidR="00D533D5" w:rsidRPr="00D533D5">
                              <w:rPr>
                                <w:rFonts w:ascii="ＭＳ ゴシック" w:eastAsia="ＭＳ ゴシック" w:hAnsi="ＭＳ ゴシック" w:cs="ShinGoPro-Regular" w:hint="eastAsia"/>
                                <w:color w:val="231815"/>
                                <w:kern w:val="0"/>
                                <w:sz w:val="22"/>
                                <w:szCs w:val="22"/>
                              </w:rPr>
                              <w:t>既存住宅の耐震改修・特定の改修工事をした場合の</w:t>
                            </w:r>
                          </w:p>
                          <w:p w14:paraId="593DD712" w14:textId="47069F94" w:rsidR="00E00A59" w:rsidRPr="006826BC" w:rsidRDefault="00D533D5" w:rsidP="00466278">
                            <w:pPr>
                              <w:autoSpaceDE w:val="0"/>
                              <w:autoSpaceDN w:val="0"/>
                              <w:adjustRightInd w:val="0"/>
                              <w:spacing w:line="340" w:lineRule="exact"/>
                              <w:ind w:rightChars="-100" w:right="-210" w:firstLineChars="100" w:firstLine="220"/>
                              <w:jc w:val="left"/>
                              <w:rPr>
                                <w:rFonts w:ascii="ＭＳ ゴシック" w:eastAsia="ＭＳ ゴシック" w:hAnsi="ＭＳ ゴシック" w:cs="ShinGoPro-Regular"/>
                                <w:color w:val="231815"/>
                                <w:kern w:val="0"/>
                                <w:sz w:val="22"/>
                                <w:szCs w:val="22"/>
                              </w:rPr>
                            </w:pPr>
                            <w:r w:rsidRPr="00D533D5">
                              <w:rPr>
                                <w:rFonts w:ascii="ＭＳ ゴシック" w:eastAsia="ＭＳ ゴシック" w:hAnsi="ＭＳ ゴシック" w:cs="ShinGoPro-Regular" w:hint="eastAsia"/>
                                <w:color w:val="231815"/>
                                <w:kern w:val="0"/>
                                <w:sz w:val="22"/>
                                <w:szCs w:val="22"/>
                              </w:rPr>
                              <w:t>所得税額の特別控除</w:t>
                            </w:r>
                            <w:r w:rsidR="00E00A59"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A26377">
                              <w:rPr>
                                <w:rFonts w:ascii="HGS創英角ｺﾞｼｯｸUB" w:eastAsia="HGS創英角ｺﾞｼｯｸUB" w:hAnsi="HGS創英角ｺﾞｼｯｸUB" w:cs="ShinGoPro-Regular"/>
                                <w:color w:val="231815"/>
                                <w:kern w:val="0"/>
                                <w:sz w:val="22"/>
                                <w:szCs w:val="22"/>
                              </w:rPr>
                              <w:t>4</w:t>
                            </w:r>
                          </w:p>
                          <w:p w14:paraId="12A26798" w14:textId="6936478C" w:rsidR="00D533D5" w:rsidRDefault="00E00A59" w:rsidP="00D533D5">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3.</w:t>
                            </w:r>
                            <w:r w:rsidR="00D533D5" w:rsidRPr="00D533D5">
                              <w:rPr>
                                <w:rFonts w:ascii="ＭＳ ゴシック" w:eastAsia="ＭＳ ゴシック" w:hAnsi="ＭＳ ゴシック" w:cs="ShinGoPro-Regular" w:hint="eastAsia"/>
                                <w:color w:val="231815"/>
                                <w:kern w:val="0"/>
                                <w:sz w:val="22"/>
                                <w:szCs w:val="22"/>
                              </w:rPr>
                              <w:t>住宅借入金等を有する場合の所得税額の特別控除に係る</w:t>
                            </w:r>
                          </w:p>
                          <w:p w14:paraId="3470A355" w14:textId="3DE9408E" w:rsidR="00E00A59" w:rsidRPr="006826BC" w:rsidRDefault="00D533D5" w:rsidP="00466278">
                            <w:pPr>
                              <w:autoSpaceDE w:val="0"/>
                              <w:autoSpaceDN w:val="0"/>
                              <w:adjustRightInd w:val="0"/>
                              <w:spacing w:line="340" w:lineRule="exact"/>
                              <w:ind w:rightChars="-100" w:right="-210" w:firstLineChars="100" w:firstLine="220"/>
                              <w:jc w:val="left"/>
                              <w:rPr>
                                <w:rFonts w:ascii="ＭＳ ゴシック" w:eastAsia="ＭＳ ゴシック" w:hAnsi="ＭＳ ゴシック" w:cs="ShinGoPro-Regular"/>
                                <w:color w:val="231815"/>
                                <w:kern w:val="0"/>
                                <w:sz w:val="22"/>
                                <w:szCs w:val="22"/>
                              </w:rPr>
                            </w:pPr>
                            <w:r w:rsidRPr="00D533D5">
                              <w:rPr>
                                <w:rFonts w:ascii="ＭＳ ゴシック" w:eastAsia="ＭＳ ゴシック" w:hAnsi="ＭＳ ゴシック" w:cs="ShinGoPro-Regular" w:hint="eastAsia"/>
                                <w:color w:val="231815"/>
                                <w:kern w:val="0"/>
                                <w:sz w:val="22"/>
                                <w:szCs w:val="22"/>
                              </w:rPr>
                              <w:t>確定申告手続等の見直し</w:t>
                            </w:r>
                            <w:r w:rsidRPr="006826BC">
                              <w:rPr>
                                <w:rFonts w:ascii="ＭＳ ゴシック" w:eastAsia="ＭＳ ゴシック" w:hAnsi="ＭＳ ゴシック" w:cs="ShinGoPro-Regular" w:hint="eastAsia"/>
                                <w:color w:val="231815"/>
                                <w:kern w:val="0"/>
                                <w:sz w:val="22"/>
                                <w:szCs w:val="22"/>
                              </w:rPr>
                              <w:t>…………………………………………</w:t>
                            </w:r>
                            <w:r w:rsidR="00A26377">
                              <w:rPr>
                                <w:rFonts w:ascii="HGS創英角ｺﾞｼｯｸUB" w:eastAsia="HGS創英角ｺﾞｼｯｸUB" w:hAnsi="HGS創英角ｺﾞｼｯｸUB" w:cs="ShinGoPro-Regular"/>
                                <w:color w:val="231815"/>
                                <w:kern w:val="0"/>
                                <w:sz w:val="22"/>
                                <w:szCs w:val="22"/>
                              </w:rPr>
                              <w:t>6</w:t>
                            </w:r>
                          </w:p>
                          <w:p w14:paraId="4D137DAC" w14:textId="17BE04EB" w:rsidR="00E00A59" w:rsidRPr="00D533D5" w:rsidRDefault="00E00A59" w:rsidP="00D533D5">
                            <w:pPr>
                              <w:spacing w:line="340" w:lineRule="exact"/>
                              <w:ind w:rightChars="-100" w:right="-210"/>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4.</w:t>
                            </w:r>
                            <w:r w:rsidR="00D533D5" w:rsidRPr="00D533D5">
                              <w:rPr>
                                <w:rFonts w:ascii="ＭＳ ゴシック" w:eastAsia="ＭＳ ゴシック" w:hAnsi="ＭＳ ゴシック" w:cs="ShinGoPro-Regular" w:hint="eastAsia"/>
                                <w:color w:val="231815"/>
                                <w:kern w:val="0"/>
                                <w:sz w:val="22"/>
                                <w:szCs w:val="22"/>
                              </w:rPr>
                              <w:t>上場株式等に係る配当所得等の課税の特例の見直し</w:t>
                            </w:r>
                            <w:r w:rsidR="00995760" w:rsidRPr="006826BC">
                              <w:rPr>
                                <w:rFonts w:ascii="ＭＳ ゴシック" w:eastAsia="ＭＳ ゴシック" w:hAnsi="ＭＳ ゴシック" w:cs="ShinGoPro-Regular" w:hint="eastAsia"/>
                                <w:color w:val="231815"/>
                                <w:kern w:val="0"/>
                                <w:sz w:val="22"/>
                                <w:szCs w:val="22"/>
                              </w:rPr>
                              <w:t>…………</w:t>
                            </w:r>
                            <w:r w:rsidR="00A26377">
                              <w:rPr>
                                <w:rFonts w:ascii="HGS創英角ｺﾞｼｯｸUB" w:eastAsia="HGS創英角ｺﾞｼｯｸUB" w:hAnsi="HGS創英角ｺﾞｼｯｸUB" w:cs="ShinGoPro-Regular"/>
                                <w:color w:val="231815"/>
                                <w:kern w:val="0"/>
                                <w:sz w:val="22"/>
                                <w:szCs w:val="22"/>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5359F6" id="Text Box 111" o:spid="_x0000_s1034" type="#_x0000_t202" style="position:absolute;left:0;text-align:left;margin-left:218.75pt;margin-top:108.95pt;width:329.9pt;height:153.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" filled="f" stroked="f">
                <v:textbox>
                  <w:txbxContent>
                    <w:p w14:paraId="6F8BCF8C" w14:textId="3ED59933" w:rsidR="00E00A59" w:rsidRPr="009220CE" w:rsidRDefault="00E00A59" w:rsidP="00D533D5">
                      <w:pPr>
                        <w:ind w:rightChars="-100" w:right="-210"/>
                        <w:rPr>
                          <w:rFonts w:ascii="HGS創英角ｺﾞｼｯｸUB" w:eastAsia="HGS創英角ｺﾞｼｯｸUB" w:hAnsi="HGS創英角ｺﾞｼｯｸUB" w:cs="ShinGoPro-Medium"/>
                          <w:color w:val="00B9D2"/>
                          <w:kern w:val="0"/>
                          <w:sz w:val="30"/>
                          <w:szCs w:val="30"/>
                        </w:rPr>
                      </w:pPr>
                      <w:r w:rsidRPr="009220CE">
                        <w:rPr>
                          <w:rFonts w:ascii="HGS創英角ｺﾞｼｯｸUB" w:eastAsia="HGS創英角ｺﾞｼｯｸUB" w:hAnsi="HGS創英角ｺﾞｼｯｸUB" w:cs="ShinGoPro-Medium" w:hint="eastAsia"/>
                          <w:color w:val="00B9D2"/>
                          <w:kern w:val="0"/>
                          <w:sz w:val="30"/>
                          <w:szCs w:val="30"/>
                        </w:rPr>
                        <w:t>個人所得課税の改正</w:t>
                      </w:r>
                      <w:r w:rsidR="00EC69A6">
                        <w:rPr>
                          <w:rFonts w:ascii="HGS創英角ｺﾞｼｯｸUB" w:eastAsia="HGS創英角ｺﾞｼｯｸUB" w:hAnsi="HGS創英角ｺﾞｼｯｸUB" w:cs="ShinGoPro-Medium" w:hint="eastAsia"/>
                          <w:color w:val="00B9D2"/>
                          <w:kern w:val="0"/>
                          <w:sz w:val="30"/>
                          <w:szCs w:val="30"/>
                        </w:rPr>
                        <w:t xml:space="preserve"> </w:t>
                      </w:r>
                      <w:r w:rsidR="00EC69A6" w:rsidRPr="006826BC">
                        <w:rPr>
                          <w:rFonts w:ascii="ＭＳ ゴシック" w:eastAsia="ＭＳ ゴシック" w:hAnsi="ＭＳ ゴシック" w:cs="ShinGoPro-Regular" w:hint="eastAsia"/>
                          <w:color w:val="231815"/>
                          <w:kern w:val="0"/>
                          <w:sz w:val="22"/>
                          <w:szCs w:val="22"/>
                        </w:rPr>
                        <w:t>………………………………………</w:t>
                      </w:r>
                      <w:r w:rsidR="00EC69A6" w:rsidRPr="00D42194">
                        <w:rPr>
                          <w:rFonts w:ascii="HGS創英角ｺﾞｼｯｸUB" w:eastAsia="HGS創英角ｺﾞｼｯｸUB" w:hAnsi="HGS創英角ｺﾞｼｯｸUB" w:cs="ShinGoPro-Regular"/>
                          <w:color w:val="000000"/>
                          <w:kern w:val="0"/>
                          <w:sz w:val="22"/>
                          <w:szCs w:val="22"/>
                        </w:rPr>
                        <w:t>3</w:t>
                      </w:r>
                    </w:p>
                    <w:p w14:paraId="6C321ADF" w14:textId="7FDD7EBE" w:rsidR="00E00A59" w:rsidRPr="006826BC" w:rsidRDefault="00E00A59" w:rsidP="00D533D5">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843568">
                        <w:rPr>
                          <w:rFonts w:asciiTheme="majorEastAsia" w:eastAsiaTheme="majorEastAsia" w:hAnsiTheme="majorEastAsia" w:cs="ShinGoPro-Regular"/>
                          <w:color w:val="231815"/>
                          <w:kern w:val="0"/>
                          <w:sz w:val="22"/>
                          <w:szCs w:val="22"/>
                        </w:rPr>
                        <w:t>1.</w:t>
                      </w:r>
                      <w:r w:rsidR="00D533D5" w:rsidRPr="00843568">
                        <w:rPr>
                          <w:rFonts w:asciiTheme="majorEastAsia" w:eastAsiaTheme="majorEastAsia" w:hAnsiTheme="majorEastAsia" w:cs="ShinGoPro-Regular" w:hint="eastAsia"/>
                          <w:color w:val="231815"/>
                          <w:kern w:val="0"/>
                          <w:sz w:val="22"/>
                          <w:szCs w:val="22"/>
                        </w:rPr>
                        <w:t>住宅借入金等を有する場合の所得税額の特別控除</w:t>
                      </w:r>
                      <w:r w:rsidRPr="006826BC">
                        <w:rPr>
                          <w:rFonts w:ascii="ＭＳ ゴシック" w:eastAsia="ＭＳ ゴシック" w:hAnsi="ＭＳ ゴシック" w:cs="ShinGoPro-Regular" w:hint="eastAsia"/>
                          <w:color w:val="231815"/>
                          <w:kern w:val="0"/>
                          <w:sz w:val="22"/>
                          <w:szCs w:val="22"/>
                        </w:rPr>
                        <w:t>……</w:t>
                      </w:r>
                      <w:r w:rsidR="00D533D5"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Pr="00A870CB">
                        <w:rPr>
                          <w:rFonts w:ascii="HGS創英角ｺﾞｼｯｸUB" w:eastAsia="HGS創英角ｺﾞｼｯｸUB" w:hAnsi="HGS創英角ｺﾞｼｯｸUB" w:cs="ShinGoPro-Regular" w:hint="eastAsia"/>
                          <w:color w:val="000000"/>
                          <w:kern w:val="0"/>
                          <w:sz w:val="22"/>
                          <w:szCs w:val="22"/>
                        </w:rPr>
                        <w:t>3</w:t>
                      </w:r>
                    </w:p>
                    <w:p w14:paraId="6B188B86" w14:textId="6F543662" w:rsidR="00D533D5" w:rsidRDefault="00E00A59" w:rsidP="00D533D5">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2.</w:t>
                      </w:r>
                      <w:r w:rsidR="00D533D5" w:rsidRPr="00D533D5">
                        <w:rPr>
                          <w:rFonts w:ascii="ＭＳ ゴシック" w:eastAsia="ＭＳ ゴシック" w:hAnsi="ＭＳ ゴシック" w:cs="ShinGoPro-Regular" w:hint="eastAsia"/>
                          <w:color w:val="231815"/>
                          <w:kern w:val="0"/>
                          <w:sz w:val="22"/>
                          <w:szCs w:val="22"/>
                        </w:rPr>
                        <w:t>既存住宅の耐震改修・特定の改修工事をした場合の</w:t>
                      </w:r>
                    </w:p>
                    <w:p w14:paraId="593DD712" w14:textId="47069F94" w:rsidR="00E00A59" w:rsidRPr="006826BC" w:rsidRDefault="00D533D5" w:rsidP="00466278">
                      <w:pPr>
                        <w:autoSpaceDE w:val="0"/>
                        <w:autoSpaceDN w:val="0"/>
                        <w:adjustRightInd w:val="0"/>
                        <w:spacing w:line="340" w:lineRule="exact"/>
                        <w:ind w:rightChars="-100" w:right="-210" w:firstLineChars="100" w:firstLine="220"/>
                        <w:jc w:val="left"/>
                        <w:rPr>
                          <w:rFonts w:ascii="ＭＳ ゴシック" w:eastAsia="ＭＳ ゴシック" w:hAnsi="ＭＳ ゴシック" w:cs="ShinGoPro-Regular"/>
                          <w:color w:val="231815"/>
                          <w:kern w:val="0"/>
                          <w:sz w:val="22"/>
                          <w:szCs w:val="22"/>
                        </w:rPr>
                      </w:pPr>
                      <w:r w:rsidRPr="00D533D5">
                        <w:rPr>
                          <w:rFonts w:ascii="ＭＳ ゴシック" w:eastAsia="ＭＳ ゴシック" w:hAnsi="ＭＳ ゴシック" w:cs="ShinGoPro-Regular" w:hint="eastAsia"/>
                          <w:color w:val="231815"/>
                          <w:kern w:val="0"/>
                          <w:sz w:val="22"/>
                          <w:szCs w:val="22"/>
                        </w:rPr>
                        <w:t>所得税額の特別控除</w:t>
                      </w:r>
                      <w:r w:rsidR="00E00A59" w:rsidRPr="006826BC">
                        <w:rPr>
                          <w:rFonts w:ascii="ＭＳ ゴシック" w:eastAsia="ＭＳ ゴシック" w:hAnsi="ＭＳ ゴシック" w:cs="ShinGoPro-Regular" w:hint="eastAsia"/>
                          <w:color w:val="231815"/>
                          <w:kern w:val="0"/>
                          <w:sz w:val="22"/>
                          <w:szCs w:val="22"/>
                        </w:rPr>
                        <w:t>…………</w:t>
                      </w:r>
                      <w:r w:rsidRPr="006826BC">
                        <w:rPr>
                          <w:rFonts w:ascii="ＭＳ ゴシック" w:eastAsia="ＭＳ ゴシック" w:hAnsi="ＭＳ ゴシック" w:cs="ShinGoPro-Regular" w:hint="eastAsia"/>
                          <w:color w:val="231815"/>
                          <w:kern w:val="0"/>
                          <w:sz w:val="22"/>
                          <w:szCs w:val="22"/>
                        </w:rPr>
                        <w:t>……………………………………</w:t>
                      </w:r>
                      <w:r w:rsidR="00A26377">
                        <w:rPr>
                          <w:rFonts w:ascii="HGS創英角ｺﾞｼｯｸUB" w:eastAsia="HGS創英角ｺﾞｼｯｸUB" w:hAnsi="HGS創英角ｺﾞｼｯｸUB" w:cs="ShinGoPro-Regular"/>
                          <w:color w:val="231815"/>
                          <w:kern w:val="0"/>
                          <w:sz w:val="22"/>
                          <w:szCs w:val="22"/>
                        </w:rPr>
                        <w:t>4</w:t>
                      </w:r>
                    </w:p>
                    <w:p w14:paraId="12A26798" w14:textId="6936478C" w:rsidR="00D533D5" w:rsidRDefault="00E00A59" w:rsidP="00D533D5">
                      <w:pPr>
                        <w:autoSpaceDE w:val="0"/>
                        <w:autoSpaceDN w:val="0"/>
                        <w:adjustRightInd w:val="0"/>
                        <w:spacing w:line="340" w:lineRule="exact"/>
                        <w:ind w:rightChars="-100" w:right="-210"/>
                        <w:jc w:val="left"/>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3.</w:t>
                      </w:r>
                      <w:r w:rsidR="00D533D5" w:rsidRPr="00D533D5">
                        <w:rPr>
                          <w:rFonts w:ascii="ＭＳ ゴシック" w:eastAsia="ＭＳ ゴシック" w:hAnsi="ＭＳ ゴシック" w:cs="ShinGoPro-Regular" w:hint="eastAsia"/>
                          <w:color w:val="231815"/>
                          <w:kern w:val="0"/>
                          <w:sz w:val="22"/>
                          <w:szCs w:val="22"/>
                        </w:rPr>
                        <w:t>住宅借入金等を有する場合の所得税額の特別控除に係る</w:t>
                      </w:r>
                    </w:p>
                    <w:p w14:paraId="3470A355" w14:textId="3DE9408E" w:rsidR="00E00A59" w:rsidRPr="006826BC" w:rsidRDefault="00D533D5" w:rsidP="00466278">
                      <w:pPr>
                        <w:autoSpaceDE w:val="0"/>
                        <w:autoSpaceDN w:val="0"/>
                        <w:adjustRightInd w:val="0"/>
                        <w:spacing w:line="340" w:lineRule="exact"/>
                        <w:ind w:rightChars="-100" w:right="-210" w:firstLineChars="100" w:firstLine="220"/>
                        <w:jc w:val="left"/>
                        <w:rPr>
                          <w:rFonts w:ascii="ＭＳ ゴシック" w:eastAsia="ＭＳ ゴシック" w:hAnsi="ＭＳ ゴシック" w:cs="ShinGoPro-Regular"/>
                          <w:color w:val="231815"/>
                          <w:kern w:val="0"/>
                          <w:sz w:val="22"/>
                          <w:szCs w:val="22"/>
                        </w:rPr>
                      </w:pPr>
                      <w:r w:rsidRPr="00D533D5">
                        <w:rPr>
                          <w:rFonts w:ascii="ＭＳ ゴシック" w:eastAsia="ＭＳ ゴシック" w:hAnsi="ＭＳ ゴシック" w:cs="ShinGoPro-Regular" w:hint="eastAsia"/>
                          <w:color w:val="231815"/>
                          <w:kern w:val="0"/>
                          <w:sz w:val="22"/>
                          <w:szCs w:val="22"/>
                        </w:rPr>
                        <w:t>確定申告手続等の見直し</w:t>
                      </w:r>
                      <w:r w:rsidRPr="006826BC">
                        <w:rPr>
                          <w:rFonts w:ascii="ＭＳ ゴシック" w:eastAsia="ＭＳ ゴシック" w:hAnsi="ＭＳ ゴシック" w:cs="ShinGoPro-Regular" w:hint="eastAsia"/>
                          <w:color w:val="231815"/>
                          <w:kern w:val="0"/>
                          <w:sz w:val="22"/>
                          <w:szCs w:val="22"/>
                        </w:rPr>
                        <w:t>…………………………………………</w:t>
                      </w:r>
                      <w:r w:rsidR="00A26377">
                        <w:rPr>
                          <w:rFonts w:ascii="HGS創英角ｺﾞｼｯｸUB" w:eastAsia="HGS創英角ｺﾞｼｯｸUB" w:hAnsi="HGS創英角ｺﾞｼｯｸUB" w:cs="ShinGoPro-Regular"/>
                          <w:color w:val="231815"/>
                          <w:kern w:val="0"/>
                          <w:sz w:val="22"/>
                          <w:szCs w:val="22"/>
                        </w:rPr>
                        <w:t>6</w:t>
                      </w:r>
                    </w:p>
                    <w:p w14:paraId="4D137DAC" w14:textId="17BE04EB" w:rsidR="00E00A59" w:rsidRPr="00D533D5" w:rsidRDefault="00E00A59" w:rsidP="00D533D5">
                      <w:pPr>
                        <w:spacing w:line="340" w:lineRule="exact"/>
                        <w:ind w:rightChars="-100" w:right="-210"/>
                        <w:rPr>
                          <w:rFonts w:ascii="ＭＳ ゴシック" w:eastAsia="ＭＳ ゴシック" w:hAnsi="ＭＳ ゴシック" w:cs="ShinGoPro-Regular"/>
                          <w:color w:val="231815"/>
                          <w:kern w:val="0"/>
                          <w:sz w:val="22"/>
                          <w:szCs w:val="22"/>
                        </w:rPr>
                      </w:pPr>
                      <w:r w:rsidRPr="006826BC">
                        <w:rPr>
                          <w:rFonts w:ascii="ＭＳ ゴシック" w:eastAsia="ＭＳ ゴシック" w:hAnsi="ＭＳ ゴシック" w:cs="ShinGoPro-Regular"/>
                          <w:color w:val="231815"/>
                          <w:kern w:val="0"/>
                          <w:sz w:val="22"/>
                          <w:szCs w:val="22"/>
                        </w:rPr>
                        <w:t>4.</w:t>
                      </w:r>
                      <w:r w:rsidR="00D533D5" w:rsidRPr="00D533D5">
                        <w:rPr>
                          <w:rFonts w:ascii="ＭＳ ゴシック" w:eastAsia="ＭＳ ゴシック" w:hAnsi="ＭＳ ゴシック" w:cs="ShinGoPro-Regular" w:hint="eastAsia"/>
                          <w:color w:val="231815"/>
                          <w:kern w:val="0"/>
                          <w:sz w:val="22"/>
                          <w:szCs w:val="22"/>
                        </w:rPr>
                        <w:t>上場株式等に係る配当所得等の課税の特例の見直し</w:t>
                      </w:r>
                      <w:r w:rsidR="00995760" w:rsidRPr="006826BC">
                        <w:rPr>
                          <w:rFonts w:ascii="ＭＳ ゴシック" w:eastAsia="ＭＳ ゴシック" w:hAnsi="ＭＳ ゴシック" w:cs="ShinGoPro-Regular" w:hint="eastAsia"/>
                          <w:color w:val="231815"/>
                          <w:kern w:val="0"/>
                          <w:sz w:val="22"/>
                          <w:szCs w:val="22"/>
                        </w:rPr>
                        <w:t>…………</w:t>
                      </w:r>
                      <w:r w:rsidR="00A26377">
                        <w:rPr>
                          <w:rFonts w:ascii="HGS創英角ｺﾞｼｯｸUB" w:eastAsia="HGS創英角ｺﾞｼｯｸUB" w:hAnsi="HGS創英角ｺﾞｼｯｸUB" w:cs="ShinGoPro-Regular"/>
                          <w:color w:val="231815"/>
                          <w:kern w:val="0"/>
                          <w:sz w:val="22"/>
                          <w:szCs w:val="22"/>
                        </w:rPr>
                        <w:t>7</w:t>
                      </w:r>
                    </w:p>
                  </w:txbxContent>
                </v:textbox>
              </v:shape>
            </w:pict>
          </mc:Fallback>
        </mc:AlternateContent>
      </w:r>
      <w:r w:rsidR="00F307FF">
        <w:rPr>
          <w:noProof/>
        </w:rPr>
        <mc:AlternateContent>
          <mc:Choice Requires="wps">
            <w:drawing>
              <wp:anchor distT="0" distB="0" distL="114300" distR="114300" simplePos="0" relativeHeight="251659776" behindDoc="0" locked="0" layoutInCell="1" allowOverlap="1" wp14:anchorId="6E2881FD" wp14:editId="48991A1D">
                <wp:simplePos x="0" y="0"/>
                <wp:positionH relativeFrom="column">
                  <wp:posOffset>2613660</wp:posOffset>
                </wp:positionH>
                <wp:positionV relativeFrom="paragraph">
                  <wp:posOffset>1462709</wp:posOffset>
                </wp:positionV>
                <wp:extent cx="215900" cy="215900"/>
                <wp:effectExtent l="0" t="0" r="0" b="0"/>
                <wp:wrapNone/>
                <wp:docPr id="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00B9D2"/>
                        </a:solidFill>
                        <a:ln>
                          <a:noFill/>
                        </a:ln>
                        <a:extLst>
                          <a:ext uri="{91240B29-F687-4F45-9708-019B960494DF}">
                            <a14:hiddenLine xmlns:a14="http://schemas.microsoft.com/office/drawing/2010/main" w="19050">
                              <a:solidFill>
                                <a:srgbClr val="6E80CF"/>
                              </a:solidFill>
                              <a:miter lim="800000"/>
                              <a:headEnd/>
                              <a:tailEnd/>
                            </a14:hiddenLine>
                          </a:ext>
                        </a:extLst>
                      </wps:spPr>
                      <wps:txbx>
                        <w:txbxContent>
                          <w:p w14:paraId="07BF807C" w14:textId="661CDE2B" w:rsidR="000756A4" w:rsidRPr="00BA378F" w:rsidRDefault="00D868C9" w:rsidP="000756A4">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881FD" id="Text Box 162" o:spid="_x0000_s1035" type="#_x0000_t202" style="position:absolute;left:0;text-align:left;margin-left:205.8pt;margin-top:115.15pt;width:17pt;height: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" fillcolor="#00b9d2" stroked="f" strokecolor="#6e80cf" strokeweight="1.5pt">
                <v:textbox inset="0,0,0,0">
                  <w:txbxContent>
                    <w:p w14:paraId="07BF807C" w14:textId="661CDE2B" w:rsidR="000756A4" w:rsidRPr="00BA378F" w:rsidRDefault="00D868C9" w:rsidP="000756A4">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Ⅱ</w:t>
                      </w:r>
                    </w:p>
                  </w:txbxContent>
                </v:textbox>
              </v:shape>
            </w:pict>
          </mc:Fallback>
        </mc:AlternateContent>
      </w:r>
      <w:r w:rsidR="00F0492A">
        <w:rPr>
          <w:noProof/>
        </w:rPr>
        <mc:AlternateContent>
          <mc:Choice Requires="wps">
            <w:drawing>
              <wp:anchor distT="0" distB="0" distL="114300" distR="114300" simplePos="0" relativeHeight="251658752" behindDoc="0" locked="0" layoutInCell="1" allowOverlap="1" wp14:anchorId="6E2881FD" wp14:editId="348B9C6F">
                <wp:simplePos x="0" y="0"/>
                <wp:positionH relativeFrom="column">
                  <wp:posOffset>3239135</wp:posOffset>
                </wp:positionH>
                <wp:positionV relativeFrom="paragraph">
                  <wp:posOffset>903605</wp:posOffset>
                </wp:positionV>
                <wp:extent cx="215900" cy="215900"/>
                <wp:effectExtent l="0" t="0" r="0" b="0"/>
                <wp:wrapNone/>
                <wp:docPr id="1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solidFill>
                          <a:srgbClr val="00B9D2"/>
                        </a:solidFill>
                        <a:ln>
                          <a:noFill/>
                        </a:ln>
                        <a:extLst>
                          <a:ext uri="{91240B29-F687-4F45-9708-019B960494DF}">
                            <a14:hiddenLine xmlns:a14="http://schemas.microsoft.com/office/drawing/2010/main" w="19050">
                              <a:solidFill>
                                <a:srgbClr val="6E80CF"/>
                              </a:solidFill>
                              <a:miter lim="800000"/>
                              <a:headEnd/>
                              <a:tailEnd/>
                            </a14:hiddenLine>
                          </a:ext>
                        </a:extLst>
                      </wps:spPr>
                      <wps:txbx>
                        <w:txbxContent>
                          <w:p w14:paraId="1B1C17FD" w14:textId="312E71EE" w:rsidR="00E00A59" w:rsidRPr="00BA378F" w:rsidRDefault="00D868C9" w:rsidP="00BA378F">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881FD" id="Text Box 108" o:spid="_x0000_s1036" type="#_x0000_t202" style="position:absolute;left:0;text-align:left;margin-left:255.05pt;margin-top:71.15pt;width:17pt;height:1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" fillcolor="#00b9d2" stroked="f" strokecolor="#6e80cf" strokeweight="1.5pt">
                <v:textbox inset="0,0,0,0">
                  <w:txbxContent>
                    <w:p w14:paraId="1B1C17FD" w14:textId="312E71EE" w:rsidR="00E00A59" w:rsidRPr="00BA378F" w:rsidRDefault="00D868C9" w:rsidP="00BA378F">
                      <w:pPr>
                        <w:spacing w:line="320" w:lineRule="exact"/>
                        <w:jc w:val="center"/>
                        <w:rPr>
                          <w:sz w:val="26"/>
                          <w:szCs w:val="26"/>
                        </w:rPr>
                      </w:pPr>
                      <w:r>
                        <w:rPr>
                          <w:rFonts w:ascii="HGS創英角ｺﾞｼｯｸUB" w:eastAsia="HGS創英角ｺﾞｼｯｸUB" w:hAnsi="HGS創英角ｺﾞｼｯｸUB" w:hint="eastAsia"/>
                          <w:color w:val="FFFFFF"/>
                          <w:sz w:val="26"/>
                          <w:szCs w:val="26"/>
                        </w:rPr>
                        <w:t>Ⅰ</w:t>
                      </w:r>
                    </w:p>
                  </w:txbxContent>
                </v:textbox>
              </v:shape>
            </w:pict>
          </mc:Fallback>
        </mc:AlternateContent>
      </w:r>
      <w:r w:rsidR="00F0492A">
        <w:rPr>
          <w:noProof/>
        </w:rPr>
        <mc:AlternateContent>
          <mc:Choice Requires="wps">
            <w:drawing>
              <wp:anchor distT="0" distB="0" distL="114300" distR="114300" simplePos="0" relativeHeight="251657728" behindDoc="0" locked="0" layoutInCell="1" allowOverlap="1" wp14:anchorId="054E95EA" wp14:editId="1C9755E7">
                <wp:simplePos x="0" y="0"/>
                <wp:positionH relativeFrom="column">
                  <wp:posOffset>3429000</wp:posOffset>
                </wp:positionH>
                <wp:positionV relativeFrom="paragraph">
                  <wp:posOffset>819785</wp:posOffset>
                </wp:positionV>
                <wp:extent cx="3727450" cy="351155"/>
                <wp:effectExtent l="0" t="0" r="0" b="0"/>
                <wp:wrapNone/>
                <wp:docPr id="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0"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48E57" w14:textId="36029DB2" w:rsidR="00E00A59" w:rsidRPr="00BA378F" w:rsidRDefault="00E00A59">
                            <w:pPr>
                              <w:rPr>
                                <w:rFonts w:ascii="HGS創英角ｺﾞｼｯｸUB" w:eastAsia="HGS創英角ｺﾞｼｯｸUB" w:hAnsi="HGS創英角ｺﾞｼｯｸUB"/>
                                <w:color w:val="00B9D2"/>
                                <w:sz w:val="30"/>
                                <w:szCs w:val="30"/>
                              </w:rPr>
                            </w:pPr>
                            <w:r w:rsidRPr="00BA378F">
                              <w:rPr>
                                <w:rFonts w:ascii="HGS創英角ｺﾞｼｯｸUB" w:eastAsia="HGS創英角ｺﾞｼｯｸUB" w:hAnsi="HGS創英角ｺﾞｼｯｸUB" w:cs="ShinGoPro-Medium" w:hint="eastAsia"/>
                                <w:color w:val="00B9D2"/>
                                <w:kern w:val="0"/>
                                <w:sz w:val="30"/>
                                <w:szCs w:val="30"/>
                              </w:rPr>
                              <w:t>令和</w:t>
                            </w:r>
                            <w:r w:rsidR="00687F8F">
                              <w:rPr>
                                <w:rFonts w:ascii="HGS創英角ｺﾞｼｯｸUB" w:eastAsia="HGS創英角ｺﾞｼｯｸUB" w:hAnsi="HGS創英角ｺﾞｼｯｸUB" w:cs="ShinGoPro-Medium" w:hint="eastAsia"/>
                                <w:color w:val="00B9D2"/>
                                <w:kern w:val="0"/>
                                <w:sz w:val="30"/>
                                <w:szCs w:val="30"/>
                              </w:rPr>
                              <w:t>４</w:t>
                            </w:r>
                            <w:r w:rsidRPr="00BA378F">
                              <w:rPr>
                                <w:rFonts w:ascii="HGS創英角ｺﾞｼｯｸUB" w:eastAsia="HGS創英角ｺﾞｼｯｸUB" w:hAnsi="HGS創英角ｺﾞｼｯｸUB" w:cs="ShinGoPro-Medium" w:hint="eastAsia"/>
                                <w:color w:val="00B9D2"/>
                                <w:kern w:val="0"/>
                                <w:sz w:val="30"/>
                                <w:szCs w:val="30"/>
                              </w:rPr>
                              <w:t>年度税制改正の概要</w:t>
                            </w:r>
                            <w:r w:rsidR="00F0492A" w:rsidRPr="006826BC">
                              <w:rPr>
                                <w:rFonts w:ascii="ＭＳ ゴシック" w:eastAsia="ＭＳ ゴシック" w:hAnsi="ＭＳ ゴシック" w:cs="ShinGoPro-Regular" w:hint="eastAsia"/>
                                <w:color w:val="231815"/>
                                <w:kern w:val="0"/>
                                <w:sz w:val="22"/>
                                <w:szCs w:val="22"/>
                              </w:rPr>
                              <w:t>…………………</w:t>
                            </w:r>
                            <w:r w:rsidR="00F0492A" w:rsidRPr="00D42194">
                              <w:rPr>
                                <w:rFonts w:ascii="HGS創英角ｺﾞｼｯｸUB" w:eastAsia="HGS創英角ｺﾞｼｯｸUB" w:hAnsi="HGS創英角ｺﾞｼｯｸUB" w:cs="ShinGoPro-Regular"/>
                                <w:color w:val="000000"/>
                                <w:kern w:val="0"/>
                                <w:sz w:val="22"/>
                                <w:szCs w:val="22"/>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54E95EA" id="Text Box 107" o:spid="_x0000_s1037" type="#_x0000_t202" style="position:absolute;left:0;text-align:left;margin-left:270pt;margin-top:64.55pt;width:293.5pt;height:27.6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" filled="f" stroked="f">
                <v:textbox style="mso-fit-shape-to-text:t">
                  <w:txbxContent>
                    <w:p w14:paraId="66648E57" w14:textId="36029DB2" w:rsidR="00E00A59" w:rsidRPr="00BA378F" w:rsidRDefault="00E00A59">
                      <w:pPr>
                        <w:rPr>
                          <w:rFonts w:ascii="HGS創英角ｺﾞｼｯｸUB" w:eastAsia="HGS創英角ｺﾞｼｯｸUB" w:hAnsi="HGS創英角ｺﾞｼｯｸUB"/>
                          <w:color w:val="00B9D2"/>
                          <w:sz w:val="30"/>
                          <w:szCs w:val="30"/>
                        </w:rPr>
                      </w:pPr>
                      <w:r w:rsidRPr="00BA378F">
                        <w:rPr>
                          <w:rFonts w:ascii="HGS創英角ｺﾞｼｯｸUB" w:eastAsia="HGS創英角ｺﾞｼｯｸUB" w:hAnsi="HGS創英角ｺﾞｼｯｸUB" w:cs="ShinGoPro-Medium" w:hint="eastAsia"/>
                          <w:color w:val="00B9D2"/>
                          <w:kern w:val="0"/>
                          <w:sz w:val="30"/>
                          <w:szCs w:val="30"/>
                        </w:rPr>
                        <w:t>令和</w:t>
                      </w:r>
                      <w:r w:rsidR="00687F8F">
                        <w:rPr>
                          <w:rFonts w:ascii="HGS創英角ｺﾞｼｯｸUB" w:eastAsia="HGS創英角ｺﾞｼｯｸUB" w:hAnsi="HGS創英角ｺﾞｼｯｸUB" w:cs="ShinGoPro-Medium" w:hint="eastAsia"/>
                          <w:color w:val="00B9D2"/>
                          <w:kern w:val="0"/>
                          <w:sz w:val="30"/>
                          <w:szCs w:val="30"/>
                        </w:rPr>
                        <w:t>４</w:t>
                      </w:r>
                      <w:r w:rsidRPr="00BA378F">
                        <w:rPr>
                          <w:rFonts w:ascii="HGS創英角ｺﾞｼｯｸUB" w:eastAsia="HGS創英角ｺﾞｼｯｸUB" w:hAnsi="HGS創英角ｺﾞｼｯｸUB" w:cs="ShinGoPro-Medium" w:hint="eastAsia"/>
                          <w:color w:val="00B9D2"/>
                          <w:kern w:val="0"/>
                          <w:sz w:val="30"/>
                          <w:szCs w:val="30"/>
                        </w:rPr>
                        <w:t>年度税制改正の概要</w:t>
                      </w:r>
                      <w:r w:rsidR="00F0492A" w:rsidRPr="006826BC">
                        <w:rPr>
                          <w:rFonts w:ascii="ＭＳ ゴシック" w:eastAsia="ＭＳ ゴシック" w:hAnsi="ＭＳ ゴシック" w:cs="ShinGoPro-Regular" w:hint="eastAsia"/>
                          <w:color w:val="231815"/>
                          <w:kern w:val="0"/>
                          <w:sz w:val="22"/>
                          <w:szCs w:val="22"/>
                        </w:rPr>
                        <w:t>…………………</w:t>
                      </w:r>
                      <w:r w:rsidR="00F0492A" w:rsidRPr="00D42194">
                        <w:rPr>
                          <w:rFonts w:ascii="HGS創英角ｺﾞｼｯｸUB" w:eastAsia="HGS創英角ｺﾞｼｯｸUB" w:hAnsi="HGS創英角ｺﾞｼｯｸUB" w:cs="ShinGoPro-Regular"/>
                          <w:color w:val="000000"/>
                          <w:kern w:val="0"/>
                          <w:sz w:val="22"/>
                          <w:szCs w:val="22"/>
                        </w:rPr>
                        <w:t>1</w:t>
                      </w:r>
                    </w:p>
                  </w:txbxContent>
                </v:textbox>
              </v:shape>
            </w:pict>
          </mc:Fallback>
        </mc:AlternateContent>
      </w:r>
      <w:r w:rsidR="00B92D65">
        <w:rPr>
          <w:noProof/>
        </w:rPr>
        <w:drawing>
          <wp:anchor distT="0" distB="0" distL="114300" distR="114300" simplePos="0" relativeHeight="251665920" behindDoc="1" locked="0" layoutInCell="1" allowOverlap="1" wp14:anchorId="4B7939D8" wp14:editId="43E2D14B">
            <wp:simplePos x="0" y="0"/>
            <wp:positionH relativeFrom="column">
              <wp:posOffset>-12065</wp:posOffset>
            </wp:positionH>
            <wp:positionV relativeFrom="paragraph">
              <wp:posOffset>-162723</wp:posOffset>
            </wp:positionV>
            <wp:extent cx="7595235" cy="10730230"/>
            <wp:effectExtent l="0" t="0" r="5715" b="0"/>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95235" cy="10730230"/>
                    </a:xfrm>
                    <a:prstGeom prst="rect">
                      <a:avLst/>
                    </a:prstGeom>
                    <a:noFill/>
                  </pic:spPr>
                </pic:pic>
              </a:graphicData>
            </a:graphic>
            <wp14:sizeRelH relativeFrom="page">
              <wp14:pctWidth>0</wp14:pctWidth>
            </wp14:sizeRelH>
            <wp14:sizeRelV relativeFrom="page">
              <wp14:pctHeight>0</wp14:pctHeight>
            </wp14:sizeRelV>
          </wp:anchor>
        </w:drawing>
      </w:r>
      <w:r w:rsidR="00284B1F">
        <w:rPr>
          <w:rFonts w:ascii="ＭＳ ゴシック" w:eastAsia="ＭＳ ゴシック" w:hAnsi="ＭＳ ゴシック"/>
          <w:sz w:val="24"/>
          <w:szCs w:val="24"/>
        </w:rPr>
        <w:br w:type="page"/>
      </w:r>
    </w:p>
    <w:p w14:paraId="11D721AE" w14:textId="23EC3D93" w:rsidR="00614731" w:rsidRPr="00614731" w:rsidRDefault="00614731" w:rsidP="00614731">
      <w:pPr>
        <w:sectPr w:rsidR="00614731" w:rsidRPr="00614731" w:rsidSect="00247439">
          <w:footerReference w:type="default" r:id="rId13"/>
          <w:pgSz w:w="11907" w:h="16839" w:code="9"/>
          <w:pgMar w:top="1418" w:right="1304" w:bottom="1418" w:left="1304" w:header="680" w:footer="851" w:gutter="0"/>
          <w:pgNumType w:start="1"/>
          <w:cols w:space="425"/>
          <w:docGrid w:type="lines" w:linePitch="409" w:charSpace="22118"/>
        </w:sectPr>
      </w:pPr>
    </w:p>
    <w:p w14:paraId="3BA024D0" w14:textId="43504070" w:rsidR="000B2EF7" w:rsidRDefault="00770ECC" w:rsidP="000B2EF7">
      <w:pPr>
        <w:pStyle w:val="af9"/>
      </w:pPr>
      <w:r>
        <w:rPr>
          <w:noProof/>
        </w:rPr>
        <w:lastRenderedPageBreak/>
        <mc:AlternateContent>
          <mc:Choice Requires="wps">
            <w:drawing>
              <wp:anchor distT="0" distB="0" distL="114300" distR="114300" simplePos="0" relativeHeight="251650560" behindDoc="0" locked="0" layoutInCell="1" allowOverlap="1" wp14:anchorId="75B42F45" wp14:editId="5BD94223">
                <wp:simplePos x="0" y="0"/>
                <wp:positionH relativeFrom="column">
                  <wp:posOffset>428625</wp:posOffset>
                </wp:positionH>
                <wp:positionV relativeFrom="paragraph">
                  <wp:posOffset>248285</wp:posOffset>
                </wp:positionV>
                <wp:extent cx="4534535" cy="542925"/>
                <wp:effectExtent l="0" t="1905" r="3175" b="0"/>
                <wp:wrapNone/>
                <wp:docPr id="6"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5B6DC" w14:textId="4F190CF2" w:rsidR="00E00A59" w:rsidRPr="006826BC" w:rsidRDefault="00E00A59" w:rsidP="00C86AD6">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hint="eastAsia"/>
                                <w:bCs/>
                                <w:color w:val="F2F2F2"/>
                                <w:sz w:val="48"/>
                                <w:szCs w:val="48"/>
                              </w:rPr>
                              <w:t>Ⅰ</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sidRPr="006826BC">
                              <w:rPr>
                                <w:rFonts w:ascii="HGS創英角ｺﾞｼｯｸUB" w:eastAsia="HGS創英角ｺﾞｼｯｸUB" w:hAnsi="HGS創英角ｺﾞｼｯｸUB" w:hint="eastAsia"/>
                                <w:bCs/>
                                <w:color w:val="F2F2F2"/>
                                <w:sz w:val="40"/>
                                <w:szCs w:val="40"/>
                              </w:rPr>
                              <w:t>令和４年度税制改正の概要</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B42F45" id="テキスト ボックス 4" o:spid="_x0000_s1038" type="#_x0000_t202" style="position:absolute;margin-left:33.75pt;margin-top:19.55pt;width:357.05pt;height:42.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" filled="f" stroked="f">
                <o:lock v:ext="edit" aspectratio="t"/>
                <v:textbox inset="0,0,0,0">
                  <w:txbxContent>
                    <w:p w14:paraId="3D95B6DC" w14:textId="4F190CF2" w:rsidR="00E00A59" w:rsidRPr="006826BC" w:rsidRDefault="00E00A59" w:rsidP="00C86AD6">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hint="eastAsia"/>
                          <w:bCs/>
                          <w:color w:val="F2F2F2"/>
                          <w:sz w:val="48"/>
                          <w:szCs w:val="48"/>
                        </w:rPr>
                        <w:t>Ⅰ</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sidRPr="006826BC">
                        <w:rPr>
                          <w:rFonts w:ascii="HGS創英角ｺﾞｼｯｸUB" w:eastAsia="HGS創英角ｺﾞｼｯｸUB" w:hAnsi="HGS創英角ｺﾞｼｯｸUB" w:hint="eastAsia"/>
                          <w:bCs/>
                          <w:color w:val="F2F2F2"/>
                          <w:sz w:val="40"/>
                          <w:szCs w:val="40"/>
                        </w:rPr>
                        <w:t>令和４年度税制改正の概要</w:t>
                      </w:r>
                    </w:p>
                  </w:txbxContent>
                </v:textbox>
              </v:shape>
            </w:pict>
          </mc:Fallback>
        </mc:AlternateContent>
      </w:r>
      <w:r>
        <w:rPr>
          <w:noProof/>
        </w:rPr>
        <w:drawing>
          <wp:inline distT="0" distB="0" distL="0" distR="0" wp14:anchorId="48594CE5" wp14:editId="38CB1D7F">
            <wp:extent cx="6108700" cy="9398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8700" cy="939800"/>
                    </a:xfrm>
                    <a:prstGeom prst="rect">
                      <a:avLst/>
                    </a:prstGeom>
                    <a:noFill/>
                    <a:ln>
                      <a:noFill/>
                    </a:ln>
                  </pic:spPr>
                </pic:pic>
              </a:graphicData>
            </a:graphic>
          </wp:inline>
        </w:drawing>
      </w:r>
    </w:p>
    <w:p w14:paraId="33B78C47" w14:textId="77777777" w:rsidR="0020362A" w:rsidRDefault="0020362A" w:rsidP="0020362A">
      <w:pPr>
        <w:rPr>
          <w:rFonts w:hAnsi="ＭＳ 明朝"/>
          <w:b/>
          <w:bCs/>
        </w:rPr>
      </w:pPr>
      <w:r w:rsidRPr="0020362A">
        <w:rPr>
          <w:rFonts w:hAnsi="ＭＳ 明朝" w:hint="eastAsia"/>
          <w:b/>
          <w:bCs/>
        </w:rPr>
        <w:t>令和</w:t>
      </w:r>
      <w:r w:rsidRPr="0020362A">
        <w:rPr>
          <w:rFonts w:hAnsi="ＭＳ 明朝"/>
          <w:b/>
          <w:bCs/>
        </w:rPr>
        <w:t>4</w:t>
      </w:r>
      <w:r w:rsidRPr="0020362A">
        <w:rPr>
          <w:rFonts w:hAnsi="ＭＳ 明朝" w:hint="eastAsia"/>
          <w:b/>
          <w:bCs/>
        </w:rPr>
        <w:t>年度税制改正は、「成長と分配の好循環」と「コロナ後の新しい社会の開拓」をコンセプトに、新しい資本主義の実現に取り組む岸田内閣として最初の税制改正です。大綱の冒頭では「企業が研究開発や人的資本などへの投資を強化し、中長期的に稼ぐ力を高める」ことを最大のテーマとして掲げ、「賃上げを積極的に行うとともに、マルチステークホルダーに配慮した経営に取り組む企業に対し、税制上の措置を抜本的に強化する」ことを力強く宣言しています。</w:t>
      </w:r>
    </w:p>
    <w:p w14:paraId="23BAD0B1" w14:textId="78C4DF4D" w:rsidR="0020362A" w:rsidRPr="0020362A" w:rsidRDefault="0020362A" w:rsidP="0020362A">
      <w:pPr>
        <w:rPr>
          <w:rFonts w:hAnsi="ＭＳ 明朝"/>
          <w:b/>
          <w:bCs/>
        </w:rPr>
      </w:pPr>
      <w:r w:rsidRPr="0020362A">
        <w:rPr>
          <w:rFonts w:hAnsi="ＭＳ 明朝" w:hint="eastAsia"/>
          <w:b/>
          <w:bCs/>
        </w:rPr>
        <w:t>一方、「再分配機能の向上」や「格差の固定化防止」「簡素な制度の構築」といった現行税制の問題点にも言及。経済成長を阻害しないよう配慮しつつ、これらの実現に向けて取り組んでいく方針を掲げています。</w:t>
      </w:r>
    </w:p>
    <w:p w14:paraId="50E4D05F" w14:textId="77777777" w:rsidR="0020362A" w:rsidRDefault="0020362A" w:rsidP="0020362A">
      <w:pPr>
        <w:rPr>
          <w:rFonts w:hAnsi="ＭＳ 明朝"/>
        </w:rPr>
      </w:pPr>
    </w:p>
    <w:p w14:paraId="751A9D95" w14:textId="77777777" w:rsidR="0020362A" w:rsidRDefault="0020362A" w:rsidP="0020362A">
      <w:r w:rsidRPr="00234F2E">
        <w:rPr>
          <w:rFonts w:ascii="HGP創英角ｺﾞｼｯｸUB" w:eastAsia="HGS創英角ｺﾞｼｯｸUB" w:hAnsi="HGP創英角ｺﾞｼｯｸUB" w:hint="eastAsia"/>
          <w:color w:val="00B9D2"/>
          <w:sz w:val="26"/>
          <w:szCs w:val="24"/>
        </w:rPr>
        <w:t>（１）</w:t>
      </w:r>
      <w:r w:rsidRPr="002C7193">
        <w:rPr>
          <w:rFonts w:ascii="HGP創英角ｺﾞｼｯｸUB" w:eastAsia="HGS創英角ｺﾞｼｯｸUB" w:hAnsi="HGP創英角ｺﾞｼｯｸUB" w:hint="eastAsia"/>
          <w:color w:val="00B9D2"/>
          <w:sz w:val="26"/>
          <w:szCs w:val="24"/>
        </w:rPr>
        <w:t>成長と分配の好循環の実現</w:t>
      </w:r>
    </w:p>
    <w:p w14:paraId="191C4B80" w14:textId="77777777" w:rsidR="0020362A" w:rsidRPr="002C7193" w:rsidRDefault="0020362A" w:rsidP="0020362A">
      <w:pPr>
        <w:ind w:firstLineChars="100" w:firstLine="210"/>
        <w:rPr>
          <w:rFonts w:hAnsi="ＭＳ 明朝"/>
        </w:rPr>
      </w:pPr>
      <w:r w:rsidRPr="002C7193">
        <w:rPr>
          <w:rFonts w:hAnsi="ＭＳ 明朝" w:hint="eastAsia"/>
        </w:rPr>
        <w:t>「成長と分配の好循環」の実現に向けて、企業の積極的な賃上げを促すとともに、株主だけでなく従業員、取引先などの多様なステークホルダーへの還元を後押しする観点から、いわゆる賃上げ税制（所得拡大促進税制など）が抜本的に強化されます。一方、収益が拡大しているにもかかわらず賃上げや投資に特に消極的な企業に対しては、租税特別措置の適用を停止するなど厳しい対応をとる方針が示されました。</w:t>
      </w:r>
    </w:p>
    <w:p w14:paraId="6D893667" w14:textId="77777777" w:rsidR="0020362A" w:rsidRDefault="0020362A" w:rsidP="0020362A">
      <w:pPr>
        <w:rPr>
          <w:rFonts w:hAnsi="ＭＳ 明朝"/>
        </w:rPr>
      </w:pPr>
      <w:r w:rsidRPr="002C7193">
        <w:rPr>
          <w:rFonts w:hAnsi="ＭＳ 明朝" w:hint="eastAsia"/>
        </w:rPr>
        <w:t xml:space="preserve">　また、カーボンニュートラルの実現の観点から、認定住宅・ＺＥＨ水準省エネ住宅・省エネ基準適合住宅について、いわゆる住宅ローン控除の借入限度額を上乗せする措置などが実施されます。</w:t>
      </w:r>
    </w:p>
    <w:p w14:paraId="43F90381" w14:textId="77777777" w:rsidR="0020362A" w:rsidRPr="004908C8" w:rsidRDefault="0020362A" w:rsidP="0020362A">
      <w:pPr>
        <w:rPr>
          <w:rFonts w:hAnsi="ＭＳ 明朝"/>
        </w:rPr>
      </w:pPr>
      <w:r>
        <w:rPr>
          <w:rFonts w:ascii="HGP創英角ｺﾞｼｯｸUB" w:eastAsia="HGS創英角ｺﾞｼｯｸUB" w:hAnsi="HGP創英角ｺﾞｼｯｸUB"/>
          <w:color w:val="00B9D2"/>
          <w:sz w:val="26"/>
          <w:szCs w:val="24"/>
        </w:rPr>
        <w:t xml:space="preserve">　</w:t>
      </w:r>
      <w:r>
        <w:rPr>
          <w:rFonts w:hAnsi="ＭＳ 明朝" w:hint="eastAsia"/>
        </w:rPr>
        <w:t>社会全体の課題となっている中小企業の事業承継については、</w:t>
      </w:r>
      <w:r w:rsidRPr="004908C8">
        <w:rPr>
          <w:rFonts w:hAnsi="ＭＳ 明朝" w:hint="eastAsia"/>
        </w:rPr>
        <w:t>平成</w:t>
      </w:r>
      <w:r w:rsidRPr="004908C8">
        <w:rPr>
          <w:rFonts w:hAnsi="ＭＳ 明朝"/>
        </w:rPr>
        <w:t>30年１月から10 年間の</w:t>
      </w:r>
      <w:r>
        <w:rPr>
          <w:rFonts w:hAnsi="ＭＳ 明朝"/>
        </w:rPr>
        <w:t>措置として「すべての発行済株式について、その相続</w:t>
      </w:r>
      <w:r>
        <w:rPr>
          <w:rFonts w:hAnsi="ＭＳ 明朝" w:hint="eastAsia"/>
        </w:rPr>
        <w:t>税</w:t>
      </w:r>
      <w:r>
        <w:rPr>
          <w:rFonts w:hAnsi="ＭＳ 明朝"/>
        </w:rPr>
        <w:t>・贈与税の全額を納税猶予する特例制度」が設けられています。中小企業の事業承継を強力に後押ししている同制度ですが、「</w:t>
      </w:r>
      <w:r w:rsidRPr="00374D02">
        <w:rPr>
          <w:rFonts w:hAnsi="ＭＳ 明朝" w:hint="eastAsia"/>
        </w:rPr>
        <w:t>事業承継を集中的に進めるための時限措置としている</w:t>
      </w:r>
      <w:r>
        <w:rPr>
          <w:rFonts w:hAnsi="ＭＳ 明朝" w:hint="eastAsia"/>
        </w:rPr>
        <w:t>」という制度趣旨に鑑みて、</w:t>
      </w:r>
      <w:r w:rsidRPr="00374D02">
        <w:rPr>
          <w:rFonts w:hAnsi="ＭＳ 明朝" w:hint="eastAsia"/>
        </w:rPr>
        <w:t>「令和９年</w:t>
      </w:r>
      <w:r w:rsidRPr="00374D02">
        <w:rPr>
          <w:rFonts w:hAnsi="ＭＳ 明朝"/>
        </w:rPr>
        <w:t>12月末までの適用期限については今後とも延長を行わない」</w:t>
      </w:r>
      <w:r>
        <w:rPr>
          <w:rFonts w:hAnsi="ＭＳ 明朝"/>
        </w:rPr>
        <w:t>ことが大綱の中でアナウンスされました。</w:t>
      </w:r>
    </w:p>
    <w:p w14:paraId="43084FE5" w14:textId="77777777" w:rsidR="0020362A" w:rsidRDefault="0020362A" w:rsidP="0020362A">
      <w:pPr>
        <w:rPr>
          <w:rFonts w:ascii="HGP創英角ｺﾞｼｯｸUB" w:eastAsia="HGS創英角ｺﾞｼｯｸUB" w:hAnsi="HGP創英角ｺﾞｼｯｸUB"/>
          <w:color w:val="00B9D2"/>
          <w:sz w:val="26"/>
          <w:szCs w:val="24"/>
        </w:rPr>
      </w:pPr>
    </w:p>
    <w:p w14:paraId="30EDCA7A" w14:textId="77777777" w:rsidR="0020362A" w:rsidRDefault="0020362A" w:rsidP="0020362A">
      <w:r w:rsidRPr="00234F2E">
        <w:rPr>
          <w:rFonts w:ascii="HGP創英角ｺﾞｼｯｸUB" w:eastAsia="HGS創英角ｺﾞｼｯｸUB" w:hAnsi="HGP創英角ｺﾞｼｯｸUB" w:hint="eastAsia"/>
          <w:color w:val="00B9D2"/>
          <w:sz w:val="26"/>
          <w:szCs w:val="24"/>
        </w:rPr>
        <w:t>（</w:t>
      </w:r>
      <w:r>
        <w:rPr>
          <w:rFonts w:ascii="HGP創英角ｺﾞｼｯｸUB" w:eastAsia="HGS創英角ｺﾞｼｯｸUB" w:hAnsi="HGP創英角ｺﾞｼｯｸUB" w:hint="eastAsia"/>
          <w:color w:val="00B9D2"/>
          <w:sz w:val="26"/>
          <w:szCs w:val="24"/>
        </w:rPr>
        <w:t>２</w:t>
      </w:r>
      <w:r w:rsidRPr="00234F2E">
        <w:rPr>
          <w:rFonts w:ascii="HGP創英角ｺﾞｼｯｸUB" w:eastAsia="HGS創英角ｺﾞｼｯｸUB" w:hAnsi="HGP創英角ｺﾞｼｯｸUB" w:hint="eastAsia"/>
          <w:color w:val="00B9D2"/>
          <w:sz w:val="26"/>
          <w:szCs w:val="24"/>
        </w:rPr>
        <w:t>）</w:t>
      </w:r>
      <w:r w:rsidRPr="002C7193">
        <w:rPr>
          <w:rFonts w:ascii="HGP創英角ｺﾞｼｯｸUB" w:eastAsia="HGS創英角ｺﾞｼｯｸUB" w:hAnsi="HGP創英角ｺﾞｼｯｸUB" w:hint="eastAsia"/>
          <w:color w:val="00B9D2"/>
          <w:sz w:val="26"/>
          <w:szCs w:val="24"/>
        </w:rPr>
        <w:t>経済社会の構造変化を踏まえた税制の見直し</w:t>
      </w:r>
    </w:p>
    <w:p w14:paraId="2D7D6C55" w14:textId="77777777" w:rsidR="0020362A" w:rsidRDefault="0020362A" w:rsidP="0020362A">
      <w:pPr>
        <w:ind w:firstLineChars="100" w:firstLine="210"/>
        <w:rPr>
          <w:rFonts w:hAnsi="ＭＳ 明朝"/>
        </w:rPr>
      </w:pPr>
      <w:r w:rsidRPr="002C7193">
        <w:rPr>
          <w:rFonts w:hAnsi="ＭＳ 明朝" w:hint="eastAsia"/>
        </w:rPr>
        <w:t>個人所得課税については、近年、経済社会の構造変化を踏まえ、配偶者控除等の見直し、給与所得控除・公的年金等控除・基礎控除の一体的な見直しなどの取組みが進められてきました。今回の大綱に</w:t>
      </w:r>
      <w:r>
        <w:rPr>
          <w:rFonts w:hAnsi="ＭＳ 明朝" w:hint="eastAsia"/>
        </w:rPr>
        <w:t>も</w:t>
      </w:r>
      <w:r w:rsidRPr="002C7193">
        <w:rPr>
          <w:rFonts w:hAnsi="ＭＳ 明朝" w:hint="eastAsia"/>
        </w:rPr>
        <w:t>「引き続き各種控除の見直しを行っていく」ことが明記されたものの、具体的な改正は見送られています。同様に「私的年金等に関する公平な税制のあり方」や「記帳水準の向上等」についても引き続き検討を行うことが明記されたものの、より慎重な議論が必要であることから改正は見送られました。</w:t>
      </w:r>
    </w:p>
    <w:p w14:paraId="3FB1D3B1" w14:textId="77777777" w:rsidR="0020362A" w:rsidRDefault="0020362A" w:rsidP="0020362A">
      <w:pPr>
        <w:ind w:firstLineChars="100" w:firstLine="210"/>
        <w:rPr>
          <w:rFonts w:hAnsi="ＭＳ 明朝"/>
        </w:rPr>
      </w:pPr>
      <w:r>
        <w:rPr>
          <w:rFonts w:hAnsi="ＭＳ 明朝" w:hint="eastAsia"/>
        </w:rPr>
        <w:t>昨年の税制改正で大きく取り上げられた「相続税・贈与税のあり方」については、今回の改正で何か</w:t>
      </w:r>
      <w:r>
        <w:rPr>
          <w:rFonts w:hAnsi="ＭＳ 明朝" w:hint="eastAsia"/>
        </w:rPr>
        <w:lastRenderedPageBreak/>
        <w:t>しらの手直しが入ることが予想されていたものの、「格</w:t>
      </w:r>
      <w:r w:rsidRPr="006938D0">
        <w:rPr>
          <w:rFonts w:hAnsi="ＭＳ 明朝" w:hint="eastAsia"/>
        </w:rPr>
        <w:t>差の固定化防止等の観点も踏まえながら、資産移転時期の選択に中立的な税制の構築に向けて、本格的な検討を進める</w:t>
      </w:r>
      <w:r>
        <w:rPr>
          <w:rFonts w:hAnsi="ＭＳ 明朝" w:hint="eastAsia"/>
        </w:rPr>
        <w:t>」と記述されるに止まっています。</w:t>
      </w:r>
    </w:p>
    <w:p w14:paraId="24130CD6" w14:textId="77777777" w:rsidR="0020362A" w:rsidRPr="002C7193" w:rsidRDefault="0020362A" w:rsidP="0020362A">
      <w:pPr>
        <w:ind w:firstLineChars="100" w:firstLine="210"/>
        <w:rPr>
          <w:rFonts w:hAnsi="ＭＳ 明朝"/>
        </w:rPr>
      </w:pPr>
    </w:p>
    <w:p w14:paraId="09E037ED" w14:textId="77777777" w:rsidR="0020362A" w:rsidRDefault="0020362A" w:rsidP="0020362A">
      <w:r w:rsidRPr="00234F2E">
        <w:rPr>
          <w:rFonts w:ascii="HGP創英角ｺﾞｼｯｸUB" w:eastAsia="HGS創英角ｺﾞｼｯｸUB" w:hAnsi="HGP創英角ｺﾞｼｯｸUB" w:hint="eastAsia"/>
          <w:color w:val="00B9D2"/>
          <w:sz w:val="26"/>
          <w:szCs w:val="24"/>
        </w:rPr>
        <w:t>（</w:t>
      </w:r>
      <w:r>
        <w:rPr>
          <w:rFonts w:ascii="HGP創英角ｺﾞｼｯｸUB" w:eastAsia="HGS創英角ｺﾞｼｯｸUB" w:hAnsi="HGP創英角ｺﾞｼｯｸUB" w:hint="eastAsia"/>
          <w:color w:val="00B9D2"/>
          <w:sz w:val="26"/>
          <w:szCs w:val="24"/>
        </w:rPr>
        <w:t>３</w:t>
      </w:r>
      <w:r w:rsidRPr="00234F2E">
        <w:rPr>
          <w:rFonts w:ascii="HGP創英角ｺﾞｼｯｸUB" w:eastAsia="HGS創英角ｺﾞｼｯｸUB" w:hAnsi="HGP創英角ｺﾞｼｯｸUB" w:hint="eastAsia"/>
          <w:color w:val="00B9D2"/>
          <w:sz w:val="26"/>
          <w:szCs w:val="24"/>
        </w:rPr>
        <w:t>）</w:t>
      </w:r>
      <w:r w:rsidRPr="002C7193">
        <w:rPr>
          <w:rFonts w:ascii="HGP創英角ｺﾞｼｯｸUB" w:eastAsia="HGS創英角ｺﾞｼｯｸUB" w:hAnsi="HGP創英角ｺﾞｼｯｸUB" w:hint="eastAsia"/>
          <w:color w:val="00B9D2"/>
          <w:sz w:val="26"/>
          <w:szCs w:val="24"/>
        </w:rPr>
        <w:t>円滑・適正な納税のための環境整備</w:t>
      </w:r>
    </w:p>
    <w:p w14:paraId="79CE2BD4" w14:textId="77777777" w:rsidR="0020362A" w:rsidRPr="002C7193" w:rsidRDefault="0020362A" w:rsidP="0020362A">
      <w:pPr>
        <w:ind w:firstLineChars="100" w:firstLine="210"/>
        <w:rPr>
          <w:rFonts w:hAnsi="ＭＳ 明朝"/>
        </w:rPr>
      </w:pPr>
      <w:r w:rsidRPr="002C7193">
        <w:rPr>
          <w:rFonts w:hAnsi="ＭＳ 明朝" w:hint="eastAsia"/>
        </w:rPr>
        <w:t>消費税の複数税率制度の下において適正な課税を確保する観点から、令和</w:t>
      </w:r>
      <w:r>
        <w:rPr>
          <w:rFonts w:hAnsi="ＭＳ 明朝" w:hint="eastAsia"/>
        </w:rPr>
        <w:t>5</w:t>
      </w:r>
      <w:r w:rsidRPr="002C7193">
        <w:rPr>
          <w:rFonts w:hAnsi="ＭＳ 明朝" w:hint="eastAsia"/>
        </w:rPr>
        <w:t>年</w:t>
      </w:r>
      <w:r w:rsidRPr="002C7193">
        <w:rPr>
          <w:rFonts w:hAnsi="ＭＳ 明朝"/>
        </w:rPr>
        <w:t>10月に施行される消費税の適格請求書等保存方式（インボイス制度）につ</w:t>
      </w:r>
      <w:r w:rsidRPr="002C7193">
        <w:rPr>
          <w:rFonts w:hAnsi="ＭＳ 明朝" w:hint="eastAsia"/>
        </w:rPr>
        <w:t>いて、円滑な制度移行のための改正が数多く実施されます。</w:t>
      </w:r>
      <w:r>
        <w:rPr>
          <w:rFonts w:hAnsi="ＭＳ 明朝" w:hint="eastAsia"/>
        </w:rPr>
        <w:t>特に、免税事業者が適格請求書等発行事業者となるための諸手続きについては、現行制度上、期中に移行することができない問題について解決を図り、任意のタイミングで</w:t>
      </w:r>
      <w:r w:rsidRPr="002C7193">
        <w:rPr>
          <w:rFonts w:hAnsi="ＭＳ 明朝" w:hint="eastAsia"/>
        </w:rPr>
        <w:t>適格請求書等発行事業者</w:t>
      </w:r>
      <w:r>
        <w:rPr>
          <w:rFonts w:hAnsi="ＭＳ 明朝" w:hint="eastAsia"/>
        </w:rPr>
        <w:t>となることができるようになります。また、インボイス制度のスタートにより、免税事業者である小規模事業者が不当な取扱いを受けないよう、政府がしっかりとサポートをしていくことが明言されています。</w:t>
      </w:r>
    </w:p>
    <w:p w14:paraId="789457EA" w14:textId="5B43523B" w:rsidR="005363BB" w:rsidRPr="0020362A" w:rsidRDefault="0020362A" w:rsidP="0020362A">
      <w:pPr>
        <w:ind w:firstLineChars="100" w:firstLine="210"/>
        <w:rPr>
          <w:rFonts w:hAnsi="ＭＳ 明朝"/>
        </w:rPr>
      </w:pPr>
      <w:r w:rsidRPr="002C7193">
        <w:rPr>
          <w:rFonts w:hAnsi="ＭＳ 明朝" w:hint="eastAsia"/>
        </w:rPr>
        <w:t>また、</w:t>
      </w:r>
      <w:r>
        <w:rPr>
          <w:rFonts w:hAnsi="ＭＳ 明朝" w:hint="eastAsia"/>
        </w:rPr>
        <w:t>今回の改正では、</w:t>
      </w:r>
      <w:r w:rsidRPr="006938D0">
        <w:rPr>
          <w:rFonts w:hAnsi="ＭＳ 明朝" w:hint="eastAsia"/>
        </w:rPr>
        <w:t>記帳義務及び申告義務を適正に履行する納税者との公平性</w:t>
      </w:r>
      <w:r>
        <w:rPr>
          <w:rFonts w:hAnsi="ＭＳ 明朝" w:hint="eastAsia"/>
        </w:rPr>
        <w:t>を</w:t>
      </w:r>
      <w:r w:rsidR="007200B9">
        <w:rPr>
          <w:rFonts w:hAnsi="ＭＳ 明朝" w:hint="eastAsia"/>
        </w:rPr>
        <w:t>担保</w:t>
      </w:r>
      <w:r>
        <w:rPr>
          <w:rFonts w:hAnsi="ＭＳ 明朝" w:hint="eastAsia"/>
        </w:rPr>
        <w:t>する観点から、</w:t>
      </w:r>
      <w:r w:rsidRPr="002C7193">
        <w:rPr>
          <w:rFonts w:hAnsi="ＭＳ 明朝" w:hint="eastAsia"/>
        </w:rPr>
        <w:t>記帳義務の不履行の程度に応じて過少申告加算税等を加重する仕組みが設けられることになりました。</w:t>
      </w:r>
    </w:p>
    <w:p w14:paraId="61413E07" w14:textId="77777777" w:rsidR="00F859F4" w:rsidRPr="00F859F4" w:rsidRDefault="00F859F4" w:rsidP="00F859F4">
      <w:pPr>
        <w:ind w:firstLineChars="100" w:firstLine="210"/>
        <w:rPr>
          <w:rFonts w:hAnsi="ＭＳ 明朝"/>
        </w:rPr>
      </w:pPr>
      <w:r w:rsidRPr="00F859F4">
        <w:rPr>
          <w:rFonts w:hAnsi="ＭＳ 明朝" w:hint="eastAsia"/>
        </w:rPr>
        <w:t>なお、税理士制度の見直しについても触れられており、コロナ後の新しい社会を見据え、税理士の業務環境や納税環境の電子化といった、税理士を取り巻く状況の変化に的確に対応するとともに、多様な人材の確保や、国民・納税者の税理士に対する信頼と納税者利便の向上を図る観点から、税理士制度の見直しを行うこととされています。</w:t>
      </w:r>
    </w:p>
    <w:p w14:paraId="1EF576A6" w14:textId="77777777" w:rsidR="00F859F4" w:rsidRPr="00F859F4" w:rsidRDefault="00F859F4" w:rsidP="00F859F4">
      <w:pPr>
        <w:ind w:firstLineChars="100" w:firstLine="210"/>
        <w:rPr>
          <w:rFonts w:hAnsi="ＭＳ 明朝"/>
        </w:rPr>
      </w:pPr>
      <w:r w:rsidRPr="00F859F4">
        <w:rPr>
          <w:rFonts w:hAnsi="ＭＳ 明朝" w:hint="eastAsia"/>
        </w:rPr>
        <w:t>具体的には、税理士がその業務のICT化等を進める努力義務の創設や、税理士試験の会計学科目における受験資格の不要化、税理士法人が行うことができる業務範囲の拡充等の措置が講じられます。</w:t>
      </w:r>
    </w:p>
    <w:p w14:paraId="0430A9F7" w14:textId="77777777" w:rsidR="00216F5C" w:rsidRDefault="00F859F4" w:rsidP="00F859F4">
      <w:r w:rsidRPr="00F859F4">
        <w:rPr>
          <w:rFonts w:hint="eastAsia"/>
        </w:rPr>
        <w:t xml:space="preserve">　さらに、デジタル技術の活用により、納税者がいつでも・どこでも簡単に手続きができる納税環境を整備することが明記され、例えば住宅ローン控除の適用にあたり必要となる住宅ローン年末残高証明書の納税者による提出を不要とするなど、e</w:t>
      </w:r>
      <w:r w:rsidRPr="00F859F4">
        <w:t>-Tax</w:t>
      </w:r>
      <w:r w:rsidRPr="00F859F4">
        <w:rPr>
          <w:rFonts w:hint="eastAsia"/>
        </w:rPr>
        <w:t>の利便性を向上させる取り組みや、登録免許税・自動車重量税におけるキャッシュレス納付制度の創設等も行われます。</w:t>
      </w:r>
    </w:p>
    <w:p w14:paraId="3737C0F4" w14:textId="2D9BA07F" w:rsidR="00373E43" w:rsidRPr="005363BB" w:rsidRDefault="00373E43" w:rsidP="000B2EF7"/>
    <w:p w14:paraId="4668F52A" w14:textId="43921B9B" w:rsidR="00373E43" w:rsidRDefault="00373E43" w:rsidP="000B2EF7"/>
    <w:p w14:paraId="5739F0DC" w14:textId="64DA02CF" w:rsidR="00373E43" w:rsidRDefault="00373E43" w:rsidP="000B2EF7"/>
    <w:p w14:paraId="1AAAA5B4" w14:textId="1FA3B073" w:rsidR="00373E43" w:rsidRDefault="00373E43" w:rsidP="000B2EF7"/>
    <w:p w14:paraId="65B4FF3F" w14:textId="6BB0FB10" w:rsidR="00373E43" w:rsidRDefault="00373E43" w:rsidP="000B2EF7"/>
    <w:p w14:paraId="17630ADA" w14:textId="77777777" w:rsidR="00373E43" w:rsidRDefault="00373E43" w:rsidP="000B2EF7"/>
    <w:p w14:paraId="04FD2091" w14:textId="53FC5357" w:rsidR="00536E61" w:rsidRPr="00FC1533" w:rsidRDefault="002B4DEF" w:rsidP="002B4DEF">
      <w:pPr>
        <w:pStyle w:val="af9"/>
      </w:pPr>
      <w:r>
        <w:rPr>
          <w:noProof/>
        </w:rPr>
        <w:lastRenderedPageBreak/>
        <mc:AlternateContent>
          <mc:Choice Requires="wps">
            <w:drawing>
              <wp:anchor distT="0" distB="0" distL="114300" distR="114300" simplePos="0" relativeHeight="251670016" behindDoc="0" locked="0" layoutInCell="1" allowOverlap="1" wp14:anchorId="57D5AA88" wp14:editId="3AFC130D">
                <wp:simplePos x="0" y="0"/>
                <wp:positionH relativeFrom="column">
                  <wp:posOffset>428625</wp:posOffset>
                </wp:positionH>
                <wp:positionV relativeFrom="paragraph">
                  <wp:posOffset>248285</wp:posOffset>
                </wp:positionV>
                <wp:extent cx="4534535" cy="542925"/>
                <wp:effectExtent l="0" t="1905" r="3175" b="0"/>
                <wp:wrapNone/>
                <wp:docPr id="22"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2ED5E" w14:textId="32EFEA2D" w:rsidR="002B4DEF" w:rsidRPr="006826BC" w:rsidRDefault="002B4DEF" w:rsidP="002B4DEF">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Ⅱ</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個人所得課税</w:t>
                            </w:r>
                            <w:r w:rsidR="001D6109">
                              <w:rPr>
                                <w:rFonts w:ascii="HGS創英角ｺﾞｼｯｸUB" w:eastAsia="HGS創英角ｺﾞｼｯｸUB" w:hAnsi="HGS創英角ｺﾞｼｯｸUB" w:hint="eastAsia"/>
                                <w:bCs/>
                                <w:color w:val="F2F2F2"/>
                                <w:sz w:val="40"/>
                                <w:szCs w:val="40"/>
                              </w:rPr>
                              <w:t>の改正</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D5AA88" id="_x0000_s1039" type="#_x0000_t202" style="position:absolute;margin-left:33.75pt;margin-top:19.55pt;width:357.05pt;height:42.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" filled="f" stroked="f">
                <o:lock v:ext="edit" aspectratio="t"/>
                <v:textbox inset="0,0,0,0">
                  <w:txbxContent>
                    <w:p w14:paraId="3752ED5E" w14:textId="32EFEA2D" w:rsidR="002B4DEF" w:rsidRPr="006826BC" w:rsidRDefault="002B4DEF" w:rsidP="002B4DEF">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Ⅱ</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個人所得課税</w:t>
                      </w:r>
                      <w:r w:rsidR="001D6109">
                        <w:rPr>
                          <w:rFonts w:ascii="HGS創英角ｺﾞｼｯｸUB" w:eastAsia="HGS創英角ｺﾞｼｯｸUB" w:hAnsi="HGS創英角ｺﾞｼｯｸUB" w:hint="eastAsia"/>
                          <w:bCs/>
                          <w:color w:val="F2F2F2"/>
                          <w:sz w:val="40"/>
                          <w:szCs w:val="40"/>
                        </w:rPr>
                        <w:t>の改正</w:t>
                      </w:r>
                    </w:p>
                  </w:txbxContent>
                </v:textbox>
              </v:shape>
            </w:pict>
          </mc:Fallback>
        </mc:AlternateContent>
      </w:r>
      <w:r>
        <w:rPr>
          <w:noProof/>
        </w:rPr>
        <w:drawing>
          <wp:inline distT="0" distB="0" distL="0" distR="0" wp14:anchorId="7373A5EC" wp14:editId="36B14486">
            <wp:extent cx="6108700" cy="9398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8700" cy="939800"/>
                    </a:xfrm>
                    <a:prstGeom prst="rect">
                      <a:avLst/>
                    </a:prstGeom>
                    <a:noFill/>
                    <a:ln>
                      <a:noFill/>
                    </a:ln>
                  </pic:spPr>
                </pic:pic>
              </a:graphicData>
            </a:graphic>
          </wp:inline>
        </w:drawing>
      </w:r>
    </w:p>
    <w:p w14:paraId="289A405F" w14:textId="77777777" w:rsidR="006B48CF" w:rsidRPr="006B48CF" w:rsidRDefault="006B48CF" w:rsidP="006B48CF">
      <w:pPr>
        <w:rPr>
          <w:b/>
          <w:bCs/>
        </w:rPr>
      </w:pPr>
      <w:r w:rsidRPr="006B48CF">
        <w:rPr>
          <w:rFonts w:hint="eastAsia"/>
          <w:b/>
          <w:bCs/>
        </w:rPr>
        <w:t>所得課税の改正は、マスコミ報道でも大きく取り上げられた「住宅ローン控除」の控除率引き下げのほか、「大口株主が支払を受ける上場株式等の配当等」を申告分離課税の対象から外し総合課税とするなど増税色の強い項目も散見されますが、全体としては小粒の改正となりました。</w:t>
      </w:r>
    </w:p>
    <w:p w14:paraId="40A445B8" w14:textId="77777777" w:rsidR="006B48CF" w:rsidRDefault="006B48CF" w:rsidP="006B48CF"/>
    <w:p w14:paraId="79136913" w14:textId="77777777" w:rsidR="006B48CF" w:rsidRDefault="006B48CF" w:rsidP="006B48CF">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45792" behindDoc="0" locked="0" layoutInCell="1" allowOverlap="1" wp14:anchorId="568240C6" wp14:editId="5DFBBD13">
                <wp:simplePos x="0" y="0"/>
                <wp:positionH relativeFrom="column">
                  <wp:posOffset>5080</wp:posOffset>
                </wp:positionH>
                <wp:positionV relativeFrom="paragraph">
                  <wp:posOffset>4445</wp:posOffset>
                </wp:positionV>
                <wp:extent cx="295275" cy="295275"/>
                <wp:effectExtent l="10795" t="15240" r="17780" b="13335"/>
                <wp:wrapNone/>
                <wp:docPr id="2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32C07811" w14:textId="77777777" w:rsidR="006B48CF" w:rsidRDefault="006B48CF" w:rsidP="006B48CF">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240C6" id="Text Box 175" o:spid="_x0000_s1040" type="#_x0000_t202" style="position:absolute;left:0;text-align:left;margin-left:.4pt;margin-top:.35pt;width:23.25pt;height:23.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NX4cm4QAgAA&#10;JwQAAA4AAAAAAAAAAAAAAAAALgIAAGRycy9lMm9Eb2MueG1sUEsBAi0AFAAGAAgAAAAhAN3t743a&#10;AAAAAwEAAA8AAAAAAAAAAAAAAAAAagQAAGRycy9kb3ducmV2LnhtbFBLBQYAAAAABAAEAPMAAABx&#10;BQAAAAA=&#10;" fillcolor="#00b9d2" strokecolor="#00b9d2" strokeweight="1.5pt">
                <v:textbox inset="0,1.2mm,0,0">
                  <w:txbxContent>
                    <w:p w14:paraId="32C07811" w14:textId="77777777" w:rsidR="006B48CF" w:rsidRDefault="006B48CF" w:rsidP="006B48CF">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44768" behindDoc="0" locked="0" layoutInCell="1" allowOverlap="1" wp14:anchorId="1D91773E" wp14:editId="70984A3B">
                <wp:simplePos x="0" y="0"/>
                <wp:positionH relativeFrom="column">
                  <wp:posOffset>5080</wp:posOffset>
                </wp:positionH>
                <wp:positionV relativeFrom="paragraph">
                  <wp:posOffset>-1270</wp:posOffset>
                </wp:positionV>
                <wp:extent cx="6120130" cy="310515"/>
                <wp:effectExtent l="10795" t="9525" r="12700" b="13335"/>
                <wp:wrapNone/>
                <wp:docPr id="25"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1CCAE4EB" w14:textId="77777777" w:rsidR="006B48CF" w:rsidRPr="002B4DEF"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2B4DEF">
                              <w:rPr>
                                <w:rFonts w:ascii="HGS創英角ｺﾞｼｯｸUB" w:eastAsia="HGS創英角ｺﾞｼｯｸUB" w:hAnsi="HGS創英角ｺﾞｼｯｸUB" w:hint="eastAsia"/>
                                <w:color w:val="00B9D2"/>
                                <w:sz w:val="32"/>
                                <w:szCs w:val="32"/>
                              </w:rPr>
                              <w:t>住宅借入金等を有する場合の所得税額の特別控除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1773E" id="Text Box 174" o:spid="_x0000_s1041" type="#_x0000_t202" style="position:absolute;left:0;text-align:left;margin-left:.4pt;margin-top:-.1pt;width:481.9pt;height:24.4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Bia9/UDQIAACQE&#10;AAAOAAAAAAAAAAAAAAAAAC4CAABkcnMvZTJvRG9jLnhtbFBLAQItABQABgAIAAAAIQAEC5AJ2wAA&#10;AAUBAAAPAAAAAAAAAAAAAAAAAGcEAABkcnMvZG93bnJldi54bWxQSwUGAAAAAAQABADzAAAAbwUA&#10;AAAA&#10;" fillcolor="#e4e4e4" strokecolor="#e4e4e4" strokeweight="1.5pt">
                <v:textbox inset="0,0,0,0">
                  <w:txbxContent>
                    <w:p w14:paraId="1CCAE4EB" w14:textId="77777777" w:rsidR="006B48CF" w:rsidRPr="002B4DEF"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2B4DEF">
                        <w:rPr>
                          <w:rFonts w:ascii="HGS創英角ｺﾞｼｯｸUB" w:eastAsia="HGS創英角ｺﾞｼｯｸUB" w:hAnsi="HGS創英角ｺﾞｼｯｸUB" w:hint="eastAsia"/>
                          <w:color w:val="00B9D2"/>
                          <w:sz w:val="32"/>
                          <w:szCs w:val="32"/>
                        </w:rPr>
                        <w:t>住宅借入金等を有する場合の所得税額の特別控除</w:t>
                      </w:r>
                    </w:p>
                  </w:txbxContent>
                </v:textbox>
              </v:shape>
            </w:pict>
          </mc:Fallback>
        </mc:AlternateContent>
      </w:r>
    </w:p>
    <w:p w14:paraId="78B2F7CF" w14:textId="77777777" w:rsidR="006B48CF" w:rsidRDefault="006B48CF" w:rsidP="006B48CF">
      <w:pPr>
        <w:rPr>
          <w:b/>
          <w:bCs/>
        </w:rPr>
      </w:pPr>
    </w:p>
    <w:p w14:paraId="04D9AE6C" w14:textId="77777777" w:rsidR="006B48CF" w:rsidRDefault="006B48CF" w:rsidP="006B48CF">
      <w:pPr>
        <w:rPr>
          <w:rFonts w:ascii="HGP創英角ｺﾞｼｯｸUB" w:eastAsia="HGS創英角ｺﾞｼｯｸUB" w:hAnsi="HGP創英角ｺﾞｼｯｸUB"/>
          <w:color w:val="00B9D2"/>
          <w:sz w:val="26"/>
          <w:szCs w:val="24"/>
        </w:rPr>
      </w:pPr>
      <w:bookmarkStart w:id="0" w:name="_Hlk90885586"/>
      <w:r w:rsidRPr="00234F2E">
        <w:rPr>
          <w:rFonts w:ascii="HGP創英角ｺﾞｼｯｸUB" w:eastAsia="HGS創英角ｺﾞｼｯｸUB" w:hAnsi="HGP創英角ｺﾞｼｯｸUB" w:hint="eastAsia"/>
          <w:color w:val="00B9D2"/>
          <w:sz w:val="26"/>
          <w:szCs w:val="24"/>
        </w:rPr>
        <w:t>（１）改正の背景</w:t>
      </w:r>
    </w:p>
    <w:p w14:paraId="2E052034" w14:textId="77777777" w:rsidR="006B48CF" w:rsidRDefault="006B48CF" w:rsidP="007067AE">
      <w:pPr>
        <w:ind w:firstLineChars="100" w:firstLine="210"/>
      </w:pPr>
      <w:r w:rsidRPr="00F47351">
        <w:rPr>
          <w:rFonts w:hint="eastAsia"/>
        </w:rPr>
        <w:t>住宅借入金等を有する場合の所得税額の特別控除</w:t>
      </w:r>
      <w:bookmarkEnd w:id="0"/>
      <w:r>
        <w:rPr>
          <w:rFonts w:hint="eastAsia"/>
        </w:rPr>
        <w:t>（以下、住宅ローン控除）は、個人が住宅ローンの借り入れを行って住宅を新築、取得または増改築等（以下、住宅の取得等）した場合に、入居した年以後10年間にわたり、住宅ローンの年末残高に控除率を乗じて計算した金額をその年分の所得税額から控除できる制度。控除率１％と恩恵が大きく、住宅購入の大きな後押しとなっています。</w:t>
      </w:r>
    </w:p>
    <w:p w14:paraId="15B142DC" w14:textId="77777777" w:rsidR="006B48CF" w:rsidRDefault="006B48CF" w:rsidP="006B48CF">
      <w:r>
        <w:rPr>
          <w:rFonts w:hint="eastAsia"/>
        </w:rPr>
        <w:t xml:space="preserve">　ところが会計検査院は、平成30年度の決算検査報告の中で、この住宅ローン控除制度について「借入金利が住宅ローン控除の控除率１％を下回る場合には、毎年の住宅ローン控除額が住宅ローンの支払利息額を上回る」とし、さらに「住宅ローンを組む必要がないのに住宅ローンを組む動機付けになったり、住宅ローン控除の適用期間が終了するまで繰上返済をしない動機づけになっている」ことを指摘しました。</w:t>
      </w:r>
    </w:p>
    <w:p w14:paraId="4C5EAED7" w14:textId="77777777" w:rsidR="006B48CF" w:rsidRDefault="006B48CF" w:rsidP="006B48CF">
      <w:r>
        <w:rPr>
          <w:rFonts w:hint="eastAsia"/>
        </w:rPr>
        <w:t xml:space="preserve">　政府はこうした会計検査院の指摘を受け、住宅ローン控除の控除率について、現在の金利水準に合わせる改正を行うことを決定しました。</w:t>
      </w:r>
    </w:p>
    <w:p w14:paraId="67663B6E" w14:textId="77777777" w:rsidR="006B48CF" w:rsidRPr="001B18C0" w:rsidRDefault="006B48CF" w:rsidP="006B48CF"/>
    <w:p w14:paraId="5802D62F" w14:textId="77777777" w:rsidR="006B48CF" w:rsidRDefault="006B48CF" w:rsidP="006B48CF">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t>（２）改正の概要</w:t>
      </w:r>
    </w:p>
    <w:p w14:paraId="7FDFA023" w14:textId="77777777" w:rsidR="006B48CF" w:rsidRPr="00D62CA1" w:rsidRDefault="006B48CF" w:rsidP="006B48CF">
      <w:pPr>
        <w:rPr>
          <w:b/>
          <w:bCs/>
        </w:rPr>
      </w:pPr>
      <w:r w:rsidRPr="00D62CA1">
        <w:rPr>
          <w:rFonts w:hint="eastAsia"/>
          <w:b/>
          <w:bCs/>
        </w:rPr>
        <w:t>①住宅借入金等の年末残高の限度額（借入限度額）、控除率及び控除期間</w:t>
      </w:r>
    </w:p>
    <w:p w14:paraId="410F6177" w14:textId="77777777" w:rsidR="006B48CF" w:rsidRDefault="006B48CF" w:rsidP="00A27EEE">
      <w:pPr>
        <w:ind w:firstLineChars="100" w:firstLine="210"/>
      </w:pPr>
      <w:r>
        <w:rPr>
          <w:rFonts w:hint="eastAsia"/>
        </w:rPr>
        <w:t>住宅借入金等の年末残高の限度額（借入限度額）、控除率及び控除期間が次のように改正されます。</w:t>
      </w:r>
    </w:p>
    <w:p w14:paraId="061AEABA" w14:textId="77777777" w:rsidR="006B48CF" w:rsidRDefault="006B48CF" w:rsidP="006B48CF"/>
    <w:p w14:paraId="51AB828A" w14:textId="0AB6C1B2" w:rsidR="006B48CF" w:rsidRPr="00D1172B" w:rsidRDefault="006B48CF" w:rsidP="006B48CF">
      <w:pPr>
        <w:rPr>
          <w:b/>
          <w:bCs/>
        </w:rPr>
      </w:pPr>
      <w:r w:rsidRPr="00D1172B">
        <w:rPr>
          <w:rFonts w:hint="eastAsia"/>
          <w:b/>
          <w:bCs/>
        </w:rPr>
        <w:t>【認定住宅等</w:t>
      </w:r>
      <w:r>
        <w:rPr>
          <w:rFonts w:hint="eastAsia"/>
          <w:b/>
          <w:bCs/>
        </w:rPr>
        <w:t>：</w:t>
      </w:r>
      <w:r w:rsidRPr="00D1172B">
        <w:rPr>
          <w:rFonts w:hint="eastAsia"/>
          <w:b/>
          <w:bCs/>
        </w:rPr>
        <w:t>新築</w:t>
      </w:r>
      <w:r>
        <w:rPr>
          <w:rFonts w:hint="eastAsia"/>
          <w:b/>
          <w:bCs/>
        </w:rPr>
        <w:t>及び一定の</w:t>
      </w:r>
      <w:r w:rsidR="008C5526">
        <w:rPr>
          <w:rFonts w:hint="eastAsia"/>
          <w:b/>
          <w:bCs/>
        </w:rPr>
        <w:t>リノベーション住宅の取得</w:t>
      </w:r>
      <w:r w:rsidRPr="00D1172B">
        <w:rPr>
          <w:rFonts w:hint="eastAsia"/>
          <w:b/>
          <w:bCs/>
        </w:rPr>
        <w:t>】</w:t>
      </w:r>
    </w:p>
    <w:tbl>
      <w:tblPr>
        <w:tblStyle w:val="ad"/>
        <w:tblpPr w:leftFromText="142" w:rightFromText="142" w:vertAnchor="text" w:horzAnchor="margin" w:tblpXSpec="center" w:tblpY="93"/>
        <w:tblW w:w="0" w:type="auto"/>
        <w:jc w:val="center"/>
        <w:tblLook w:val="04A0" w:firstRow="1" w:lastRow="0" w:firstColumn="1" w:lastColumn="0" w:noHBand="0" w:noVBand="1"/>
      </w:tblPr>
      <w:tblGrid>
        <w:gridCol w:w="1891"/>
        <w:gridCol w:w="3004"/>
        <w:gridCol w:w="2054"/>
        <w:gridCol w:w="1264"/>
        <w:gridCol w:w="1258"/>
      </w:tblGrid>
      <w:tr w:rsidR="006B48CF" w14:paraId="4CE4F044" w14:textId="77777777" w:rsidTr="00BB3FE4">
        <w:trPr>
          <w:trHeight w:val="487"/>
          <w:jc w:val="center"/>
        </w:trPr>
        <w:tc>
          <w:tcPr>
            <w:tcW w:w="1891" w:type="dxa"/>
            <w:vAlign w:val="center"/>
          </w:tcPr>
          <w:p w14:paraId="3BBBBEFA" w14:textId="77777777" w:rsidR="006B48CF" w:rsidRDefault="006B48CF" w:rsidP="00BB3FE4">
            <w:pPr>
              <w:jc w:val="center"/>
            </w:pPr>
          </w:p>
        </w:tc>
        <w:tc>
          <w:tcPr>
            <w:tcW w:w="3004" w:type="dxa"/>
            <w:vAlign w:val="center"/>
          </w:tcPr>
          <w:p w14:paraId="2C9A444E" w14:textId="77777777" w:rsidR="006B48CF" w:rsidRDefault="006B48CF" w:rsidP="00BB3FE4">
            <w:pPr>
              <w:jc w:val="center"/>
            </w:pPr>
            <w:r w:rsidRPr="00D1172B">
              <w:rPr>
                <w:rFonts w:hint="eastAsia"/>
              </w:rPr>
              <w:t>居住年</w:t>
            </w:r>
          </w:p>
        </w:tc>
        <w:tc>
          <w:tcPr>
            <w:tcW w:w="2054" w:type="dxa"/>
            <w:vAlign w:val="center"/>
          </w:tcPr>
          <w:p w14:paraId="353B22C1" w14:textId="77777777" w:rsidR="006B48CF" w:rsidRDefault="006B48CF" w:rsidP="00BB3FE4">
            <w:pPr>
              <w:jc w:val="center"/>
            </w:pPr>
            <w:r w:rsidRPr="00D1172B">
              <w:rPr>
                <w:rFonts w:hint="eastAsia"/>
              </w:rPr>
              <w:t>借入限度額</w:t>
            </w:r>
          </w:p>
        </w:tc>
        <w:tc>
          <w:tcPr>
            <w:tcW w:w="1264" w:type="dxa"/>
          </w:tcPr>
          <w:p w14:paraId="38B1055B" w14:textId="77777777" w:rsidR="006B48CF" w:rsidRDefault="006B48CF" w:rsidP="00BB3FE4">
            <w:pPr>
              <w:jc w:val="center"/>
            </w:pPr>
            <w:r w:rsidRPr="00D1172B">
              <w:rPr>
                <w:rFonts w:hint="eastAsia"/>
              </w:rPr>
              <w:t>控除率</w:t>
            </w:r>
          </w:p>
        </w:tc>
        <w:tc>
          <w:tcPr>
            <w:tcW w:w="1258" w:type="dxa"/>
          </w:tcPr>
          <w:p w14:paraId="7A273338" w14:textId="77777777" w:rsidR="006B48CF" w:rsidRDefault="006B48CF" w:rsidP="00BB3FE4">
            <w:pPr>
              <w:jc w:val="center"/>
            </w:pPr>
            <w:r w:rsidRPr="00D1172B">
              <w:rPr>
                <w:rFonts w:hint="eastAsia"/>
              </w:rPr>
              <w:t>控除期間</w:t>
            </w:r>
          </w:p>
        </w:tc>
      </w:tr>
      <w:tr w:rsidR="006B48CF" w14:paraId="78339876" w14:textId="77777777" w:rsidTr="00BB3FE4">
        <w:trPr>
          <w:trHeight w:val="487"/>
          <w:jc w:val="center"/>
        </w:trPr>
        <w:tc>
          <w:tcPr>
            <w:tcW w:w="1891" w:type="dxa"/>
            <w:vMerge w:val="restart"/>
            <w:vAlign w:val="center"/>
          </w:tcPr>
          <w:p w14:paraId="05E2438A" w14:textId="77777777" w:rsidR="006B48CF" w:rsidRDefault="006B48CF" w:rsidP="00BB3FE4">
            <w:pPr>
              <w:jc w:val="center"/>
            </w:pPr>
            <w:r w:rsidRPr="00D1172B">
              <w:rPr>
                <w:rFonts w:hint="eastAsia"/>
              </w:rPr>
              <w:t>認定住宅</w:t>
            </w:r>
          </w:p>
        </w:tc>
        <w:tc>
          <w:tcPr>
            <w:tcW w:w="3004" w:type="dxa"/>
            <w:vAlign w:val="center"/>
          </w:tcPr>
          <w:p w14:paraId="5445A8A6" w14:textId="77777777" w:rsidR="006B48CF" w:rsidRDefault="006B48CF" w:rsidP="00BB3FE4">
            <w:pPr>
              <w:jc w:val="center"/>
            </w:pPr>
            <w:r w:rsidRPr="00D1172B">
              <w:rPr>
                <w:rFonts w:hint="eastAsia"/>
              </w:rPr>
              <w:t>令和</w:t>
            </w:r>
            <w:r>
              <w:rPr>
                <w:rFonts w:hint="eastAsia"/>
              </w:rPr>
              <w:t>4</w:t>
            </w:r>
            <w:r w:rsidRPr="00D1172B">
              <w:rPr>
                <w:rFonts w:hint="eastAsia"/>
              </w:rPr>
              <w:t>年・令和</w:t>
            </w:r>
            <w:r>
              <w:rPr>
                <w:rFonts w:hint="eastAsia"/>
              </w:rPr>
              <w:t>5</w:t>
            </w:r>
            <w:r w:rsidRPr="00D1172B">
              <w:rPr>
                <w:rFonts w:hint="eastAsia"/>
              </w:rPr>
              <w:t>年</w:t>
            </w:r>
          </w:p>
        </w:tc>
        <w:tc>
          <w:tcPr>
            <w:tcW w:w="2054" w:type="dxa"/>
            <w:vAlign w:val="center"/>
          </w:tcPr>
          <w:p w14:paraId="0F63C5E5" w14:textId="77777777" w:rsidR="006B48CF" w:rsidRDefault="006B48CF" w:rsidP="00BB3FE4">
            <w:pPr>
              <w:jc w:val="center"/>
            </w:pPr>
            <w:r w:rsidRPr="00D1172B">
              <w:t>5,000 万円</w:t>
            </w:r>
          </w:p>
        </w:tc>
        <w:tc>
          <w:tcPr>
            <w:tcW w:w="1264" w:type="dxa"/>
            <w:vMerge w:val="restart"/>
            <w:vAlign w:val="center"/>
          </w:tcPr>
          <w:p w14:paraId="01AB90A7" w14:textId="77777777" w:rsidR="006B48CF" w:rsidRDefault="006B48CF" w:rsidP="00BB3FE4">
            <w:pPr>
              <w:jc w:val="center"/>
            </w:pPr>
            <w:r w:rsidRPr="00D1172B">
              <w:t>0.7％</w:t>
            </w:r>
          </w:p>
        </w:tc>
        <w:tc>
          <w:tcPr>
            <w:tcW w:w="1258" w:type="dxa"/>
            <w:vMerge w:val="restart"/>
            <w:vAlign w:val="center"/>
          </w:tcPr>
          <w:p w14:paraId="2DD8FB76" w14:textId="77777777" w:rsidR="006B48CF" w:rsidRDefault="006B48CF" w:rsidP="00BB3FE4">
            <w:pPr>
              <w:jc w:val="center"/>
            </w:pPr>
            <w:r w:rsidRPr="00D1172B">
              <w:t>13 年</w:t>
            </w:r>
          </w:p>
        </w:tc>
      </w:tr>
      <w:tr w:rsidR="006B48CF" w14:paraId="744D94FE" w14:textId="77777777" w:rsidTr="00BB3FE4">
        <w:trPr>
          <w:trHeight w:val="511"/>
          <w:jc w:val="center"/>
        </w:trPr>
        <w:tc>
          <w:tcPr>
            <w:tcW w:w="1891" w:type="dxa"/>
            <w:vMerge/>
            <w:vAlign w:val="center"/>
          </w:tcPr>
          <w:p w14:paraId="6E6CD95B" w14:textId="77777777" w:rsidR="006B48CF" w:rsidRDefault="006B48CF" w:rsidP="00BB3FE4">
            <w:pPr>
              <w:jc w:val="center"/>
            </w:pPr>
          </w:p>
        </w:tc>
        <w:tc>
          <w:tcPr>
            <w:tcW w:w="3004" w:type="dxa"/>
            <w:vAlign w:val="center"/>
          </w:tcPr>
          <w:p w14:paraId="60DB66E0" w14:textId="77777777" w:rsidR="006B48CF" w:rsidRDefault="006B48CF" w:rsidP="00BB3FE4">
            <w:pPr>
              <w:jc w:val="center"/>
            </w:pPr>
            <w:r w:rsidRPr="00D1172B">
              <w:rPr>
                <w:rFonts w:hint="eastAsia"/>
              </w:rPr>
              <w:t>令和</w:t>
            </w:r>
            <w:r>
              <w:rPr>
                <w:rFonts w:hint="eastAsia"/>
              </w:rPr>
              <w:t>6</w:t>
            </w:r>
            <w:r w:rsidRPr="00D1172B">
              <w:rPr>
                <w:rFonts w:hint="eastAsia"/>
              </w:rPr>
              <w:t>年・令和</w:t>
            </w:r>
            <w:r>
              <w:rPr>
                <w:rFonts w:hint="eastAsia"/>
              </w:rPr>
              <w:t>7</w:t>
            </w:r>
            <w:r w:rsidRPr="00D1172B">
              <w:rPr>
                <w:rFonts w:hint="eastAsia"/>
              </w:rPr>
              <w:t>年</w:t>
            </w:r>
          </w:p>
        </w:tc>
        <w:tc>
          <w:tcPr>
            <w:tcW w:w="2054" w:type="dxa"/>
            <w:vAlign w:val="center"/>
          </w:tcPr>
          <w:p w14:paraId="5C069217" w14:textId="77777777" w:rsidR="006B48CF" w:rsidRDefault="006B48CF" w:rsidP="00BB3FE4">
            <w:pPr>
              <w:jc w:val="center"/>
            </w:pPr>
            <w:r w:rsidRPr="00D1172B">
              <w:t>4,500 万円</w:t>
            </w:r>
          </w:p>
        </w:tc>
        <w:tc>
          <w:tcPr>
            <w:tcW w:w="1264" w:type="dxa"/>
            <w:vMerge/>
          </w:tcPr>
          <w:p w14:paraId="031F59B8" w14:textId="77777777" w:rsidR="006B48CF" w:rsidRDefault="006B48CF" w:rsidP="00BB3FE4"/>
        </w:tc>
        <w:tc>
          <w:tcPr>
            <w:tcW w:w="1258" w:type="dxa"/>
            <w:vMerge/>
          </w:tcPr>
          <w:p w14:paraId="64C1A7C1" w14:textId="77777777" w:rsidR="006B48CF" w:rsidRDefault="006B48CF" w:rsidP="00BB3FE4"/>
        </w:tc>
      </w:tr>
      <w:tr w:rsidR="006B48CF" w14:paraId="0B489AAB" w14:textId="77777777" w:rsidTr="00BB3FE4">
        <w:trPr>
          <w:trHeight w:val="487"/>
          <w:jc w:val="center"/>
        </w:trPr>
        <w:tc>
          <w:tcPr>
            <w:tcW w:w="1891" w:type="dxa"/>
            <w:vMerge w:val="restart"/>
            <w:vAlign w:val="center"/>
          </w:tcPr>
          <w:p w14:paraId="5F59CB1C" w14:textId="77777777" w:rsidR="006B48CF" w:rsidRDefault="006B48CF" w:rsidP="00BB3FE4">
            <w:pPr>
              <w:jc w:val="center"/>
            </w:pPr>
            <w:r>
              <w:rPr>
                <w:rFonts w:hint="eastAsia"/>
              </w:rPr>
              <w:t>ＺＥＨ水準</w:t>
            </w:r>
          </w:p>
          <w:p w14:paraId="12D1CE50" w14:textId="77777777" w:rsidR="006B48CF" w:rsidRDefault="006B48CF" w:rsidP="00BB3FE4">
            <w:pPr>
              <w:jc w:val="center"/>
            </w:pPr>
            <w:r>
              <w:rPr>
                <w:rFonts w:hint="eastAsia"/>
              </w:rPr>
              <w:t>省エネ住宅</w:t>
            </w:r>
          </w:p>
        </w:tc>
        <w:tc>
          <w:tcPr>
            <w:tcW w:w="3004" w:type="dxa"/>
            <w:vAlign w:val="center"/>
          </w:tcPr>
          <w:p w14:paraId="15E47E13" w14:textId="77777777" w:rsidR="006B48CF" w:rsidRDefault="006B48CF" w:rsidP="00BB3FE4">
            <w:pPr>
              <w:jc w:val="center"/>
            </w:pPr>
            <w:r w:rsidRPr="00D1172B">
              <w:rPr>
                <w:rFonts w:hint="eastAsia"/>
              </w:rPr>
              <w:t>令和</w:t>
            </w:r>
            <w:r>
              <w:rPr>
                <w:rFonts w:hint="eastAsia"/>
              </w:rPr>
              <w:t>4</w:t>
            </w:r>
            <w:r w:rsidRPr="00D1172B">
              <w:rPr>
                <w:rFonts w:hint="eastAsia"/>
              </w:rPr>
              <w:t>年・令和</w:t>
            </w:r>
            <w:r>
              <w:rPr>
                <w:rFonts w:hint="eastAsia"/>
              </w:rPr>
              <w:t>5</w:t>
            </w:r>
            <w:r w:rsidRPr="00D1172B">
              <w:rPr>
                <w:rFonts w:hint="eastAsia"/>
              </w:rPr>
              <w:t>年</w:t>
            </w:r>
          </w:p>
        </w:tc>
        <w:tc>
          <w:tcPr>
            <w:tcW w:w="2054" w:type="dxa"/>
            <w:vAlign w:val="center"/>
          </w:tcPr>
          <w:p w14:paraId="79C55C6A" w14:textId="77777777" w:rsidR="006B48CF" w:rsidRDefault="006B48CF" w:rsidP="00BB3FE4">
            <w:pPr>
              <w:jc w:val="center"/>
            </w:pPr>
            <w:r w:rsidRPr="00D1172B">
              <w:t>4,500 万円</w:t>
            </w:r>
          </w:p>
        </w:tc>
        <w:tc>
          <w:tcPr>
            <w:tcW w:w="1264" w:type="dxa"/>
            <w:vMerge/>
          </w:tcPr>
          <w:p w14:paraId="23775395" w14:textId="77777777" w:rsidR="006B48CF" w:rsidRDefault="006B48CF" w:rsidP="00BB3FE4"/>
        </w:tc>
        <w:tc>
          <w:tcPr>
            <w:tcW w:w="1258" w:type="dxa"/>
            <w:vMerge/>
          </w:tcPr>
          <w:p w14:paraId="33CE4562" w14:textId="77777777" w:rsidR="006B48CF" w:rsidRDefault="006B48CF" w:rsidP="00BB3FE4"/>
        </w:tc>
      </w:tr>
      <w:tr w:rsidR="006B48CF" w14:paraId="7D592DBE" w14:textId="77777777" w:rsidTr="00BB3FE4">
        <w:trPr>
          <w:trHeight w:val="511"/>
          <w:jc w:val="center"/>
        </w:trPr>
        <w:tc>
          <w:tcPr>
            <w:tcW w:w="1891" w:type="dxa"/>
            <w:vMerge/>
            <w:vAlign w:val="center"/>
          </w:tcPr>
          <w:p w14:paraId="7B625255" w14:textId="77777777" w:rsidR="006B48CF" w:rsidRDefault="006B48CF" w:rsidP="00BB3FE4">
            <w:pPr>
              <w:jc w:val="center"/>
            </w:pPr>
          </w:p>
        </w:tc>
        <w:tc>
          <w:tcPr>
            <w:tcW w:w="3004" w:type="dxa"/>
            <w:vAlign w:val="center"/>
          </w:tcPr>
          <w:p w14:paraId="05FD7A46" w14:textId="77777777" w:rsidR="006B48CF" w:rsidRDefault="006B48CF" w:rsidP="00BB3FE4">
            <w:pPr>
              <w:jc w:val="center"/>
            </w:pPr>
            <w:r w:rsidRPr="00D1172B">
              <w:rPr>
                <w:rFonts w:hint="eastAsia"/>
              </w:rPr>
              <w:t>令和</w:t>
            </w:r>
            <w:r>
              <w:rPr>
                <w:rFonts w:hint="eastAsia"/>
              </w:rPr>
              <w:t>6</w:t>
            </w:r>
            <w:r w:rsidRPr="00D1172B">
              <w:rPr>
                <w:rFonts w:hint="eastAsia"/>
              </w:rPr>
              <w:t>年・令和</w:t>
            </w:r>
            <w:r>
              <w:rPr>
                <w:rFonts w:hint="eastAsia"/>
              </w:rPr>
              <w:t>7</w:t>
            </w:r>
            <w:r w:rsidRPr="00D1172B">
              <w:rPr>
                <w:rFonts w:hint="eastAsia"/>
              </w:rPr>
              <w:t>年</w:t>
            </w:r>
          </w:p>
        </w:tc>
        <w:tc>
          <w:tcPr>
            <w:tcW w:w="2054" w:type="dxa"/>
            <w:vAlign w:val="center"/>
          </w:tcPr>
          <w:p w14:paraId="6848786A" w14:textId="77777777" w:rsidR="006B48CF" w:rsidRDefault="006B48CF" w:rsidP="00BB3FE4">
            <w:pPr>
              <w:jc w:val="center"/>
            </w:pPr>
            <w:r w:rsidRPr="00D1172B">
              <w:t>3,500 万円</w:t>
            </w:r>
          </w:p>
        </w:tc>
        <w:tc>
          <w:tcPr>
            <w:tcW w:w="1264" w:type="dxa"/>
            <w:vMerge/>
          </w:tcPr>
          <w:p w14:paraId="3F40620F" w14:textId="77777777" w:rsidR="006B48CF" w:rsidRDefault="006B48CF" w:rsidP="00BB3FE4"/>
        </w:tc>
        <w:tc>
          <w:tcPr>
            <w:tcW w:w="1258" w:type="dxa"/>
            <w:vMerge/>
          </w:tcPr>
          <w:p w14:paraId="23FEB457" w14:textId="77777777" w:rsidR="006B48CF" w:rsidRDefault="006B48CF" w:rsidP="00BB3FE4"/>
        </w:tc>
      </w:tr>
      <w:tr w:rsidR="006B48CF" w14:paraId="674D6A85" w14:textId="77777777" w:rsidTr="00BB3FE4">
        <w:trPr>
          <w:trHeight w:val="487"/>
          <w:jc w:val="center"/>
        </w:trPr>
        <w:tc>
          <w:tcPr>
            <w:tcW w:w="1891" w:type="dxa"/>
            <w:vMerge w:val="restart"/>
            <w:vAlign w:val="center"/>
          </w:tcPr>
          <w:p w14:paraId="613CBE71" w14:textId="77777777" w:rsidR="006B48CF" w:rsidRDefault="006B48CF" w:rsidP="00BB3FE4">
            <w:pPr>
              <w:jc w:val="center"/>
            </w:pPr>
            <w:r>
              <w:rPr>
                <w:rFonts w:hint="eastAsia"/>
              </w:rPr>
              <w:lastRenderedPageBreak/>
              <w:t>省エネ基準</w:t>
            </w:r>
          </w:p>
          <w:p w14:paraId="7262EEF5" w14:textId="77777777" w:rsidR="006B48CF" w:rsidRDefault="006B48CF" w:rsidP="00BB3FE4">
            <w:pPr>
              <w:jc w:val="center"/>
            </w:pPr>
            <w:r>
              <w:rPr>
                <w:rFonts w:hint="eastAsia"/>
              </w:rPr>
              <w:t>適合住宅</w:t>
            </w:r>
          </w:p>
        </w:tc>
        <w:tc>
          <w:tcPr>
            <w:tcW w:w="3004" w:type="dxa"/>
            <w:vAlign w:val="center"/>
          </w:tcPr>
          <w:p w14:paraId="58761B26" w14:textId="77777777" w:rsidR="006B48CF" w:rsidRDefault="006B48CF" w:rsidP="00BB3FE4">
            <w:pPr>
              <w:jc w:val="center"/>
            </w:pPr>
            <w:r w:rsidRPr="00D1172B">
              <w:rPr>
                <w:rFonts w:hint="eastAsia"/>
              </w:rPr>
              <w:t>令和</w:t>
            </w:r>
            <w:r>
              <w:rPr>
                <w:rFonts w:hint="eastAsia"/>
              </w:rPr>
              <w:t>4</w:t>
            </w:r>
            <w:r w:rsidRPr="00D1172B">
              <w:rPr>
                <w:rFonts w:hint="eastAsia"/>
              </w:rPr>
              <w:t>年・令和</w:t>
            </w:r>
            <w:r>
              <w:rPr>
                <w:rFonts w:hint="eastAsia"/>
              </w:rPr>
              <w:t>5</w:t>
            </w:r>
            <w:r w:rsidRPr="00D1172B">
              <w:rPr>
                <w:rFonts w:hint="eastAsia"/>
              </w:rPr>
              <w:t>年</w:t>
            </w:r>
          </w:p>
        </w:tc>
        <w:tc>
          <w:tcPr>
            <w:tcW w:w="2054" w:type="dxa"/>
            <w:vAlign w:val="center"/>
          </w:tcPr>
          <w:p w14:paraId="45FC5B3E" w14:textId="77777777" w:rsidR="006B48CF" w:rsidRDefault="006B48CF" w:rsidP="00BB3FE4">
            <w:pPr>
              <w:jc w:val="center"/>
            </w:pPr>
            <w:r w:rsidRPr="00D1172B">
              <w:t>4,000 万円</w:t>
            </w:r>
          </w:p>
        </w:tc>
        <w:tc>
          <w:tcPr>
            <w:tcW w:w="1264" w:type="dxa"/>
            <w:vMerge/>
          </w:tcPr>
          <w:p w14:paraId="7D453C93" w14:textId="77777777" w:rsidR="006B48CF" w:rsidRDefault="006B48CF" w:rsidP="00BB3FE4"/>
        </w:tc>
        <w:tc>
          <w:tcPr>
            <w:tcW w:w="1258" w:type="dxa"/>
            <w:vMerge/>
          </w:tcPr>
          <w:p w14:paraId="6431D88C" w14:textId="77777777" w:rsidR="006B48CF" w:rsidRDefault="006B48CF" w:rsidP="00BB3FE4"/>
        </w:tc>
      </w:tr>
      <w:tr w:rsidR="006B48CF" w14:paraId="67F59312" w14:textId="77777777" w:rsidTr="00BB3FE4">
        <w:trPr>
          <w:trHeight w:val="487"/>
          <w:jc w:val="center"/>
        </w:trPr>
        <w:tc>
          <w:tcPr>
            <w:tcW w:w="1891" w:type="dxa"/>
            <w:vMerge/>
            <w:vAlign w:val="center"/>
          </w:tcPr>
          <w:p w14:paraId="1FFC4D3B" w14:textId="77777777" w:rsidR="006B48CF" w:rsidRDefault="006B48CF" w:rsidP="00BB3FE4">
            <w:pPr>
              <w:jc w:val="center"/>
            </w:pPr>
          </w:p>
        </w:tc>
        <w:tc>
          <w:tcPr>
            <w:tcW w:w="3004" w:type="dxa"/>
            <w:vAlign w:val="center"/>
          </w:tcPr>
          <w:p w14:paraId="2D2B8CE7" w14:textId="77777777" w:rsidR="006B48CF" w:rsidRDefault="006B48CF" w:rsidP="00BB3FE4">
            <w:pPr>
              <w:jc w:val="center"/>
            </w:pPr>
            <w:r w:rsidRPr="00D1172B">
              <w:rPr>
                <w:rFonts w:hint="eastAsia"/>
              </w:rPr>
              <w:t>令和</w:t>
            </w:r>
            <w:r>
              <w:rPr>
                <w:rFonts w:hint="eastAsia"/>
              </w:rPr>
              <w:t>6</w:t>
            </w:r>
            <w:r w:rsidRPr="00D1172B">
              <w:rPr>
                <w:rFonts w:hint="eastAsia"/>
              </w:rPr>
              <w:t>年・令和</w:t>
            </w:r>
            <w:r>
              <w:rPr>
                <w:rFonts w:hint="eastAsia"/>
              </w:rPr>
              <w:t>7</w:t>
            </w:r>
            <w:r w:rsidRPr="00D1172B">
              <w:rPr>
                <w:rFonts w:hint="eastAsia"/>
              </w:rPr>
              <w:t>年</w:t>
            </w:r>
          </w:p>
        </w:tc>
        <w:tc>
          <w:tcPr>
            <w:tcW w:w="2054" w:type="dxa"/>
            <w:vAlign w:val="center"/>
          </w:tcPr>
          <w:p w14:paraId="7AC943CB" w14:textId="77777777" w:rsidR="006B48CF" w:rsidRDefault="006B48CF" w:rsidP="00BB3FE4">
            <w:pPr>
              <w:jc w:val="center"/>
            </w:pPr>
            <w:r w:rsidRPr="00D1172B">
              <w:t>3,000 万円</w:t>
            </w:r>
          </w:p>
        </w:tc>
        <w:tc>
          <w:tcPr>
            <w:tcW w:w="1264" w:type="dxa"/>
            <w:vMerge/>
          </w:tcPr>
          <w:p w14:paraId="163AC6B3" w14:textId="77777777" w:rsidR="006B48CF" w:rsidRDefault="006B48CF" w:rsidP="00BB3FE4"/>
        </w:tc>
        <w:tc>
          <w:tcPr>
            <w:tcW w:w="1258" w:type="dxa"/>
            <w:vMerge/>
          </w:tcPr>
          <w:p w14:paraId="67E56F8E" w14:textId="77777777" w:rsidR="006B48CF" w:rsidRDefault="006B48CF" w:rsidP="00BB3FE4"/>
        </w:tc>
      </w:tr>
    </w:tbl>
    <w:p w14:paraId="5317F660" w14:textId="77777777" w:rsidR="006B48CF" w:rsidRDefault="006B48CF" w:rsidP="006B48CF">
      <w:r>
        <w:rPr>
          <w:rFonts w:hint="eastAsia"/>
        </w:rPr>
        <w:t>※上記の</w:t>
      </w:r>
      <w:r w:rsidRPr="00D1172B">
        <w:rPr>
          <w:rFonts w:hint="eastAsia"/>
        </w:rPr>
        <w:t>「認定住宅等」とは、認定住宅、ＺＥＨ水準省エネ住宅及び</w:t>
      </w:r>
      <w:r>
        <w:rPr>
          <w:rFonts w:hint="eastAsia"/>
        </w:rPr>
        <w:t>省エネ基準適合住宅をいい、上記の「認定住宅」とは、認定長期優良住宅及び認定低炭素住宅をいう。</w:t>
      </w:r>
    </w:p>
    <w:p w14:paraId="59539CBC" w14:textId="77777777" w:rsidR="006B48CF" w:rsidRPr="0033196F" w:rsidRDefault="006B48CF" w:rsidP="006B48CF"/>
    <w:p w14:paraId="77B0CCA8" w14:textId="566784AF" w:rsidR="006B48CF" w:rsidRPr="00D1172B" w:rsidRDefault="006B48CF" w:rsidP="006B48CF">
      <w:pPr>
        <w:rPr>
          <w:b/>
          <w:bCs/>
        </w:rPr>
      </w:pPr>
      <w:r w:rsidRPr="00D1172B">
        <w:rPr>
          <w:rFonts w:hint="eastAsia"/>
          <w:b/>
          <w:bCs/>
        </w:rPr>
        <w:t>【認定住宅等</w:t>
      </w:r>
      <w:r>
        <w:rPr>
          <w:rFonts w:hint="eastAsia"/>
          <w:b/>
          <w:bCs/>
        </w:rPr>
        <w:t>：中古住宅</w:t>
      </w:r>
      <w:r w:rsidR="008C5526">
        <w:rPr>
          <w:rFonts w:hint="eastAsia"/>
          <w:b/>
          <w:bCs/>
        </w:rPr>
        <w:t>の取得</w:t>
      </w:r>
      <w:r w:rsidRPr="00D1172B">
        <w:rPr>
          <w:rFonts w:hint="eastAsia"/>
          <w:b/>
          <w:bCs/>
        </w:rPr>
        <w:t>】</w:t>
      </w:r>
    </w:p>
    <w:tbl>
      <w:tblPr>
        <w:tblStyle w:val="ad"/>
        <w:tblW w:w="0" w:type="auto"/>
        <w:tblLook w:val="04A0" w:firstRow="1" w:lastRow="0" w:firstColumn="1" w:lastColumn="0" w:noHBand="0" w:noVBand="1"/>
      </w:tblPr>
      <w:tblGrid>
        <w:gridCol w:w="2123"/>
        <w:gridCol w:w="2123"/>
        <w:gridCol w:w="2124"/>
        <w:gridCol w:w="2124"/>
      </w:tblGrid>
      <w:tr w:rsidR="006B48CF" w14:paraId="02F5184B" w14:textId="77777777" w:rsidTr="00BB3FE4">
        <w:tc>
          <w:tcPr>
            <w:tcW w:w="2123" w:type="dxa"/>
          </w:tcPr>
          <w:p w14:paraId="54A84C9B" w14:textId="77777777" w:rsidR="006B48CF" w:rsidRDefault="006B48CF" w:rsidP="00BB3FE4">
            <w:pPr>
              <w:jc w:val="center"/>
            </w:pPr>
            <w:r w:rsidRPr="00D62CA1">
              <w:rPr>
                <w:rFonts w:hint="eastAsia"/>
              </w:rPr>
              <w:t>居住年</w:t>
            </w:r>
          </w:p>
        </w:tc>
        <w:tc>
          <w:tcPr>
            <w:tcW w:w="2123" w:type="dxa"/>
          </w:tcPr>
          <w:p w14:paraId="578FAEA6" w14:textId="77777777" w:rsidR="006B48CF" w:rsidRDefault="006B48CF" w:rsidP="00BB3FE4">
            <w:pPr>
              <w:jc w:val="center"/>
            </w:pPr>
            <w:r w:rsidRPr="00D62CA1">
              <w:rPr>
                <w:rFonts w:hint="eastAsia"/>
              </w:rPr>
              <w:t>借入限度額</w:t>
            </w:r>
          </w:p>
        </w:tc>
        <w:tc>
          <w:tcPr>
            <w:tcW w:w="2124" w:type="dxa"/>
          </w:tcPr>
          <w:p w14:paraId="3E2BF610" w14:textId="77777777" w:rsidR="006B48CF" w:rsidRDefault="006B48CF" w:rsidP="00BB3FE4">
            <w:pPr>
              <w:jc w:val="center"/>
            </w:pPr>
            <w:r w:rsidRPr="00D62CA1">
              <w:rPr>
                <w:rFonts w:hint="eastAsia"/>
              </w:rPr>
              <w:t>控除率</w:t>
            </w:r>
          </w:p>
        </w:tc>
        <w:tc>
          <w:tcPr>
            <w:tcW w:w="2124" w:type="dxa"/>
          </w:tcPr>
          <w:p w14:paraId="378BA2E6" w14:textId="77777777" w:rsidR="006B48CF" w:rsidRDefault="006B48CF" w:rsidP="00BB3FE4">
            <w:pPr>
              <w:jc w:val="center"/>
            </w:pPr>
            <w:r w:rsidRPr="00D62CA1">
              <w:rPr>
                <w:rFonts w:hint="eastAsia"/>
              </w:rPr>
              <w:t>控除期間</w:t>
            </w:r>
          </w:p>
        </w:tc>
      </w:tr>
      <w:tr w:rsidR="006B48CF" w14:paraId="6A6DA4CC" w14:textId="77777777" w:rsidTr="00BB3FE4">
        <w:tc>
          <w:tcPr>
            <w:tcW w:w="2123" w:type="dxa"/>
          </w:tcPr>
          <w:p w14:paraId="0FB19458" w14:textId="77777777" w:rsidR="006B48CF" w:rsidRDefault="006B48CF" w:rsidP="00BB3FE4">
            <w:pPr>
              <w:jc w:val="center"/>
            </w:pPr>
            <w:r>
              <w:rPr>
                <w:rFonts w:hint="eastAsia"/>
              </w:rPr>
              <w:t>全期間</w:t>
            </w:r>
          </w:p>
        </w:tc>
        <w:tc>
          <w:tcPr>
            <w:tcW w:w="2123" w:type="dxa"/>
          </w:tcPr>
          <w:p w14:paraId="2A94B60F" w14:textId="77777777" w:rsidR="006B48CF" w:rsidRDefault="006B48CF" w:rsidP="00BB3FE4">
            <w:pPr>
              <w:jc w:val="center"/>
            </w:pPr>
            <w:r w:rsidRPr="0033196F">
              <w:t>3,000</w:t>
            </w:r>
            <w:r w:rsidRPr="00D62CA1">
              <w:t>万円</w:t>
            </w:r>
          </w:p>
        </w:tc>
        <w:tc>
          <w:tcPr>
            <w:tcW w:w="2124" w:type="dxa"/>
            <w:vAlign w:val="center"/>
          </w:tcPr>
          <w:p w14:paraId="26192FDF" w14:textId="77777777" w:rsidR="006B48CF" w:rsidRDefault="006B48CF" w:rsidP="00BB3FE4">
            <w:pPr>
              <w:jc w:val="center"/>
            </w:pPr>
            <w:r w:rsidRPr="00D62CA1">
              <w:t>0.7％</w:t>
            </w:r>
          </w:p>
        </w:tc>
        <w:tc>
          <w:tcPr>
            <w:tcW w:w="2124" w:type="dxa"/>
          </w:tcPr>
          <w:p w14:paraId="2F4E505C" w14:textId="77777777" w:rsidR="006B48CF" w:rsidRDefault="006B48CF" w:rsidP="00BB3FE4">
            <w:pPr>
              <w:jc w:val="center"/>
            </w:pPr>
            <w:r>
              <w:rPr>
                <w:rFonts w:hint="eastAsia"/>
              </w:rPr>
              <w:t>10年</w:t>
            </w:r>
          </w:p>
        </w:tc>
      </w:tr>
    </w:tbl>
    <w:p w14:paraId="0B581BFA" w14:textId="77777777" w:rsidR="006B48CF" w:rsidRDefault="006B48CF" w:rsidP="006B48CF"/>
    <w:p w14:paraId="4E35EE95" w14:textId="4609E7A1" w:rsidR="006B48CF" w:rsidRPr="0033196F" w:rsidRDefault="006B48CF" w:rsidP="006B48CF">
      <w:pPr>
        <w:rPr>
          <w:b/>
          <w:bCs/>
        </w:rPr>
      </w:pPr>
      <w:r w:rsidRPr="0033196F">
        <w:rPr>
          <w:rFonts w:hint="eastAsia"/>
          <w:b/>
          <w:bCs/>
        </w:rPr>
        <w:t>【認定住宅以外の住宅：新築及び一定の</w:t>
      </w:r>
      <w:r w:rsidR="008C5526">
        <w:rPr>
          <w:rFonts w:hint="eastAsia"/>
          <w:b/>
          <w:bCs/>
        </w:rPr>
        <w:t>リノベーション住宅の取得</w:t>
      </w:r>
      <w:r w:rsidRPr="0033196F">
        <w:rPr>
          <w:rFonts w:hint="eastAsia"/>
          <w:b/>
          <w:bCs/>
        </w:rPr>
        <w:t>】</w:t>
      </w:r>
    </w:p>
    <w:tbl>
      <w:tblPr>
        <w:tblStyle w:val="ad"/>
        <w:tblW w:w="0" w:type="auto"/>
        <w:tblLook w:val="04A0" w:firstRow="1" w:lastRow="0" w:firstColumn="1" w:lastColumn="0" w:noHBand="0" w:noVBand="1"/>
      </w:tblPr>
      <w:tblGrid>
        <w:gridCol w:w="2123"/>
        <w:gridCol w:w="2123"/>
        <w:gridCol w:w="2124"/>
        <w:gridCol w:w="2124"/>
      </w:tblGrid>
      <w:tr w:rsidR="006B48CF" w14:paraId="34F3109D" w14:textId="77777777" w:rsidTr="00BB3FE4">
        <w:tc>
          <w:tcPr>
            <w:tcW w:w="2123" w:type="dxa"/>
          </w:tcPr>
          <w:p w14:paraId="060E9CC7" w14:textId="77777777" w:rsidR="006B48CF" w:rsidRDefault="006B48CF" w:rsidP="00BB3FE4">
            <w:pPr>
              <w:jc w:val="center"/>
            </w:pPr>
            <w:r w:rsidRPr="00D62CA1">
              <w:rPr>
                <w:rFonts w:hint="eastAsia"/>
              </w:rPr>
              <w:t>居住年</w:t>
            </w:r>
          </w:p>
        </w:tc>
        <w:tc>
          <w:tcPr>
            <w:tcW w:w="2123" w:type="dxa"/>
          </w:tcPr>
          <w:p w14:paraId="79A13F2D" w14:textId="77777777" w:rsidR="006B48CF" w:rsidRDefault="006B48CF" w:rsidP="00BB3FE4">
            <w:pPr>
              <w:jc w:val="center"/>
            </w:pPr>
            <w:r w:rsidRPr="00D62CA1">
              <w:rPr>
                <w:rFonts w:hint="eastAsia"/>
              </w:rPr>
              <w:t>借入限度額</w:t>
            </w:r>
          </w:p>
        </w:tc>
        <w:tc>
          <w:tcPr>
            <w:tcW w:w="2124" w:type="dxa"/>
          </w:tcPr>
          <w:p w14:paraId="3A01AD17" w14:textId="77777777" w:rsidR="006B48CF" w:rsidRDefault="006B48CF" w:rsidP="00BB3FE4">
            <w:pPr>
              <w:jc w:val="center"/>
            </w:pPr>
            <w:r w:rsidRPr="00D62CA1">
              <w:rPr>
                <w:rFonts w:hint="eastAsia"/>
              </w:rPr>
              <w:t>控除率</w:t>
            </w:r>
          </w:p>
        </w:tc>
        <w:tc>
          <w:tcPr>
            <w:tcW w:w="2124" w:type="dxa"/>
          </w:tcPr>
          <w:p w14:paraId="6D5A1C0D" w14:textId="77777777" w:rsidR="006B48CF" w:rsidRDefault="006B48CF" w:rsidP="00BB3FE4">
            <w:pPr>
              <w:jc w:val="center"/>
            </w:pPr>
            <w:r w:rsidRPr="00D62CA1">
              <w:rPr>
                <w:rFonts w:hint="eastAsia"/>
              </w:rPr>
              <w:t>控除期間</w:t>
            </w:r>
          </w:p>
        </w:tc>
      </w:tr>
      <w:tr w:rsidR="006B48CF" w14:paraId="777C8B36" w14:textId="77777777" w:rsidTr="00BB3FE4">
        <w:tc>
          <w:tcPr>
            <w:tcW w:w="2123" w:type="dxa"/>
          </w:tcPr>
          <w:p w14:paraId="6BD13478" w14:textId="77777777" w:rsidR="006B48CF" w:rsidRDefault="006B48CF" w:rsidP="00BB3FE4">
            <w:pPr>
              <w:jc w:val="center"/>
            </w:pPr>
            <w:r w:rsidRPr="00D62CA1">
              <w:rPr>
                <w:rFonts w:hint="eastAsia"/>
              </w:rPr>
              <w:t>令和</w:t>
            </w:r>
            <w:r>
              <w:rPr>
                <w:rFonts w:hint="eastAsia"/>
              </w:rPr>
              <w:t>4</w:t>
            </w:r>
            <w:r w:rsidRPr="00D62CA1">
              <w:rPr>
                <w:rFonts w:hint="eastAsia"/>
              </w:rPr>
              <w:t>年・令和</w:t>
            </w:r>
            <w:r>
              <w:rPr>
                <w:rFonts w:hint="eastAsia"/>
              </w:rPr>
              <w:t>5</w:t>
            </w:r>
            <w:r w:rsidRPr="00D62CA1">
              <w:rPr>
                <w:rFonts w:hint="eastAsia"/>
              </w:rPr>
              <w:t>年</w:t>
            </w:r>
          </w:p>
        </w:tc>
        <w:tc>
          <w:tcPr>
            <w:tcW w:w="2123" w:type="dxa"/>
          </w:tcPr>
          <w:p w14:paraId="53D6CCD7" w14:textId="77777777" w:rsidR="006B48CF" w:rsidRDefault="006B48CF" w:rsidP="00BB3FE4">
            <w:pPr>
              <w:jc w:val="center"/>
            </w:pPr>
            <w:r w:rsidRPr="00D62CA1">
              <w:t>3,000 万円</w:t>
            </w:r>
          </w:p>
        </w:tc>
        <w:tc>
          <w:tcPr>
            <w:tcW w:w="2124" w:type="dxa"/>
            <w:vMerge w:val="restart"/>
            <w:vAlign w:val="center"/>
          </w:tcPr>
          <w:p w14:paraId="727D27A6" w14:textId="77777777" w:rsidR="006B48CF" w:rsidRDefault="006B48CF" w:rsidP="00BB3FE4">
            <w:pPr>
              <w:jc w:val="center"/>
            </w:pPr>
            <w:r w:rsidRPr="00D62CA1">
              <w:t>0.7％</w:t>
            </w:r>
          </w:p>
        </w:tc>
        <w:tc>
          <w:tcPr>
            <w:tcW w:w="2124" w:type="dxa"/>
          </w:tcPr>
          <w:p w14:paraId="4666F973" w14:textId="77777777" w:rsidR="006B48CF" w:rsidRDefault="006B48CF" w:rsidP="00BB3FE4">
            <w:pPr>
              <w:jc w:val="center"/>
            </w:pPr>
            <w:r>
              <w:rPr>
                <w:rFonts w:hint="eastAsia"/>
              </w:rPr>
              <w:t>13年</w:t>
            </w:r>
          </w:p>
        </w:tc>
      </w:tr>
      <w:tr w:rsidR="006B48CF" w14:paraId="7EE972D3" w14:textId="77777777" w:rsidTr="00BB3FE4">
        <w:trPr>
          <w:trHeight w:val="162"/>
        </w:trPr>
        <w:tc>
          <w:tcPr>
            <w:tcW w:w="2123" w:type="dxa"/>
          </w:tcPr>
          <w:p w14:paraId="7FF5A008" w14:textId="77777777" w:rsidR="006B48CF" w:rsidRDefault="006B48CF" w:rsidP="00BB3FE4">
            <w:pPr>
              <w:jc w:val="center"/>
            </w:pPr>
            <w:r w:rsidRPr="00D62CA1">
              <w:rPr>
                <w:rFonts w:hint="eastAsia"/>
              </w:rPr>
              <w:t>令和</w:t>
            </w:r>
            <w:r>
              <w:rPr>
                <w:rFonts w:hint="eastAsia"/>
              </w:rPr>
              <w:t>6</w:t>
            </w:r>
            <w:r w:rsidRPr="00D62CA1">
              <w:rPr>
                <w:rFonts w:hint="eastAsia"/>
              </w:rPr>
              <w:t>年・令和</w:t>
            </w:r>
            <w:r>
              <w:rPr>
                <w:rFonts w:hint="eastAsia"/>
              </w:rPr>
              <w:t>7</w:t>
            </w:r>
            <w:r w:rsidRPr="00D62CA1">
              <w:rPr>
                <w:rFonts w:hint="eastAsia"/>
              </w:rPr>
              <w:t>年</w:t>
            </w:r>
          </w:p>
        </w:tc>
        <w:tc>
          <w:tcPr>
            <w:tcW w:w="2123" w:type="dxa"/>
          </w:tcPr>
          <w:p w14:paraId="0D095835" w14:textId="77777777" w:rsidR="006B48CF" w:rsidRDefault="006B48CF" w:rsidP="00BB3FE4">
            <w:pPr>
              <w:jc w:val="center"/>
            </w:pPr>
            <w:r w:rsidRPr="00D62CA1">
              <w:t>2,000 万円</w:t>
            </w:r>
          </w:p>
        </w:tc>
        <w:tc>
          <w:tcPr>
            <w:tcW w:w="2124" w:type="dxa"/>
            <w:vMerge/>
          </w:tcPr>
          <w:p w14:paraId="3A89A220" w14:textId="77777777" w:rsidR="006B48CF" w:rsidRDefault="006B48CF" w:rsidP="00BB3FE4">
            <w:pPr>
              <w:jc w:val="center"/>
            </w:pPr>
          </w:p>
        </w:tc>
        <w:tc>
          <w:tcPr>
            <w:tcW w:w="2124" w:type="dxa"/>
          </w:tcPr>
          <w:p w14:paraId="4D1D7A4B" w14:textId="77777777" w:rsidR="006B48CF" w:rsidRDefault="006B48CF" w:rsidP="00BB3FE4">
            <w:pPr>
              <w:jc w:val="center"/>
            </w:pPr>
            <w:r>
              <w:rPr>
                <w:rFonts w:hint="eastAsia"/>
              </w:rPr>
              <w:t>10年</w:t>
            </w:r>
          </w:p>
        </w:tc>
      </w:tr>
    </w:tbl>
    <w:p w14:paraId="5CE6F1DA" w14:textId="77777777" w:rsidR="006B48CF" w:rsidRDefault="006B48CF" w:rsidP="006B48CF"/>
    <w:p w14:paraId="22D912F0" w14:textId="0C20020C" w:rsidR="006B48CF" w:rsidRPr="006A7B54" w:rsidRDefault="006B48CF" w:rsidP="006B48CF">
      <w:pPr>
        <w:rPr>
          <w:b/>
          <w:bCs/>
        </w:rPr>
      </w:pPr>
      <w:r w:rsidRPr="006A7B54">
        <w:rPr>
          <w:rFonts w:hint="eastAsia"/>
          <w:b/>
          <w:bCs/>
        </w:rPr>
        <w:t>【認定住宅以外の住宅：中古住宅</w:t>
      </w:r>
      <w:r w:rsidR="008C5526">
        <w:rPr>
          <w:rFonts w:hint="eastAsia"/>
          <w:b/>
          <w:bCs/>
        </w:rPr>
        <w:t>の取得及び住宅の増改築等</w:t>
      </w:r>
      <w:r w:rsidRPr="006A7B54">
        <w:rPr>
          <w:rFonts w:hint="eastAsia"/>
          <w:b/>
          <w:bCs/>
        </w:rPr>
        <w:t>】</w:t>
      </w:r>
    </w:p>
    <w:tbl>
      <w:tblPr>
        <w:tblStyle w:val="ad"/>
        <w:tblW w:w="0" w:type="auto"/>
        <w:tblLook w:val="04A0" w:firstRow="1" w:lastRow="0" w:firstColumn="1" w:lastColumn="0" w:noHBand="0" w:noVBand="1"/>
      </w:tblPr>
      <w:tblGrid>
        <w:gridCol w:w="2123"/>
        <w:gridCol w:w="2123"/>
        <w:gridCol w:w="2124"/>
        <w:gridCol w:w="2124"/>
      </w:tblGrid>
      <w:tr w:rsidR="006B48CF" w14:paraId="67BFD01A" w14:textId="77777777" w:rsidTr="00BB3FE4">
        <w:tc>
          <w:tcPr>
            <w:tcW w:w="2123" w:type="dxa"/>
          </w:tcPr>
          <w:p w14:paraId="7CB83363" w14:textId="77777777" w:rsidR="006B48CF" w:rsidRDefault="006B48CF" w:rsidP="00BB3FE4">
            <w:pPr>
              <w:jc w:val="center"/>
            </w:pPr>
            <w:r w:rsidRPr="00D62CA1">
              <w:rPr>
                <w:rFonts w:hint="eastAsia"/>
              </w:rPr>
              <w:t>居住年</w:t>
            </w:r>
          </w:p>
        </w:tc>
        <w:tc>
          <w:tcPr>
            <w:tcW w:w="2123" w:type="dxa"/>
          </w:tcPr>
          <w:p w14:paraId="419851A1" w14:textId="77777777" w:rsidR="006B48CF" w:rsidRDefault="006B48CF" w:rsidP="00BB3FE4">
            <w:pPr>
              <w:jc w:val="center"/>
            </w:pPr>
            <w:r w:rsidRPr="00D62CA1">
              <w:rPr>
                <w:rFonts w:hint="eastAsia"/>
              </w:rPr>
              <w:t>借入限度額</w:t>
            </w:r>
          </w:p>
        </w:tc>
        <w:tc>
          <w:tcPr>
            <w:tcW w:w="2124" w:type="dxa"/>
          </w:tcPr>
          <w:p w14:paraId="0B80604A" w14:textId="77777777" w:rsidR="006B48CF" w:rsidRDefault="006B48CF" w:rsidP="00BB3FE4">
            <w:pPr>
              <w:jc w:val="center"/>
            </w:pPr>
            <w:r w:rsidRPr="00D62CA1">
              <w:rPr>
                <w:rFonts w:hint="eastAsia"/>
              </w:rPr>
              <w:t>控除率</w:t>
            </w:r>
          </w:p>
        </w:tc>
        <w:tc>
          <w:tcPr>
            <w:tcW w:w="2124" w:type="dxa"/>
          </w:tcPr>
          <w:p w14:paraId="56FA9F58" w14:textId="77777777" w:rsidR="006B48CF" w:rsidRDefault="006B48CF" w:rsidP="00BB3FE4">
            <w:pPr>
              <w:jc w:val="center"/>
            </w:pPr>
            <w:r w:rsidRPr="00D62CA1">
              <w:rPr>
                <w:rFonts w:hint="eastAsia"/>
              </w:rPr>
              <w:t>控除期間</w:t>
            </w:r>
          </w:p>
        </w:tc>
      </w:tr>
      <w:tr w:rsidR="006B48CF" w14:paraId="799A1486" w14:textId="77777777" w:rsidTr="00BB3FE4">
        <w:tc>
          <w:tcPr>
            <w:tcW w:w="2123" w:type="dxa"/>
          </w:tcPr>
          <w:p w14:paraId="449F6D2E" w14:textId="77777777" w:rsidR="006B48CF" w:rsidRDefault="006B48CF" w:rsidP="00BB3FE4">
            <w:pPr>
              <w:jc w:val="center"/>
            </w:pPr>
            <w:r>
              <w:rPr>
                <w:rFonts w:hint="eastAsia"/>
              </w:rPr>
              <w:t>全期間</w:t>
            </w:r>
          </w:p>
        </w:tc>
        <w:tc>
          <w:tcPr>
            <w:tcW w:w="2123" w:type="dxa"/>
          </w:tcPr>
          <w:p w14:paraId="332C6197" w14:textId="77777777" w:rsidR="006B48CF" w:rsidRDefault="006B48CF" w:rsidP="00BB3FE4">
            <w:pPr>
              <w:jc w:val="center"/>
            </w:pPr>
            <w:r w:rsidRPr="00D62CA1">
              <w:t>2,000 万円</w:t>
            </w:r>
          </w:p>
        </w:tc>
        <w:tc>
          <w:tcPr>
            <w:tcW w:w="2124" w:type="dxa"/>
            <w:vAlign w:val="center"/>
          </w:tcPr>
          <w:p w14:paraId="48A8BC91" w14:textId="77777777" w:rsidR="006B48CF" w:rsidRDefault="006B48CF" w:rsidP="00BB3FE4">
            <w:pPr>
              <w:jc w:val="center"/>
            </w:pPr>
            <w:r w:rsidRPr="00D62CA1">
              <w:t>0.7％</w:t>
            </w:r>
          </w:p>
        </w:tc>
        <w:tc>
          <w:tcPr>
            <w:tcW w:w="2124" w:type="dxa"/>
          </w:tcPr>
          <w:p w14:paraId="0C56D0EF" w14:textId="77777777" w:rsidR="006B48CF" w:rsidRDefault="006B48CF" w:rsidP="00BB3FE4">
            <w:pPr>
              <w:jc w:val="center"/>
            </w:pPr>
            <w:r>
              <w:rPr>
                <w:rFonts w:hint="eastAsia"/>
              </w:rPr>
              <w:t>10年</w:t>
            </w:r>
          </w:p>
        </w:tc>
      </w:tr>
    </w:tbl>
    <w:p w14:paraId="27123F42" w14:textId="77777777" w:rsidR="006B48CF" w:rsidRPr="00D62CA1" w:rsidRDefault="006B48CF" w:rsidP="006B48CF"/>
    <w:p w14:paraId="02119415" w14:textId="77777777" w:rsidR="006B48CF" w:rsidRPr="005F2F88" w:rsidRDefault="006B48CF" w:rsidP="006B48CF">
      <w:pPr>
        <w:rPr>
          <w:b/>
          <w:bCs/>
        </w:rPr>
      </w:pPr>
      <w:r w:rsidRPr="005F2F88">
        <w:rPr>
          <w:rFonts w:hint="eastAsia"/>
          <w:b/>
          <w:bCs/>
        </w:rPr>
        <w:t>②適用期限</w:t>
      </w:r>
      <w:r>
        <w:rPr>
          <w:rFonts w:hint="eastAsia"/>
          <w:b/>
          <w:bCs/>
        </w:rPr>
        <w:t>の延長</w:t>
      </w:r>
    </w:p>
    <w:p w14:paraId="776A9994" w14:textId="77777777" w:rsidR="006B48CF" w:rsidRDefault="006B48CF" w:rsidP="00A27EEE">
      <w:pPr>
        <w:ind w:firstLineChars="100" w:firstLine="210"/>
      </w:pPr>
      <w:r w:rsidRPr="006A7B54">
        <w:rPr>
          <w:rFonts w:hint="eastAsia"/>
        </w:rPr>
        <w:t>適用期限（現行：</w:t>
      </w:r>
      <w:r w:rsidRPr="006A7B54">
        <w:t>2021年12月31日）が2025年12月31日まで</w:t>
      </w:r>
      <w:r>
        <w:rPr>
          <w:rFonts w:hint="eastAsia"/>
        </w:rPr>
        <w:t>4</w:t>
      </w:r>
      <w:r w:rsidRPr="006A7B54">
        <w:t>年間延長されます。</w:t>
      </w:r>
    </w:p>
    <w:p w14:paraId="4F92CC8F" w14:textId="77777777" w:rsidR="006B48CF" w:rsidRPr="005F2F88" w:rsidRDefault="006B48CF" w:rsidP="006B48CF">
      <w:pPr>
        <w:rPr>
          <w:b/>
          <w:bCs/>
        </w:rPr>
      </w:pPr>
      <w:r w:rsidRPr="005F2F88">
        <w:rPr>
          <w:rFonts w:hint="eastAsia"/>
          <w:b/>
          <w:bCs/>
        </w:rPr>
        <w:t>③</w:t>
      </w:r>
      <w:r>
        <w:rPr>
          <w:rFonts w:hint="eastAsia"/>
          <w:b/>
          <w:bCs/>
        </w:rPr>
        <w:t>適用対象者の所得要件の引下げ</w:t>
      </w:r>
    </w:p>
    <w:p w14:paraId="4DBE7C37" w14:textId="77777777" w:rsidR="006B48CF" w:rsidRDefault="006B48CF" w:rsidP="00A27EEE">
      <w:pPr>
        <w:ind w:firstLineChars="100" w:firstLine="210"/>
      </w:pPr>
      <w:r w:rsidRPr="006A7B54">
        <w:rPr>
          <w:rFonts w:hint="eastAsia"/>
        </w:rPr>
        <w:t>適用対象者の所得要件</w:t>
      </w:r>
      <w:r>
        <w:rPr>
          <w:rFonts w:hint="eastAsia"/>
        </w:rPr>
        <w:t>が、現行の3,000万円から2,000万円へ引き下げられます。</w:t>
      </w:r>
    </w:p>
    <w:p w14:paraId="1FB023E6" w14:textId="77777777" w:rsidR="006B48CF" w:rsidRPr="005F2F88" w:rsidRDefault="006B48CF" w:rsidP="006B48CF">
      <w:pPr>
        <w:rPr>
          <w:b/>
          <w:bCs/>
        </w:rPr>
      </w:pPr>
      <w:r w:rsidRPr="005F2F88">
        <w:rPr>
          <w:rFonts w:hint="eastAsia"/>
          <w:b/>
          <w:bCs/>
        </w:rPr>
        <w:t>④築年数要件の廃止</w:t>
      </w:r>
    </w:p>
    <w:p w14:paraId="435DE0D5" w14:textId="77777777" w:rsidR="006B48CF" w:rsidRDefault="006B48CF" w:rsidP="006B48CF">
      <w:pPr>
        <w:ind w:firstLineChars="100" w:firstLine="210"/>
        <w:rPr>
          <w:kern w:val="0"/>
        </w:rPr>
      </w:pPr>
      <w:r>
        <w:rPr>
          <w:rFonts w:hint="eastAsia"/>
          <w:kern w:val="0"/>
        </w:rPr>
        <w:t>適用対象となる既存住宅用家屋の要件について、築年数要件（現行：その取得の日以前20年以内（耐火建築物の場合は25年以内）に建築されたもの）が廃止され、新たに「新耐震基準に適合している住宅用家屋（登記簿上の建築日付が昭和57年（1982年）1月1日以降の家屋については、新耐震基準に適合している住宅用家屋とみなす）であること」が加えられます。</w:t>
      </w:r>
    </w:p>
    <w:p w14:paraId="038720A7" w14:textId="77777777" w:rsidR="006B48CF" w:rsidRDefault="006B48CF" w:rsidP="006B48CF">
      <w:pPr>
        <w:rPr>
          <w:rFonts w:hAnsi="ＭＳ 明朝"/>
        </w:rPr>
      </w:pPr>
    </w:p>
    <w:p w14:paraId="71FC4EE7" w14:textId="77777777" w:rsidR="006B48CF" w:rsidRDefault="006B48CF" w:rsidP="006B48CF">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47840" behindDoc="0" locked="0" layoutInCell="1" allowOverlap="1" wp14:anchorId="1D64A8EE" wp14:editId="39B170BA">
                <wp:simplePos x="0" y="0"/>
                <wp:positionH relativeFrom="column">
                  <wp:posOffset>5080</wp:posOffset>
                </wp:positionH>
                <wp:positionV relativeFrom="paragraph">
                  <wp:posOffset>4445</wp:posOffset>
                </wp:positionV>
                <wp:extent cx="295275" cy="588645"/>
                <wp:effectExtent l="10795" t="18415" r="17780" b="12065"/>
                <wp:wrapNone/>
                <wp:docPr id="2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588645"/>
                        </a:xfrm>
                        <a:prstGeom prst="rect">
                          <a:avLst/>
                        </a:prstGeom>
                        <a:solidFill>
                          <a:srgbClr val="00B9D2"/>
                        </a:solidFill>
                        <a:ln w="19050">
                          <a:solidFill>
                            <a:srgbClr val="00B9D2"/>
                          </a:solidFill>
                          <a:miter lim="800000"/>
                          <a:headEnd/>
                          <a:tailEnd/>
                        </a:ln>
                      </wps:spPr>
                      <wps:txbx>
                        <w:txbxContent>
                          <w:p w14:paraId="2EBCBC73" w14:textId="77777777" w:rsidR="006B48CF" w:rsidRDefault="006B48CF" w:rsidP="006B48CF">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wps:txbx>
                      <wps:bodyPr rot="0" vert="horz" wrap="square" lIns="0" tIns="19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4A8EE" id="Text Box 100" o:spid="_x0000_s1042" type="#_x0000_t202" style="position:absolute;left:0;text-align:left;margin-left:.4pt;margin-top:.35pt;width:23.25pt;height:46.3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" fillcolor="#00b9d2" strokecolor="#00b9d2" strokeweight="1.5pt">
                <v:textbox inset="0,5.5mm,0,0">
                  <w:txbxContent>
                    <w:p w14:paraId="2EBCBC73" w14:textId="77777777" w:rsidR="006B48CF" w:rsidRDefault="006B48CF" w:rsidP="006B48CF">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46816" behindDoc="0" locked="0" layoutInCell="1" allowOverlap="1" wp14:anchorId="673E673C" wp14:editId="600B5691">
                <wp:simplePos x="0" y="0"/>
                <wp:positionH relativeFrom="column">
                  <wp:posOffset>5080</wp:posOffset>
                </wp:positionH>
                <wp:positionV relativeFrom="paragraph">
                  <wp:posOffset>-1270</wp:posOffset>
                </wp:positionV>
                <wp:extent cx="6120130" cy="588645"/>
                <wp:effectExtent l="10795" t="12700" r="12700" b="17780"/>
                <wp:wrapNone/>
                <wp:docPr id="2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588645"/>
                        </a:xfrm>
                        <a:prstGeom prst="rect">
                          <a:avLst/>
                        </a:prstGeom>
                        <a:solidFill>
                          <a:srgbClr val="E4E4E4"/>
                        </a:solidFill>
                        <a:ln w="19050">
                          <a:solidFill>
                            <a:srgbClr val="E4E4E4"/>
                          </a:solidFill>
                          <a:miter lim="800000"/>
                          <a:headEnd/>
                          <a:tailEnd/>
                        </a:ln>
                      </wps:spPr>
                      <wps:txbx>
                        <w:txbxContent>
                          <w:p w14:paraId="199660A5" w14:textId="77777777" w:rsidR="006B48CF"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370728">
                              <w:rPr>
                                <w:rFonts w:ascii="HGS創英角ｺﾞｼｯｸUB" w:eastAsia="HGS創英角ｺﾞｼｯｸUB" w:hAnsi="HGS創英角ｺﾞｼｯｸUB" w:hint="eastAsia"/>
                                <w:color w:val="00B9D2"/>
                                <w:sz w:val="32"/>
                                <w:szCs w:val="32"/>
                              </w:rPr>
                              <w:t>既存住宅の耐震改修・特定の改修工事をした場合の</w:t>
                            </w:r>
                          </w:p>
                          <w:p w14:paraId="39065DC1" w14:textId="77777777" w:rsidR="006B48CF" w:rsidRPr="00370728"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370728">
                              <w:rPr>
                                <w:rFonts w:ascii="HGS創英角ｺﾞｼｯｸUB" w:eastAsia="HGS創英角ｺﾞｼｯｸUB" w:hAnsi="HGS創英角ｺﾞｼｯｸUB" w:hint="eastAsia"/>
                                <w:color w:val="00B9D2"/>
                                <w:sz w:val="32"/>
                                <w:szCs w:val="32"/>
                              </w:rPr>
                              <w:t>所得税額の特別控除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E673C" id="Text Box 99" o:spid="_x0000_s1043" type="#_x0000_t202" style="position:absolute;left:0;text-align:left;margin-left:.4pt;margin-top:-.1pt;width:481.9pt;height:46.3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" fillcolor="#e4e4e4" strokecolor="#e4e4e4" strokeweight="1.5pt">
                <v:textbox inset="0,0,0,0">
                  <w:txbxContent>
                    <w:p w14:paraId="199660A5" w14:textId="77777777" w:rsidR="006B48CF"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370728">
                        <w:rPr>
                          <w:rFonts w:ascii="HGS創英角ｺﾞｼｯｸUB" w:eastAsia="HGS創英角ｺﾞｼｯｸUB" w:hAnsi="HGS創英角ｺﾞｼｯｸUB" w:hint="eastAsia"/>
                          <w:color w:val="00B9D2"/>
                          <w:sz w:val="32"/>
                          <w:szCs w:val="32"/>
                        </w:rPr>
                        <w:t>既存住宅の耐震改修・特定の改修工事をした場合の</w:t>
                      </w:r>
                    </w:p>
                    <w:p w14:paraId="39065DC1" w14:textId="77777777" w:rsidR="006B48CF" w:rsidRPr="00370728"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370728">
                        <w:rPr>
                          <w:rFonts w:ascii="HGS創英角ｺﾞｼｯｸUB" w:eastAsia="HGS創英角ｺﾞｼｯｸUB" w:hAnsi="HGS創英角ｺﾞｼｯｸUB" w:hint="eastAsia"/>
                          <w:color w:val="00B9D2"/>
                          <w:sz w:val="32"/>
                          <w:szCs w:val="32"/>
                        </w:rPr>
                        <w:t>所得税額の特別控除</w:t>
                      </w:r>
                    </w:p>
                  </w:txbxContent>
                </v:textbox>
              </v:shape>
            </w:pict>
          </mc:Fallback>
        </mc:AlternateContent>
      </w:r>
    </w:p>
    <w:p w14:paraId="776BE282" w14:textId="77777777" w:rsidR="006B48CF" w:rsidRDefault="006B48CF" w:rsidP="006B48CF"/>
    <w:p w14:paraId="00DD9954" w14:textId="77777777" w:rsidR="006B48CF" w:rsidRDefault="006B48CF" w:rsidP="006B48CF">
      <w:pPr>
        <w:rPr>
          <w:rFonts w:hAnsi="ＭＳ 明朝"/>
        </w:rPr>
      </w:pPr>
    </w:p>
    <w:p w14:paraId="504FE7FB" w14:textId="77777777" w:rsidR="006B48CF" w:rsidRDefault="006B48CF" w:rsidP="006B48CF">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t>（１）改正の背景</w:t>
      </w:r>
    </w:p>
    <w:p w14:paraId="2483786E" w14:textId="77777777" w:rsidR="006B48CF" w:rsidRDefault="006B48CF" w:rsidP="006B48CF">
      <w:pPr>
        <w:rPr>
          <w:rFonts w:hAnsi="ＭＳ 明朝" w:cs="MS-Mincho"/>
          <w:kern w:val="0"/>
        </w:rPr>
      </w:pPr>
      <w:r>
        <w:rPr>
          <w:rFonts w:hint="eastAsia"/>
        </w:rPr>
        <w:t xml:space="preserve">　住宅ローン減税の改正に合わせ、①</w:t>
      </w:r>
      <w:r>
        <w:rPr>
          <w:rFonts w:hAnsi="ＭＳ 明朝" w:cs="MS-Mincho" w:hint="eastAsia"/>
          <w:kern w:val="0"/>
        </w:rPr>
        <w:t>既存住宅の耐震改修をした場合の所得税額の特別控除、②既存住宅に係る特定の改修工事をした場合の所得税額の特別控除についても控除率が見直されます。</w:t>
      </w:r>
    </w:p>
    <w:p w14:paraId="62AFD6A5" w14:textId="77777777" w:rsidR="006B48CF" w:rsidRDefault="006B48CF" w:rsidP="006B48CF">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lastRenderedPageBreak/>
        <w:t>（２）改正の概要</w:t>
      </w:r>
    </w:p>
    <w:p w14:paraId="0ECA6B1C" w14:textId="77777777" w:rsidR="006B48CF" w:rsidRPr="00640E3E" w:rsidRDefault="006B48CF" w:rsidP="006B48CF">
      <w:pPr>
        <w:autoSpaceDE w:val="0"/>
        <w:autoSpaceDN w:val="0"/>
        <w:adjustRightInd w:val="0"/>
        <w:rPr>
          <w:rFonts w:hAnsi="ＭＳ 明朝" w:cs="MS-Mincho"/>
          <w:b/>
          <w:bCs/>
          <w:kern w:val="0"/>
        </w:rPr>
      </w:pPr>
      <w:r w:rsidRPr="00640E3E">
        <w:rPr>
          <w:rFonts w:hint="eastAsia"/>
          <w:b/>
          <w:bCs/>
        </w:rPr>
        <w:t>①</w:t>
      </w:r>
      <w:r w:rsidRPr="00640E3E">
        <w:rPr>
          <w:rFonts w:hAnsi="ＭＳ 明朝" w:cs="MS-Mincho" w:hint="eastAsia"/>
          <w:b/>
          <w:bCs/>
          <w:kern w:val="0"/>
        </w:rPr>
        <w:t>既存住宅の耐震改修をした場合の所得税額の特別控除</w:t>
      </w:r>
    </w:p>
    <w:p w14:paraId="067BCB9F" w14:textId="77777777" w:rsidR="006B48CF" w:rsidRDefault="006B48CF" w:rsidP="006B48CF">
      <w:pPr>
        <w:autoSpaceDE w:val="0"/>
        <w:autoSpaceDN w:val="0"/>
        <w:adjustRightInd w:val="0"/>
        <w:ind w:firstLineChars="100" w:firstLine="210"/>
        <w:rPr>
          <w:rFonts w:hAnsi="ＭＳ 明朝" w:cs="MS-Mincho"/>
          <w:kern w:val="0"/>
        </w:rPr>
      </w:pPr>
      <w:r w:rsidRPr="00640E3E">
        <w:rPr>
          <w:rFonts w:hAnsi="ＭＳ 明朝" w:cs="MS-Mincho" w:hint="eastAsia"/>
          <w:kern w:val="0"/>
        </w:rPr>
        <w:t>既存住宅の耐震改修をした場合の所得税額の特別控除</w:t>
      </w:r>
      <w:r>
        <w:rPr>
          <w:rFonts w:hAnsi="ＭＳ 明朝" w:cs="MS-Mincho" w:hint="eastAsia"/>
          <w:kern w:val="0"/>
        </w:rPr>
        <w:t>について、</w:t>
      </w:r>
      <w:r w:rsidRPr="0047483C">
        <w:rPr>
          <w:rFonts w:hAnsi="ＭＳ 明朝" w:cs="MS-Mincho" w:hint="eastAsia"/>
          <w:kern w:val="0"/>
        </w:rPr>
        <w:t>令和</w:t>
      </w:r>
      <w:r>
        <w:rPr>
          <w:rFonts w:hAnsi="ＭＳ 明朝" w:cs="MS-Mincho" w:hint="eastAsia"/>
          <w:kern w:val="0"/>
        </w:rPr>
        <w:t>4</w:t>
      </w:r>
      <w:r w:rsidRPr="0047483C">
        <w:rPr>
          <w:rFonts w:hAnsi="ＭＳ 明朝" w:cs="MS-Mincho" w:hint="eastAsia"/>
          <w:kern w:val="0"/>
        </w:rPr>
        <w:t>年及び令和</w:t>
      </w:r>
      <w:r>
        <w:rPr>
          <w:rFonts w:hAnsi="ＭＳ 明朝" w:cs="MS-Mincho" w:hint="eastAsia"/>
          <w:kern w:val="0"/>
        </w:rPr>
        <w:t>5</w:t>
      </w:r>
      <w:r w:rsidRPr="0047483C">
        <w:rPr>
          <w:rFonts w:hAnsi="ＭＳ 明朝" w:cs="MS-Mincho" w:hint="eastAsia"/>
          <w:kern w:val="0"/>
        </w:rPr>
        <w:t>年に耐震改修工事をした場合の標準的な工事費用の額に係る控除対象限度額及び控除率</w:t>
      </w:r>
      <w:r>
        <w:rPr>
          <w:rFonts w:hAnsi="ＭＳ 明朝" w:cs="MS-Mincho" w:hint="eastAsia"/>
          <w:kern w:val="0"/>
        </w:rPr>
        <w:t>が以下のように見直された上で、</w:t>
      </w:r>
      <w:r w:rsidRPr="00640E3E">
        <w:rPr>
          <w:rFonts w:hAnsi="ＭＳ 明朝" w:cs="MS-Mincho" w:hint="eastAsia"/>
          <w:kern w:val="0"/>
        </w:rPr>
        <w:t>適用期限</w:t>
      </w:r>
      <w:r>
        <w:rPr>
          <w:rFonts w:hAnsi="ＭＳ 明朝" w:cs="MS-Mincho" w:hint="eastAsia"/>
          <w:kern w:val="0"/>
        </w:rPr>
        <w:t>（現行：</w:t>
      </w:r>
      <w:r w:rsidRPr="00640E3E">
        <w:rPr>
          <w:rFonts w:hAnsi="ＭＳ 明朝" w:cs="MS-Mincho" w:hint="eastAsia"/>
          <w:kern w:val="0"/>
        </w:rPr>
        <w:t>令和</w:t>
      </w:r>
      <w:r>
        <w:rPr>
          <w:rFonts w:hAnsi="ＭＳ 明朝" w:cs="MS-Mincho" w:hint="eastAsia"/>
          <w:kern w:val="0"/>
        </w:rPr>
        <w:t>3</w:t>
      </w:r>
      <w:r w:rsidRPr="00640E3E">
        <w:rPr>
          <w:rFonts w:hAnsi="ＭＳ 明朝" w:cs="MS-Mincho" w:hint="eastAsia"/>
          <w:kern w:val="0"/>
        </w:rPr>
        <w:t>年</w:t>
      </w:r>
      <w:r w:rsidRPr="00640E3E">
        <w:rPr>
          <w:rFonts w:hAnsi="ＭＳ 明朝" w:cs="MS-Mincho"/>
          <w:kern w:val="0"/>
        </w:rPr>
        <w:t>12月31日）</w:t>
      </w:r>
      <w:r>
        <w:rPr>
          <w:rFonts w:hAnsi="ＭＳ 明朝" w:cs="MS-Mincho" w:hint="eastAsia"/>
          <w:kern w:val="0"/>
        </w:rPr>
        <w:t>が</w:t>
      </w:r>
      <w:r w:rsidRPr="00640E3E">
        <w:rPr>
          <w:rFonts w:hAnsi="ＭＳ 明朝" w:cs="MS-Mincho"/>
          <w:kern w:val="0"/>
        </w:rPr>
        <w:t>令和</w:t>
      </w:r>
      <w:r>
        <w:rPr>
          <w:rFonts w:hAnsi="ＭＳ 明朝" w:cs="MS-Mincho" w:hint="eastAsia"/>
          <w:kern w:val="0"/>
        </w:rPr>
        <w:t>5</w:t>
      </w:r>
      <w:r w:rsidRPr="00640E3E">
        <w:rPr>
          <w:rFonts w:hAnsi="ＭＳ 明朝" w:cs="MS-Mincho"/>
          <w:kern w:val="0"/>
        </w:rPr>
        <w:t>年12月31日まで</w:t>
      </w:r>
      <w:r>
        <w:rPr>
          <w:rFonts w:hAnsi="ＭＳ 明朝" w:cs="MS-Mincho" w:hint="eastAsia"/>
          <w:kern w:val="0"/>
        </w:rPr>
        <w:t>2</w:t>
      </w:r>
      <w:r w:rsidRPr="00640E3E">
        <w:rPr>
          <w:rFonts w:hAnsi="ＭＳ 明朝" w:cs="MS-Mincho"/>
          <w:kern w:val="0"/>
        </w:rPr>
        <w:t>年</w:t>
      </w:r>
      <w:r>
        <w:rPr>
          <w:rFonts w:hAnsi="ＭＳ 明朝" w:cs="MS-Mincho" w:hint="eastAsia"/>
          <w:kern w:val="0"/>
        </w:rPr>
        <w:t>間</w:t>
      </w:r>
      <w:r w:rsidRPr="00640E3E">
        <w:rPr>
          <w:rFonts w:hAnsi="ＭＳ 明朝" w:cs="MS-Mincho"/>
          <w:kern w:val="0"/>
        </w:rPr>
        <w:t>延長</w:t>
      </w:r>
      <w:r>
        <w:rPr>
          <w:rFonts w:hAnsi="ＭＳ 明朝" w:cs="MS-Mincho" w:hint="eastAsia"/>
          <w:kern w:val="0"/>
        </w:rPr>
        <w:t>されます。</w:t>
      </w:r>
    </w:p>
    <w:p w14:paraId="563F39F3" w14:textId="77777777" w:rsidR="006B48CF" w:rsidRDefault="006B48CF" w:rsidP="006B48CF">
      <w:pPr>
        <w:autoSpaceDE w:val="0"/>
        <w:autoSpaceDN w:val="0"/>
        <w:adjustRightInd w:val="0"/>
        <w:rPr>
          <w:rFonts w:hAnsi="ＭＳ 明朝" w:cs="MS-Mincho"/>
          <w:kern w:val="0"/>
        </w:rPr>
      </w:pPr>
    </w:p>
    <w:tbl>
      <w:tblPr>
        <w:tblStyle w:val="ad"/>
        <w:tblW w:w="0" w:type="auto"/>
        <w:tblLook w:val="04A0" w:firstRow="1" w:lastRow="0" w:firstColumn="1" w:lastColumn="0" w:noHBand="0" w:noVBand="1"/>
      </w:tblPr>
      <w:tblGrid>
        <w:gridCol w:w="2831"/>
        <w:gridCol w:w="2831"/>
        <w:gridCol w:w="2832"/>
      </w:tblGrid>
      <w:tr w:rsidR="006B48CF" w:rsidRPr="006C5024" w14:paraId="5E5538FB" w14:textId="77777777" w:rsidTr="00BB3FE4">
        <w:tc>
          <w:tcPr>
            <w:tcW w:w="2831" w:type="dxa"/>
            <w:tcBorders>
              <w:bottom w:val="single" w:sz="4" w:space="0" w:color="auto"/>
            </w:tcBorders>
            <w:shd w:val="solid" w:color="00B0F0" w:fill="auto"/>
          </w:tcPr>
          <w:p w14:paraId="529EF90A" w14:textId="77777777" w:rsidR="006B48CF" w:rsidRPr="006C5024" w:rsidRDefault="006B48CF" w:rsidP="00BB3FE4">
            <w:pPr>
              <w:autoSpaceDE w:val="0"/>
              <w:autoSpaceDN w:val="0"/>
              <w:adjustRightInd w:val="0"/>
              <w:jc w:val="center"/>
              <w:rPr>
                <w:rFonts w:hAnsi="ＭＳ 明朝" w:cs="MS-Mincho"/>
                <w:color w:val="FFFFFF" w:themeColor="background1"/>
                <w:kern w:val="0"/>
              </w:rPr>
            </w:pPr>
            <w:r w:rsidRPr="006C5024">
              <w:rPr>
                <w:rFonts w:hAnsi="ＭＳ 明朝" w:cs="MS-Mincho" w:hint="eastAsia"/>
                <w:color w:val="FFFFFF" w:themeColor="background1"/>
                <w:kern w:val="0"/>
              </w:rPr>
              <w:t>工事完了年</w:t>
            </w:r>
          </w:p>
        </w:tc>
        <w:tc>
          <w:tcPr>
            <w:tcW w:w="2831" w:type="dxa"/>
            <w:shd w:val="solid" w:color="00B0F0" w:fill="auto"/>
          </w:tcPr>
          <w:p w14:paraId="37C4E5B3" w14:textId="77777777" w:rsidR="006B48CF" w:rsidRPr="006C5024" w:rsidRDefault="006B48CF" w:rsidP="00BB3FE4">
            <w:pPr>
              <w:autoSpaceDE w:val="0"/>
              <w:autoSpaceDN w:val="0"/>
              <w:adjustRightInd w:val="0"/>
              <w:jc w:val="center"/>
              <w:rPr>
                <w:rFonts w:hAnsi="ＭＳ 明朝" w:cs="MS-Mincho"/>
                <w:color w:val="FFFFFF" w:themeColor="background1"/>
                <w:kern w:val="0"/>
              </w:rPr>
            </w:pPr>
            <w:r w:rsidRPr="006C5024">
              <w:rPr>
                <w:rFonts w:hAnsi="ＭＳ 明朝" w:cs="MS-Mincho" w:hint="eastAsia"/>
                <w:color w:val="FFFFFF" w:themeColor="background1"/>
                <w:kern w:val="0"/>
              </w:rPr>
              <w:t>控除対象限度額</w:t>
            </w:r>
          </w:p>
        </w:tc>
        <w:tc>
          <w:tcPr>
            <w:tcW w:w="2832" w:type="dxa"/>
            <w:shd w:val="solid" w:color="00B0F0" w:fill="auto"/>
          </w:tcPr>
          <w:p w14:paraId="17ACE18A" w14:textId="77777777" w:rsidR="006B48CF" w:rsidRPr="006C5024" w:rsidRDefault="006B48CF" w:rsidP="00BB3FE4">
            <w:pPr>
              <w:autoSpaceDE w:val="0"/>
              <w:autoSpaceDN w:val="0"/>
              <w:adjustRightInd w:val="0"/>
              <w:jc w:val="center"/>
              <w:rPr>
                <w:rFonts w:hAnsi="ＭＳ 明朝" w:cs="MS-Mincho"/>
                <w:color w:val="FFFFFF" w:themeColor="background1"/>
                <w:kern w:val="0"/>
              </w:rPr>
            </w:pPr>
            <w:r w:rsidRPr="006C5024">
              <w:rPr>
                <w:rFonts w:hAnsi="ＭＳ 明朝" w:cs="MS-Mincho" w:hint="eastAsia"/>
                <w:color w:val="FFFFFF" w:themeColor="background1"/>
                <w:kern w:val="0"/>
              </w:rPr>
              <w:t>控除率</w:t>
            </w:r>
          </w:p>
        </w:tc>
      </w:tr>
      <w:tr w:rsidR="006B48CF" w14:paraId="41CB31F2" w14:textId="77777777" w:rsidTr="00BB3FE4">
        <w:tc>
          <w:tcPr>
            <w:tcW w:w="2831" w:type="dxa"/>
            <w:shd w:val="solid" w:color="FFFFCC" w:fill="auto"/>
          </w:tcPr>
          <w:p w14:paraId="0677EAD3" w14:textId="77777777" w:rsidR="006B48CF" w:rsidRDefault="006B48CF" w:rsidP="00BB3FE4">
            <w:pPr>
              <w:autoSpaceDE w:val="0"/>
              <w:autoSpaceDN w:val="0"/>
              <w:adjustRightInd w:val="0"/>
              <w:jc w:val="center"/>
              <w:rPr>
                <w:rFonts w:hAnsi="ＭＳ 明朝" w:cs="MS-Mincho"/>
                <w:kern w:val="0"/>
              </w:rPr>
            </w:pPr>
            <w:r w:rsidRPr="00640E3E">
              <w:rPr>
                <w:rFonts w:hAnsi="ＭＳ 明朝" w:cs="MS-Mincho" w:hint="eastAsia"/>
                <w:kern w:val="0"/>
              </w:rPr>
              <w:t>令和４年・令和５年</w:t>
            </w:r>
          </w:p>
        </w:tc>
        <w:tc>
          <w:tcPr>
            <w:tcW w:w="2831" w:type="dxa"/>
          </w:tcPr>
          <w:p w14:paraId="41785ADF" w14:textId="77777777" w:rsidR="006B48CF" w:rsidRDefault="006B48CF" w:rsidP="00BB3FE4">
            <w:pPr>
              <w:autoSpaceDE w:val="0"/>
              <w:autoSpaceDN w:val="0"/>
              <w:adjustRightInd w:val="0"/>
              <w:jc w:val="center"/>
              <w:rPr>
                <w:rFonts w:hAnsi="ＭＳ 明朝" w:cs="MS-Mincho"/>
                <w:kern w:val="0"/>
              </w:rPr>
            </w:pPr>
            <w:r w:rsidRPr="00640E3E">
              <w:rPr>
                <w:rFonts w:hAnsi="ＭＳ 明朝" w:cs="MS-Mincho"/>
                <w:kern w:val="0"/>
              </w:rPr>
              <w:t>250 万円</w:t>
            </w:r>
          </w:p>
        </w:tc>
        <w:tc>
          <w:tcPr>
            <w:tcW w:w="2832" w:type="dxa"/>
          </w:tcPr>
          <w:p w14:paraId="4142FC05" w14:textId="77777777" w:rsidR="006B48CF" w:rsidRDefault="006B48CF" w:rsidP="00BB3FE4">
            <w:pPr>
              <w:autoSpaceDE w:val="0"/>
              <w:autoSpaceDN w:val="0"/>
              <w:adjustRightInd w:val="0"/>
              <w:jc w:val="center"/>
              <w:rPr>
                <w:rFonts w:hAnsi="ＭＳ 明朝" w:cs="MS-Mincho"/>
                <w:kern w:val="0"/>
              </w:rPr>
            </w:pPr>
            <w:r w:rsidRPr="00640E3E">
              <w:rPr>
                <w:rFonts w:hAnsi="ＭＳ 明朝" w:cs="MS-Mincho"/>
                <w:kern w:val="0"/>
              </w:rPr>
              <w:t>10％</w:t>
            </w:r>
          </w:p>
        </w:tc>
      </w:tr>
    </w:tbl>
    <w:p w14:paraId="2B47DA7F" w14:textId="77777777" w:rsidR="006B48CF" w:rsidRDefault="006B48CF" w:rsidP="006B48CF">
      <w:pPr>
        <w:autoSpaceDE w:val="0"/>
        <w:autoSpaceDN w:val="0"/>
        <w:adjustRightInd w:val="0"/>
        <w:rPr>
          <w:rFonts w:hAnsi="ＭＳ 明朝" w:cs="MS-Mincho"/>
          <w:kern w:val="0"/>
        </w:rPr>
      </w:pPr>
    </w:p>
    <w:p w14:paraId="7E95FBD8" w14:textId="77777777" w:rsidR="006B48CF" w:rsidRPr="0047483C" w:rsidRDefault="006B48CF" w:rsidP="006B48CF">
      <w:pPr>
        <w:autoSpaceDE w:val="0"/>
        <w:autoSpaceDN w:val="0"/>
        <w:adjustRightInd w:val="0"/>
        <w:rPr>
          <w:rFonts w:hAnsi="ＭＳ 明朝" w:cs="MS-Mincho"/>
          <w:b/>
          <w:bCs/>
          <w:kern w:val="0"/>
        </w:rPr>
      </w:pPr>
      <w:r w:rsidRPr="0047483C">
        <w:rPr>
          <w:rFonts w:hAnsi="ＭＳ 明朝" w:cs="MS-Mincho" w:hint="eastAsia"/>
          <w:b/>
          <w:bCs/>
          <w:kern w:val="0"/>
        </w:rPr>
        <w:t>②既存住宅に係る特定の改修工事をした場合の所得税額の特別控除</w:t>
      </w:r>
    </w:p>
    <w:p w14:paraId="5AEB9922" w14:textId="77777777" w:rsidR="006B48CF" w:rsidRDefault="006B48CF" w:rsidP="006B48CF">
      <w:pPr>
        <w:autoSpaceDE w:val="0"/>
        <w:autoSpaceDN w:val="0"/>
        <w:adjustRightInd w:val="0"/>
        <w:ind w:firstLineChars="100" w:firstLine="210"/>
        <w:rPr>
          <w:rFonts w:hAnsi="ＭＳ 明朝" w:cs="MS-Mincho"/>
          <w:kern w:val="0"/>
        </w:rPr>
      </w:pPr>
      <w:r>
        <w:rPr>
          <w:rFonts w:hAnsi="ＭＳ 明朝" w:cs="MS-Mincho" w:hint="eastAsia"/>
          <w:kern w:val="0"/>
        </w:rPr>
        <w:t>この制度は、</w:t>
      </w:r>
      <w:r w:rsidRPr="008348AA">
        <w:rPr>
          <w:rFonts w:hAnsi="ＭＳ 明朝" w:cs="MS-Mincho" w:hint="eastAsia"/>
          <w:kern w:val="0"/>
        </w:rPr>
        <w:t>居住家屋について一定の省エネ改修工事（同時に設置する太陽光発電装置の設置工事を含む）、バリアフリー改修工事、三世代同居対応改修工事</w:t>
      </w:r>
      <w:r>
        <w:rPr>
          <w:rFonts w:hAnsi="ＭＳ 明朝" w:cs="MS-Mincho" w:hint="eastAsia"/>
          <w:kern w:val="0"/>
        </w:rPr>
        <w:t>、</w:t>
      </w:r>
      <w:r w:rsidRPr="008348AA">
        <w:rPr>
          <w:rFonts w:hAnsi="ＭＳ 明朝" w:cs="MS-Mincho" w:hint="eastAsia"/>
          <w:kern w:val="0"/>
        </w:rPr>
        <w:t>耐震改修工事</w:t>
      </w:r>
      <w:r>
        <w:rPr>
          <w:rFonts w:hAnsi="ＭＳ 明朝" w:cs="MS-Mincho" w:hint="eastAsia"/>
          <w:kern w:val="0"/>
        </w:rPr>
        <w:t>、</w:t>
      </w:r>
      <w:r w:rsidRPr="008348AA">
        <w:rPr>
          <w:rFonts w:hAnsi="ＭＳ 明朝" w:cs="MS-Mincho" w:hint="eastAsia"/>
          <w:kern w:val="0"/>
        </w:rPr>
        <w:t>省エネ改修工事と併せて行う耐久性向上改修工事をし、その家屋を個人の居住の用に供した場合に、その年分の合計所得金額が</w:t>
      </w:r>
      <w:r w:rsidRPr="008348AA">
        <w:rPr>
          <w:rFonts w:hAnsi="ＭＳ 明朝" w:cs="MS-Mincho"/>
          <w:kern w:val="0"/>
        </w:rPr>
        <w:t>3000万円以下</w:t>
      </w:r>
      <w:r>
        <w:rPr>
          <w:rFonts w:hAnsi="ＭＳ 明朝" w:cs="MS-Mincho" w:hint="eastAsia"/>
          <w:kern w:val="0"/>
        </w:rPr>
        <w:t>の</w:t>
      </w:r>
      <w:r w:rsidRPr="008348AA">
        <w:rPr>
          <w:rFonts w:hAnsi="ＭＳ 明朝" w:cs="MS-Mincho"/>
          <w:kern w:val="0"/>
        </w:rPr>
        <w:t>ときは、標準的な費用の額の10％相当額をその年分の所得税額から控除する</w:t>
      </w:r>
      <w:r>
        <w:rPr>
          <w:rFonts w:hAnsi="ＭＳ 明朝" w:cs="MS-Mincho" w:hint="eastAsia"/>
          <w:kern w:val="0"/>
        </w:rPr>
        <w:t>ものです</w:t>
      </w:r>
      <w:r w:rsidRPr="008348AA">
        <w:rPr>
          <w:rFonts w:hAnsi="ＭＳ 明朝" w:cs="MS-Mincho"/>
          <w:kern w:val="0"/>
        </w:rPr>
        <w:t>。</w:t>
      </w:r>
    </w:p>
    <w:p w14:paraId="1B5E9D5F" w14:textId="77777777" w:rsidR="006B48CF" w:rsidRDefault="006B48CF" w:rsidP="006B48CF">
      <w:pPr>
        <w:autoSpaceDE w:val="0"/>
        <w:autoSpaceDN w:val="0"/>
        <w:adjustRightInd w:val="0"/>
        <w:ind w:firstLineChars="100" w:firstLine="210"/>
        <w:rPr>
          <w:rFonts w:hAnsi="ＭＳ 明朝" w:cs="MS-Mincho"/>
          <w:kern w:val="0"/>
        </w:rPr>
      </w:pPr>
      <w:r>
        <w:rPr>
          <w:rFonts w:hAnsi="ＭＳ 明朝" w:cs="MS-Mincho" w:hint="eastAsia"/>
          <w:kern w:val="0"/>
        </w:rPr>
        <w:t>今回の改正により、標準的な工事費用の額に係る控除対象限度額、控除率が以下のように見直されます。</w:t>
      </w:r>
    </w:p>
    <w:p w14:paraId="17C80E32" w14:textId="77777777" w:rsidR="006B48CF" w:rsidRPr="00235C12" w:rsidRDefault="006B48CF" w:rsidP="006B48CF">
      <w:pPr>
        <w:autoSpaceDE w:val="0"/>
        <w:autoSpaceDN w:val="0"/>
        <w:adjustRightInd w:val="0"/>
        <w:rPr>
          <w:rFonts w:hAnsi="ＭＳ 明朝" w:cs="MS-Mincho"/>
          <w:kern w:val="0"/>
        </w:rPr>
      </w:pPr>
    </w:p>
    <w:tbl>
      <w:tblPr>
        <w:tblStyle w:val="ad"/>
        <w:tblW w:w="0" w:type="auto"/>
        <w:tblLook w:val="04A0" w:firstRow="1" w:lastRow="0" w:firstColumn="1" w:lastColumn="0" w:noHBand="0" w:noVBand="1"/>
      </w:tblPr>
      <w:tblGrid>
        <w:gridCol w:w="1413"/>
        <w:gridCol w:w="3260"/>
        <w:gridCol w:w="1985"/>
        <w:gridCol w:w="1836"/>
      </w:tblGrid>
      <w:tr w:rsidR="006B48CF" w14:paraId="3E5939C0" w14:textId="77777777" w:rsidTr="00BB3FE4">
        <w:tc>
          <w:tcPr>
            <w:tcW w:w="1413" w:type="dxa"/>
            <w:tcBorders>
              <w:bottom w:val="single" w:sz="4" w:space="0" w:color="auto"/>
            </w:tcBorders>
            <w:shd w:val="solid" w:color="00B0F0" w:fill="auto"/>
            <w:vAlign w:val="center"/>
          </w:tcPr>
          <w:p w14:paraId="70D54EFB" w14:textId="77777777" w:rsidR="006B48CF" w:rsidRPr="00235C12" w:rsidRDefault="006B48CF" w:rsidP="00BB3FE4">
            <w:pPr>
              <w:autoSpaceDE w:val="0"/>
              <w:autoSpaceDN w:val="0"/>
              <w:adjustRightInd w:val="0"/>
              <w:jc w:val="center"/>
              <w:rPr>
                <w:rFonts w:hAnsi="ＭＳ 明朝" w:cs="MS-Mincho"/>
                <w:color w:val="FFFFFF" w:themeColor="background1"/>
                <w:kern w:val="0"/>
              </w:rPr>
            </w:pPr>
            <w:r w:rsidRPr="00235C12">
              <w:rPr>
                <w:rFonts w:hAnsi="ＭＳ 明朝" w:cs="MS-Mincho" w:hint="eastAsia"/>
                <w:color w:val="FFFFFF" w:themeColor="background1"/>
                <w:kern w:val="0"/>
              </w:rPr>
              <w:t>居住年</w:t>
            </w:r>
          </w:p>
        </w:tc>
        <w:tc>
          <w:tcPr>
            <w:tcW w:w="3260" w:type="dxa"/>
            <w:shd w:val="solid" w:color="00B0F0" w:fill="auto"/>
            <w:vAlign w:val="center"/>
          </w:tcPr>
          <w:p w14:paraId="4243E394" w14:textId="77777777" w:rsidR="006B48CF" w:rsidRPr="00235C12" w:rsidRDefault="006B48CF" w:rsidP="00BB3FE4">
            <w:pPr>
              <w:autoSpaceDE w:val="0"/>
              <w:autoSpaceDN w:val="0"/>
              <w:adjustRightInd w:val="0"/>
              <w:jc w:val="center"/>
              <w:rPr>
                <w:rFonts w:hAnsi="ＭＳ 明朝" w:cs="MS-Mincho"/>
                <w:color w:val="FFFFFF" w:themeColor="background1"/>
                <w:kern w:val="0"/>
              </w:rPr>
            </w:pPr>
            <w:r w:rsidRPr="00235C12">
              <w:rPr>
                <w:rFonts w:hAnsi="ＭＳ 明朝" w:cs="MS-Mincho" w:hint="eastAsia"/>
                <w:color w:val="FFFFFF" w:themeColor="background1"/>
                <w:kern w:val="0"/>
              </w:rPr>
              <w:t>対象工事</w:t>
            </w:r>
          </w:p>
        </w:tc>
        <w:tc>
          <w:tcPr>
            <w:tcW w:w="1985" w:type="dxa"/>
            <w:shd w:val="solid" w:color="00B0F0" w:fill="auto"/>
            <w:vAlign w:val="center"/>
          </w:tcPr>
          <w:p w14:paraId="417E69ED" w14:textId="77777777" w:rsidR="006B48CF" w:rsidRPr="00235C12" w:rsidRDefault="006B48CF" w:rsidP="00BB3FE4">
            <w:pPr>
              <w:autoSpaceDE w:val="0"/>
              <w:autoSpaceDN w:val="0"/>
              <w:adjustRightInd w:val="0"/>
              <w:jc w:val="center"/>
              <w:rPr>
                <w:rFonts w:hAnsi="ＭＳ 明朝" w:cs="MS-Mincho"/>
                <w:color w:val="FFFFFF" w:themeColor="background1"/>
                <w:kern w:val="0"/>
              </w:rPr>
            </w:pPr>
            <w:r w:rsidRPr="00235C12">
              <w:rPr>
                <w:rFonts w:hAnsi="ＭＳ 明朝" w:cs="MS-Mincho" w:hint="eastAsia"/>
                <w:color w:val="FFFFFF" w:themeColor="background1"/>
                <w:kern w:val="0"/>
              </w:rPr>
              <w:t>控除対象限度額</w:t>
            </w:r>
          </w:p>
        </w:tc>
        <w:tc>
          <w:tcPr>
            <w:tcW w:w="1836" w:type="dxa"/>
            <w:shd w:val="solid" w:color="00B0F0" w:fill="auto"/>
            <w:vAlign w:val="center"/>
          </w:tcPr>
          <w:p w14:paraId="29B275AD" w14:textId="77777777" w:rsidR="006B48CF" w:rsidRPr="00235C12" w:rsidRDefault="006B48CF" w:rsidP="00BB3FE4">
            <w:pPr>
              <w:autoSpaceDE w:val="0"/>
              <w:autoSpaceDN w:val="0"/>
              <w:adjustRightInd w:val="0"/>
              <w:jc w:val="center"/>
              <w:rPr>
                <w:rFonts w:hAnsi="ＭＳ 明朝" w:cs="MS-Mincho"/>
                <w:color w:val="FFFFFF" w:themeColor="background1"/>
                <w:kern w:val="0"/>
              </w:rPr>
            </w:pPr>
            <w:r w:rsidRPr="00235C12">
              <w:rPr>
                <w:rFonts w:hAnsi="ＭＳ 明朝" w:cs="MS-Mincho" w:hint="eastAsia"/>
                <w:color w:val="FFFFFF" w:themeColor="background1"/>
                <w:kern w:val="0"/>
              </w:rPr>
              <w:t>控除率</w:t>
            </w:r>
          </w:p>
        </w:tc>
      </w:tr>
      <w:tr w:rsidR="006B48CF" w14:paraId="5E0ECA18" w14:textId="77777777" w:rsidTr="00BB3FE4">
        <w:tc>
          <w:tcPr>
            <w:tcW w:w="1413" w:type="dxa"/>
            <w:vMerge w:val="restart"/>
            <w:shd w:val="solid" w:color="FFFFCC" w:fill="auto"/>
            <w:vAlign w:val="center"/>
          </w:tcPr>
          <w:p w14:paraId="000954AB" w14:textId="77777777" w:rsidR="006B48CF" w:rsidRPr="00235C12"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令和４年・</w:t>
            </w:r>
          </w:p>
          <w:p w14:paraId="0101D667"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令和５年</w:t>
            </w:r>
          </w:p>
        </w:tc>
        <w:tc>
          <w:tcPr>
            <w:tcW w:w="3260" w:type="dxa"/>
            <w:vAlign w:val="center"/>
          </w:tcPr>
          <w:p w14:paraId="3E8ADC53"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バリアフリー改修工事</w:t>
            </w:r>
          </w:p>
        </w:tc>
        <w:tc>
          <w:tcPr>
            <w:tcW w:w="1985" w:type="dxa"/>
            <w:vAlign w:val="center"/>
          </w:tcPr>
          <w:p w14:paraId="70333867"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kern w:val="0"/>
              </w:rPr>
              <w:t>200 万円</w:t>
            </w:r>
          </w:p>
        </w:tc>
        <w:tc>
          <w:tcPr>
            <w:tcW w:w="1836" w:type="dxa"/>
            <w:vMerge w:val="restart"/>
            <w:vAlign w:val="center"/>
          </w:tcPr>
          <w:p w14:paraId="7807CB4A"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kern w:val="0"/>
              </w:rPr>
              <w:t>10％</w:t>
            </w:r>
          </w:p>
        </w:tc>
      </w:tr>
      <w:tr w:rsidR="006B48CF" w14:paraId="0CAC9AFF" w14:textId="77777777" w:rsidTr="00BB3FE4">
        <w:tc>
          <w:tcPr>
            <w:tcW w:w="1413" w:type="dxa"/>
            <w:vMerge/>
            <w:shd w:val="solid" w:color="FFFFCC" w:fill="auto"/>
            <w:vAlign w:val="center"/>
          </w:tcPr>
          <w:p w14:paraId="786BF06E" w14:textId="77777777" w:rsidR="006B48CF" w:rsidRDefault="006B48CF" w:rsidP="00BB3FE4">
            <w:pPr>
              <w:autoSpaceDE w:val="0"/>
              <w:autoSpaceDN w:val="0"/>
              <w:adjustRightInd w:val="0"/>
              <w:jc w:val="center"/>
              <w:rPr>
                <w:rFonts w:hAnsi="ＭＳ 明朝" w:cs="MS-Mincho"/>
                <w:kern w:val="0"/>
              </w:rPr>
            </w:pPr>
          </w:p>
        </w:tc>
        <w:tc>
          <w:tcPr>
            <w:tcW w:w="3260" w:type="dxa"/>
            <w:vAlign w:val="center"/>
          </w:tcPr>
          <w:p w14:paraId="5FF39383"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省エネ改修工事</w:t>
            </w:r>
          </w:p>
        </w:tc>
        <w:tc>
          <w:tcPr>
            <w:tcW w:w="1985" w:type="dxa"/>
            <w:vAlign w:val="center"/>
          </w:tcPr>
          <w:p w14:paraId="1E6EE3A1" w14:textId="77777777" w:rsidR="006B48CF" w:rsidRPr="00235C12" w:rsidRDefault="006B48CF" w:rsidP="00BB3FE4">
            <w:pPr>
              <w:autoSpaceDE w:val="0"/>
              <w:autoSpaceDN w:val="0"/>
              <w:adjustRightInd w:val="0"/>
              <w:jc w:val="center"/>
              <w:rPr>
                <w:rFonts w:hAnsi="ＭＳ 明朝" w:cs="MS-Mincho"/>
                <w:kern w:val="0"/>
              </w:rPr>
            </w:pPr>
            <w:r w:rsidRPr="00235C12">
              <w:rPr>
                <w:rFonts w:hAnsi="ＭＳ 明朝" w:cs="MS-Mincho"/>
                <w:kern w:val="0"/>
              </w:rPr>
              <w:t>250 万円</w:t>
            </w:r>
          </w:p>
          <w:p w14:paraId="1F1F6591"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w:t>
            </w:r>
            <w:r w:rsidRPr="00235C12">
              <w:rPr>
                <w:rFonts w:hAnsi="ＭＳ 明朝" w:cs="MS-Mincho"/>
                <w:kern w:val="0"/>
              </w:rPr>
              <w:t>350 万円）</w:t>
            </w:r>
          </w:p>
        </w:tc>
        <w:tc>
          <w:tcPr>
            <w:tcW w:w="1836" w:type="dxa"/>
            <w:vMerge/>
            <w:vAlign w:val="center"/>
          </w:tcPr>
          <w:p w14:paraId="1288297F" w14:textId="77777777" w:rsidR="006B48CF" w:rsidRDefault="006B48CF" w:rsidP="00BB3FE4">
            <w:pPr>
              <w:autoSpaceDE w:val="0"/>
              <w:autoSpaceDN w:val="0"/>
              <w:adjustRightInd w:val="0"/>
              <w:jc w:val="center"/>
              <w:rPr>
                <w:rFonts w:hAnsi="ＭＳ 明朝" w:cs="MS-Mincho"/>
                <w:kern w:val="0"/>
              </w:rPr>
            </w:pPr>
          </w:p>
        </w:tc>
      </w:tr>
      <w:tr w:rsidR="006B48CF" w14:paraId="30E0585F" w14:textId="77777777" w:rsidTr="00BB3FE4">
        <w:tc>
          <w:tcPr>
            <w:tcW w:w="1413" w:type="dxa"/>
            <w:vMerge/>
            <w:shd w:val="solid" w:color="FFFFCC" w:fill="auto"/>
            <w:vAlign w:val="center"/>
          </w:tcPr>
          <w:p w14:paraId="54C2E268" w14:textId="77777777" w:rsidR="006B48CF" w:rsidRDefault="006B48CF" w:rsidP="00BB3FE4">
            <w:pPr>
              <w:autoSpaceDE w:val="0"/>
              <w:autoSpaceDN w:val="0"/>
              <w:adjustRightInd w:val="0"/>
              <w:jc w:val="center"/>
              <w:rPr>
                <w:rFonts w:hAnsi="ＭＳ 明朝" w:cs="MS-Mincho"/>
                <w:kern w:val="0"/>
              </w:rPr>
            </w:pPr>
          </w:p>
        </w:tc>
        <w:tc>
          <w:tcPr>
            <w:tcW w:w="3260" w:type="dxa"/>
            <w:vAlign w:val="center"/>
          </w:tcPr>
          <w:p w14:paraId="53748B58"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三世代同居改修工事</w:t>
            </w:r>
          </w:p>
        </w:tc>
        <w:tc>
          <w:tcPr>
            <w:tcW w:w="1985" w:type="dxa"/>
            <w:vAlign w:val="center"/>
          </w:tcPr>
          <w:p w14:paraId="39128776"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kern w:val="0"/>
              </w:rPr>
              <w:t>250 万円</w:t>
            </w:r>
          </w:p>
        </w:tc>
        <w:tc>
          <w:tcPr>
            <w:tcW w:w="1836" w:type="dxa"/>
            <w:vMerge/>
            <w:vAlign w:val="center"/>
          </w:tcPr>
          <w:p w14:paraId="16E38134" w14:textId="77777777" w:rsidR="006B48CF" w:rsidRDefault="006B48CF" w:rsidP="00BB3FE4">
            <w:pPr>
              <w:autoSpaceDE w:val="0"/>
              <w:autoSpaceDN w:val="0"/>
              <w:adjustRightInd w:val="0"/>
              <w:jc w:val="center"/>
              <w:rPr>
                <w:rFonts w:hAnsi="ＭＳ 明朝" w:cs="MS-Mincho"/>
                <w:kern w:val="0"/>
              </w:rPr>
            </w:pPr>
          </w:p>
        </w:tc>
      </w:tr>
      <w:tr w:rsidR="006B48CF" w14:paraId="4F65A2A1" w14:textId="77777777" w:rsidTr="00BB3FE4">
        <w:tc>
          <w:tcPr>
            <w:tcW w:w="1413" w:type="dxa"/>
            <w:vMerge/>
            <w:shd w:val="solid" w:color="FFFFCC" w:fill="auto"/>
            <w:vAlign w:val="center"/>
          </w:tcPr>
          <w:p w14:paraId="29AAFBFF" w14:textId="77777777" w:rsidR="006B48CF" w:rsidRDefault="006B48CF" w:rsidP="00BB3FE4">
            <w:pPr>
              <w:autoSpaceDE w:val="0"/>
              <w:autoSpaceDN w:val="0"/>
              <w:adjustRightInd w:val="0"/>
              <w:jc w:val="center"/>
              <w:rPr>
                <w:rFonts w:hAnsi="ＭＳ 明朝" w:cs="MS-Mincho"/>
                <w:kern w:val="0"/>
              </w:rPr>
            </w:pPr>
          </w:p>
        </w:tc>
        <w:tc>
          <w:tcPr>
            <w:tcW w:w="3260" w:type="dxa"/>
            <w:vAlign w:val="center"/>
          </w:tcPr>
          <w:p w14:paraId="1F92240E" w14:textId="77777777" w:rsidR="006B48CF" w:rsidRPr="00235C12"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耐震改修工事又は</w:t>
            </w:r>
          </w:p>
          <w:p w14:paraId="447DEC53" w14:textId="77777777" w:rsidR="006B48CF" w:rsidRPr="00235C12"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省エネ改修工事と併せて行う</w:t>
            </w:r>
          </w:p>
          <w:p w14:paraId="2DE011AE"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耐久性向上改修工事</w:t>
            </w:r>
          </w:p>
        </w:tc>
        <w:tc>
          <w:tcPr>
            <w:tcW w:w="1985" w:type="dxa"/>
            <w:vAlign w:val="center"/>
          </w:tcPr>
          <w:p w14:paraId="08131EC6" w14:textId="77777777" w:rsidR="006B48CF" w:rsidRPr="00235C12" w:rsidRDefault="006B48CF" w:rsidP="00BB3FE4">
            <w:pPr>
              <w:autoSpaceDE w:val="0"/>
              <w:autoSpaceDN w:val="0"/>
              <w:adjustRightInd w:val="0"/>
              <w:jc w:val="center"/>
              <w:rPr>
                <w:rFonts w:hAnsi="ＭＳ 明朝" w:cs="MS-Mincho"/>
                <w:kern w:val="0"/>
              </w:rPr>
            </w:pPr>
            <w:r w:rsidRPr="00235C12">
              <w:rPr>
                <w:rFonts w:hAnsi="ＭＳ 明朝" w:cs="MS-Mincho"/>
                <w:kern w:val="0"/>
              </w:rPr>
              <w:t>250 万円</w:t>
            </w:r>
          </w:p>
          <w:p w14:paraId="60904E3F"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w:t>
            </w:r>
            <w:r w:rsidRPr="00235C12">
              <w:rPr>
                <w:rFonts w:hAnsi="ＭＳ 明朝" w:cs="MS-Mincho"/>
                <w:kern w:val="0"/>
              </w:rPr>
              <w:t>350 万円）</w:t>
            </w:r>
          </w:p>
        </w:tc>
        <w:tc>
          <w:tcPr>
            <w:tcW w:w="1836" w:type="dxa"/>
            <w:vMerge/>
            <w:vAlign w:val="center"/>
          </w:tcPr>
          <w:p w14:paraId="1B16A932" w14:textId="77777777" w:rsidR="006B48CF" w:rsidRDefault="006B48CF" w:rsidP="00BB3FE4">
            <w:pPr>
              <w:autoSpaceDE w:val="0"/>
              <w:autoSpaceDN w:val="0"/>
              <w:adjustRightInd w:val="0"/>
              <w:jc w:val="center"/>
              <w:rPr>
                <w:rFonts w:hAnsi="ＭＳ 明朝" w:cs="MS-Mincho"/>
                <w:kern w:val="0"/>
              </w:rPr>
            </w:pPr>
          </w:p>
        </w:tc>
      </w:tr>
      <w:tr w:rsidR="006B48CF" w14:paraId="65A954FF" w14:textId="77777777" w:rsidTr="00BB3FE4">
        <w:tc>
          <w:tcPr>
            <w:tcW w:w="1413" w:type="dxa"/>
            <w:vMerge/>
            <w:shd w:val="solid" w:color="FFFFCC" w:fill="auto"/>
            <w:vAlign w:val="center"/>
          </w:tcPr>
          <w:p w14:paraId="091CCE90" w14:textId="77777777" w:rsidR="006B48CF" w:rsidRDefault="006B48CF" w:rsidP="00BB3FE4">
            <w:pPr>
              <w:autoSpaceDE w:val="0"/>
              <w:autoSpaceDN w:val="0"/>
              <w:adjustRightInd w:val="0"/>
              <w:jc w:val="center"/>
              <w:rPr>
                <w:rFonts w:hAnsi="ＭＳ 明朝" w:cs="MS-Mincho"/>
                <w:kern w:val="0"/>
              </w:rPr>
            </w:pPr>
          </w:p>
        </w:tc>
        <w:tc>
          <w:tcPr>
            <w:tcW w:w="3260" w:type="dxa"/>
            <w:vAlign w:val="center"/>
          </w:tcPr>
          <w:p w14:paraId="312D1626" w14:textId="77777777" w:rsidR="006B48CF" w:rsidRPr="00235C12"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耐震改修工事及び</w:t>
            </w:r>
          </w:p>
          <w:p w14:paraId="29B76D3F" w14:textId="77777777" w:rsidR="006B48CF" w:rsidRPr="00235C12"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省エネ改修工事と併せて行う</w:t>
            </w:r>
          </w:p>
          <w:p w14:paraId="7CE6E1A0"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耐久性向上改修工事</w:t>
            </w:r>
          </w:p>
        </w:tc>
        <w:tc>
          <w:tcPr>
            <w:tcW w:w="1985" w:type="dxa"/>
            <w:vAlign w:val="center"/>
          </w:tcPr>
          <w:p w14:paraId="406AABDD" w14:textId="77777777" w:rsidR="006B48CF" w:rsidRPr="00235C12" w:rsidRDefault="006B48CF" w:rsidP="00BB3FE4">
            <w:pPr>
              <w:autoSpaceDE w:val="0"/>
              <w:autoSpaceDN w:val="0"/>
              <w:adjustRightInd w:val="0"/>
              <w:jc w:val="center"/>
              <w:rPr>
                <w:rFonts w:hAnsi="ＭＳ 明朝" w:cs="MS-Mincho"/>
                <w:kern w:val="0"/>
              </w:rPr>
            </w:pPr>
            <w:r w:rsidRPr="00235C12">
              <w:rPr>
                <w:rFonts w:hAnsi="ＭＳ 明朝" w:cs="MS-Mincho"/>
                <w:kern w:val="0"/>
              </w:rPr>
              <w:t>500 万円</w:t>
            </w:r>
          </w:p>
          <w:p w14:paraId="57501720" w14:textId="77777777" w:rsidR="006B48CF" w:rsidRDefault="006B48CF" w:rsidP="00BB3FE4">
            <w:pPr>
              <w:autoSpaceDE w:val="0"/>
              <w:autoSpaceDN w:val="0"/>
              <w:adjustRightInd w:val="0"/>
              <w:jc w:val="center"/>
              <w:rPr>
                <w:rFonts w:hAnsi="ＭＳ 明朝" w:cs="MS-Mincho"/>
                <w:kern w:val="0"/>
              </w:rPr>
            </w:pPr>
            <w:r w:rsidRPr="00235C12">
              <w:rPr>
                <w:rFonts w:hAnsi="ＭＳ 明朝" w:cs="MS-Mincho" w:hint="eastAsia"/>
                <w:kern w:val="0"/>
              </w:rPr>
              <w:t>（</w:t>
            </w:r>
            <w:r w:rsidRPr="00235C12">
              <w:rPr>
                <w:rFonts w:hAnsi="ＭＳ 明朝" w:cs="MS-Mincho"/>
                <w:kern w:val="0"/>
              </w:rPr>
              <w:t>600 万円）</w:t>
            </w:r>
          </w:p>
        </w:tc>
        <w:tc>
          <w:tcPr>
            <w:tcW w:w="1836" w:type="dxa"/>
            <w:vMerge/>
            <w:vAlign w:val="center"/>
          </w:tcPr>
          <w:p w14:paraId="3693F84C" w14:textId="77777777" w:rsidR="006B48CF" w:rsidRDefault="006B48CF" w:rsidP="00BB3FE4">
            <w:pPr>
              <w:autoSpaceDE w:val="0"/>
              <w:autoSpaceDN w:val="0"/>
              <w:adjustRightInd w:val="0"/>
              <w:jc w:val="center"/>
              <w:rPr>
                <w:rFonts w:hAnsi="ＭＳ 明朝" w:cs="MS-Mincho"/>
                <w:kern w:val="0"/>
              </w:rPr>
            </w:pPr>
          </w:p>
        </w:tc>
      </w:tr>
    </w:tbl>
    <w:p w14:paraId="2C2EAF3A" w14:textId="77777777" w:rsidR="006B48CF" w:rsidRDefault="006B48CF" w:rsidP="006B48CF">
      <w:pPr>
        <w:autoSpaceDE w:val="0"/>
        <w:autoSpaceDN w:val="0"/>
        <w:adjustRightInd w:val="0"/>
        <w:rPr>
          <w:rFonts w:hAnsi="ＭＳ 明朝" w:cs="MS-Mincho"/>
          <w:kern w:val="0"/>
        </w:rPr>
      </w:pPr>
    </w:p>
    <w:p w14:paraId="16050FD3" w14:textId="77777777" w:rsidR="006B48CF" w:rsidRDefault="006B48CF" w:rsidP="006B48CF">
      <w:pPr>
        <w:autoSpaceDE w:val="0"/>
        <w:autoSpaceDN w:val="0"/>
        <w:adjustRightInd w:val="0"/>
        <w:ind w:firstLineChars="100" w:firstLine="210"/>
        <w:rPr>
          <w:rFonts w:hAnsi="ＭＳ 明朝" w:cs="MS-Mincho"/>
          <w:kern w:val="0"/>
        </w:rPr>
      </w:pPr>
      <w:r>
        <w:rPr>
          <w:rFonts w:hAnsi="ＭＳ 明朝" w:cs="MS-Mincho" w:hint="eastAsia"/>
          <w:kern w:val="0"/>
        </w:rPr>
        <w:t>また、個人が所有する居住用の家屋について、上記の耐震改修工事又は特定の改修工事をして、2022年１月１日から2023年12月31日までの間に居住を開始した場合には、一定の要件の下で、その年分の所得税の額から下記に掲げる金額の合計額の5％に相当する金額を控除することができます。</w:t>
      </w:r>
    </w:p>
    <w:p w14:paraId="5B3CDDA1" w14:textId="77777777" w:rsidR="006B48CF" w:rsidRDefault="006B48CF" w:rsidP="006B48CF">
      <w:pPr>
        <w:autoSpaceDE w:val="0"/>
        <w:autoSpaceDN w:val="0"/>
        <w:adjustRightInd w:val="0"/>
        <w:rPr>
          <w:rFonts w:hAnsi="ＭＳ 明朝" w:cs="MS-Mincho"/>
          <w:kern w:val="0"/>
        </w:rPr>
      </w:pPr>
    </w:p>
    <w:tbl>
      <w:tblPr>
        <w:tblW w:w="9644"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44"/>
      </w:tblGrid>
      <w:tr w:rsidR="006B48CF" w:rsidRPr="00D85423" w14:paraId="62938AF9" w14:textId="77777777" w:rsidTr="00BB3FE4">
        <w:trPr>
          <w:trHeight w:val="3677"/>
          <w:jc w:val="center"/>
        </w:trPr>
        <w:tc>
          <w:tcPr>
            <w:tcW w:w="9644" w:type="dxa"/>
            <w:shd w:val="thinDiagCross" w:color="FDE9D9" w:fill="FFFFFF"/>
            <w:vAlign w:val="center"/>
          </w:tcPr>
          <w:p w14:paraId="490F4A5F" w14:textId="77777777" w:rsidR="006B48CF" w:rsidRPr="00E610AA" w:rsidRDefault="006B48CF" w:rsidP="00BB3FE4">
            <w:pPr>
              <w:pStyle w:val="af0"/>
              <w:ind w:leftChars="80" w:left="168" w:rightChars="93" w:right="195"/>
              <w:rPr>
                <w:rFonts w:hAnsi="ＭＳ 明朝"/>
              </w:rPr>
            </w:pPr>
            <w:r w:rsidRPr="00E610AA">
              <w:rPr>
                <w:rFonts w:hAnsi="ＭＳ 明朝" w:hint="eastAsia"/>
                <w:color w:val="F79646" w:themeColor="accent6"/>
              </w:rPr>
              <w:lastRenderedPageBreak/>
              <w:t>①→</w:t>
            </w:r>
            <w:r w:rsidRPr="00E610AA">
              <w:rPr>
                <w:rFonts w:hAnsi="ＭＳ 明朝" w:hint="eastAsia"/>
              </w:rPr>
              <w:t>当該耐震改修工事又は対象工事に係る標準的な工事費用相当額</w:t>
            </w:r>
          </w:p>
          <w:p w14:paraId="6AA4F307" w14:textId="77777777" w:rsidR="006B48CF" w:rsidRPr="00936E0C" w:rsidRDefault="006B48CF" w:rsidP="00BB3FE4">
            <w:pPr>
              <w:ind w:leftChars="80" w:left="168" w:rightChars="93" w:right="195" w:firstLineChars="150" w:firstLine="315"/>
              <w:rPr>
                <w:rFonts w:hAnsi="ＭＳ 明朝"/>
              </w:rPr>
            </w:pPr>
            <w:r w:rsidRPr="00936E0C">
              <w:rPr>
                <w:rFonts w:hAnsi="ＭＳ 明朝" w:hint="eastAsia"/>
              </w:rPr>
              <w:t>（控除対象限度額を超える部分に限る）の合計額</w:t>
            </w:r>
          </w:p>
          <w:p w14:paraId="550C4F8C" w14:textId="77777777" w:rsidR="006B48CF" w:rsidRPr="00E610AA" w:rsidRDefault="006B48CF" w:rsidP="00BB3FE4">
            <w:pPr>
              <w:pStyle w:val="af0"/>
              <w:ind w:leftChars="80" w:left="168" w:rightChars="93" w:right="195"/>
              <w:rPr>
                <w:rFonts w:hAnsi="ＭＳ 明朝"/>
              </w:rPr>
            </w:pPr>
            <w:r w:rsidRPr="00E610AA">
              <w:rPr>
                <w:rFonts w:hAnsi="ＭＳ 明朝" w:hint="eastAsia"/>
                <w:color w:val="F79646" w:themeColor="accent6"/>
              </w:rPr>
              <w:t>②→</w:t>
            </w:r>
            <w:r w:rsidRPr="00E610AA">
              <w:rPr>
                <w:rFonts w:hAnsi="ＭＳ 明朝" w:hint="eastAsia"/>
              </w:rPr>
              <w:t>当該耐震改修工事又は対象工事と併せて行うその他の一定の工事に要した費用の金額</w:t>
            </w:r>
          </w:p>
          <w:p w14:paraId="54549F4D" w14:textId="77777777" w:rsidR="006B48CF" w:rsidRPr="00936E0C" w:rsidRDefault="006B48CF" w:rsidP="00BB3FE4">
            <w:pPr>
              <w:ind w:leftChars="80" w:left="168" w:rightChars="93" w:right="195" w:firstLineChars="150" w:firstLine="315"/>
              <w:rPr>
                <w:rFonts w:hAnsi="ＭＳ 明朝"/>
              </w:rPr>
            </w:pPr>
            <w:r w:rsidRPr="00936E0C">
              <w:rPr>
                <w:rFonts w:hAnsi="ＭＳ 明朝" w:hint="eastAsia"/>
              </w:rPr>
              <w:t>（補助金等の交付がある場合には当該補助金等の額を控除した後の金額）の合計額</w:t>
            </w:r>
          </w:p>
          <w:p w14:paraId="4D7026F6" w14:textId="77777777" w:rsidR="006B48CF" w:rsidRPr="00D5139E" w:rsidRDefault="006B48CF" w:rsidP="00BB3FE4">
            <w:pPr>
              <w:ind w:leftChars="80" w:left="168" w:rightChars="93" w:right="195"/>
              <w:rPr>
                <w:rFonts w:hAnsi="ＭＳ 明朝"/>
              </w:rPr>
            </w:pPr>
            <w:r>
              <w:rPr>
                <w:rFonts w:hAnsi="ＭＳ 明朝" w:hint="eastAsia"/>
              </w:rPr>
              <w:t>（※）</w:t>
            </w:r>
            <w:r w:rsidRPr="00D5139E">
              <w:rPr>
                <w:rFonts w:hAnsi="ＭＳ 明朝" w:hint="eastAsia"/>
              </w:rPr>
              <w:t>上記の「標準的な工事費用相当額」とは、耐震改修工事又は対象工事の種類等ごとに標準的な工事費用の額として定められた金額に当該耐震改修工事又は対象工事を行った床面積等を乗じて計算した金額（補助金等の交付がある場合には当該補助金等の額を控除した後の金額）をいう。</w:t>
            </w:r>
          </w:p>
        </w:tc>
      </w:tr>
    </w:tbl>
    <w:p w14:paraId="514769F8" w14:textId="77777777" w:rsidR="006B48CF" w:rsidRDefault="006B48CF" w:rsidP="006B48CF">
      <w:pPr>
        <w:autoSpaceDE w:val="0"/>
        <w:autoSpaceDN w:val="0"/>
        <w:adjustRightInd w:val="0"/>
        <w:rPr>
          <w:rFonts w:hAnsi="ＭＳ 明朝" w:cs="MS-Mincho"/>
          <w:kern w:val="0"/>
        </w:rPr>
      </w:pPr>
    </w:p>
    <w:p w14:paraId="3BB91E12" w14:textId="77777777" w:rsidR="006B48CF" w:rsidRDefault="006B48CF" w:rsidP="006B48CF">
      <w:pPr>
        <w:pStyle w:val="af9"/>
      </w:pPr>
    </w:p>
    <w:p w14:paraId="47C35D40" w14:textId="77777777" w:rsidR="006B48CF" w:rsidRDefault="006B48CF" w:rsidP="006B48CF">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49888" behindDoc="0" locked="0" layoutInCell="1" allowOverlap="1" wp14:anchorId="2E04D67D" wp14:editId="0AA53CC6">
                <wp:simplePos x="0" y="0"/>
                <wp:positionH relativeFrom="column">
                  <wp:posOffset>5080</wp:posOffset>
                </wp:positionH>
                <wp:positionV relativeFrom="paragraph">
                  <wp:posOffset>4445</wp:posOffset>
                </wp:positionV>
                <wp:extent cx="295275" cy="588645"/>
                <wp:effectExtent l="10795" t="18415" r="17780" b="12065"/>
                <wp:wrapNone/>
                <wp:docPr id="1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588645"/>
                        </a:xfrm>
                        <a:prstGeom prst="rect">
                          <a:avLst/>
                        </a:prstGeom>
                        <a:solidFill>
                          <a:srgbClr val="00B9D2"/>
                        </a:solidFill>
                        <a:ln w="19050">
                          <a:solidFill>
                            <a:srgbClr val="00B9D2"/>
                          </a:solidFill>
                          <a:miter lim="800000"/>
                          <a:headEnd/>
                          <a:tailEnd/>
                        </a:ln>
                      </wps:spPr>
                      <wps:txbx>
                        <w:txbxContent>
                          <w:p w14:paraId="4447775A" w14:textId="77777777" w:rsidR="006B48CF" w:rsidRDefault="006B48CF" w:rsidP="006B48CF">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wps:txbx>
                      <wps:bodyPr rot="0" vert="horz" wrap="square" lIns="0" tIns="19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4D67D" id="_x0000_s1044" type="#_x0000_t202" style="position:absolute;left:0;text-align:left;margin-left:.4pt;margin-top:.35pt;width:23.25pt;height:46.3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" fillcolor="#00b9d2" strokecolor="#00b9d2" strokeweight="1.5pt">
                <v:textbox inset="0,5.5mm,0,0">
                  <w:txbxContent>
                    <w:p w14:paraId="4447775A" w14:textId="77777777" w:rsidR="006B48CF" w:rsidRDefault="006B48CF" w:rsidP="006B48CF">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48864" behindDoc="0" locked="0" layoutInCell="1" allowOverlap="1" wp14:anchorId="001936B9" wp14:editId="625512EC">
                <wp:simplePos x="0" y="0"/>
                <wp:positionH relativeFrom="column">
                  <wp:posOffset>5080</wp:posOffset>
                </wp:positionH>
                <wp:positionV relativeFrom="paragraph">
                  <wp:posOffset>-1270</wp:posOffset>
                </wp:positionV>
                <wp:extent cx="6120130" cy="588645"/>
                <wp:effectExtent l="10795" t="12700" r="12700" b="17780"/>
                <wp:wrapNone/>
                <wp:docPr id="1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588645"/>
                        </a:xfrm>
                        <a:prstGeom prst="rect">
                          <a:avLst/>
                        </a:prstGeom>
                        <a:solidFill>
                          <a:srgbClr val="E4E4E4"/>
                        </a:solidFill>
                        <a:ln w="19050">
                          <a:solidFill>
                            <a:srgbClr val="E4E4E4"/>
                          </a:solidFill>
                          <a:miter lim="800000"/>
                          <a:headEnd/>
                          <a:tailEnd/>
                        </a:ln>
                      </wps:spPr>
                      <wps:txbx>
                        <w:txbxContent>
                          <w:p w14:paraId="04BA810E" w14:textId="77777777" w:rsidR="006B48CF"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524E01">
                              <w:rPr>
                                <w:rFonts w:ascii="HGS創英角ｺﾞｼｯｸUB" w:eastAsia="HGS創英角ｺﾞｼｯｸUB" w:hAnsi="HGS創英角ｺﾞｼｯｸUB" w:hint="eastAsia"/>
                                <w:color w:val="00B9D2"/>
                                <w:sz w:val="32"/>
                                <w:szCs w:val="32"/>
                              </w:rPr>
                              <w:t>住宅借入金等を有する場合の所得税額の特別控除に係る</w:t>
                            </w:r>
                          </w:p>
                          <w:p w14:paraId="01F5A2E6" w14:textId="77777777" w:rsidR="006B48CF" w:rsidRPr="00D306E0" w:rsidRDefault="006B48CF" w:rsidP="006B48CF">
                            <w:pPr>
                              <w:spacing w:line="420" w:lineRule="exact"/>
                              <w:ind w:firstLineChars="200" w:firstLine="640"/>
                              <w:jc w:val="left"/>
                              <w:rPr>
                                <w:color w:val="00B9D2"/>
                              </w:rPr>
                            </w:pPr>
                            <w:r w:rsidRPr="00524E01">
                              <w:rPr>
                                <w:rFonts w:ascii="HGS創英角ｺﾞｼｯｸUB" w:eastAsia="HGS創英角ｺﾞｼｯｸUB" w:hAnsi="HGS創英角ｺﾞｼｯｸUB" w:hint="eastAsia"/>
                                <w:color w:val="00B9D2"/>
                                <w:sz w:val="32"/>
                                <w:szCs w:val="32"/>
                              </w:rPr>
                              <w:t>確定申告手続等の見直し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936B9" id="_x0000_s1045" type="#_x0000_t202" style="position:absolute;left:0;text-align:left;margin-left:.4pt;margin-top:-.1pt;width:481.9pt;height:46.3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" fillcolor="#e4e4e4" strokecolor="#e4e4e4" strokeweight="1.5pt">
                <v:textbox inset="0,0,0,0">
                  <w:txbxContent>
                    <w:p w14:paraId="04BA810E" w14:textId="77777777" w:rsidR="006B48CF"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524E01">
                        <w:rPr>
                          <w:rFonts w:ascii="HGS創英角ｺﾞｼｯｸUB" w:eastAsia="HGS創英角ｺﾞｼｯｸUB" w:hAnsi="HGS創英角ｺﾞｼｯｸUB" w:hint="eastAsia"/>
                          <w:color w:val="00B9D2"/>
                          <w:sz w:val="32"/>
                          <w:szCs w:val="32"/>
                        </w:rPr>
                        <w:t>住宅借入金等を有する場合の所得税額の特別控除に係る</w:t>
                      </w:r>
                    </w:p>
                    <w:p w14:paraId="01F5A2E6" w14:textId="77777777" w:rsidR="006B48CF" w:rsidRPr="00D306E0" w:rsidRDefault="006B48CF" w:rsidP="006B48CF">
                      <w:pPr>
                        <w:spacing w:line="420" w:lineRule="exact"/>
                        <w:ind w:firstLineChars="200" w:firstLine="640"/>
                        <w:jc w:val="left"/>
                        <w:rPr>
                          <w:color w:val="00B9D2"/>
                        </w:rPr>
                      </w:pPr>
                      <w:r w:rsidRPr="00524E01">
                        <w:rPr>
                          <w:rFonts w:ascii="HGS創英角ｺﾞｼｯｸUB" w:eastAsia="HGS創英角ｺﾞｼｯｸUB" w:hAnsi="HGS創英角ｺﾞｼｯｸUB" w:hint="eastAsia"/>
                          <w:color w:val="00B9D2"/>
                          <w:sz w:val="32"/>
                          <w:szCs w:val="32"/>
                        </w:rPr>
                        <w:t>確定申告手続等の見直し</w:t>
                      </w:r>
                    </w:p>
                  </w:txbxContent>
                </v:textbox>
              </v:shape>
            </w:pict>
          </mc:Fallback>
        </mc:AlternateContent>
      </w:r>
    </w:p>
    <w:p w14:paraId="2CDD2962" w14:textId="77777777" w:rsidR="006B48CF" w:rsidRDefault="006B48CF" w:rsidP="006B48CF">
      <w:pPr>
        <w:autoSpaceDE w:val="0"/>
        <w:autoSpaceDN w:val="0"/>
        <w:adjustRightInd w:val="0"/>
        <w:rPr>
          <w:rFonts w:hAnsi="ＭＳ 明朝" w:cs="MS-Mincho"/>
          <w:kern w:val="0"/>
        </w:rPr>
      </w:pPr>
    </w:p>
    <w:p w14:paraId="3B8952DE" w14:textId="77777777" w:rsidR="006B48CF" w:rsidRDefault="006B48CF" w:rsidP="006B48CF">
      <w:pPr>
        <w:rPr>
          <w:rFonts w:ascii="HGP創英角ｺﾞｼｯｸUB" w:eastAsia="HGS創英角ｺﾞｼｯｸUB" w:hAnsi="HGP創英角ｺﾞｼｯｸUB"/>
          <w:color w:val="00B9D2"/>
          <w:sz w:val="26"/>
          <w:szCs w:val="24"/>
        </w:rPr>
      </w:pPr>
      <w:bookmarkStart w:id="1" w:name="_Hlk90885753"/>
    </w:p>
    <w:p w14:paraId="1E3CE651" w14:textId="77777777" w:rsidR="006B48CF" w:rsidRDefault="006B48CF" w:rsidP="006B48CF">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t>（１）改正の背景</w:t>
      </w:r>
    </w:p>
    <w:bookmarkEnd w:id="1"/>
    <w:p w14:paraId="215C78D6" w14:textId="77777777" w:rsidR="006B48CF" w:rsidRDefault="006B48CF" w:rsidP="006B48CF">
      <w:pPr>
        <w:autoSpaceDE w:val="0"/>
        <w:autoSpaceDN w:val="0"/>
        <w:adjustRightInd w:val="0"/>
        <w:rPr>
          <w:rFonts w:hAnsi="ＭＳ 明朝" w:cs="MS-Mincho"/>
          <w:kern w:val="0"/>
        </w:rPr>
      </w:pPr>
      <w:r w:rsidRPr="00B014FE">
        <w:rPr>
          <w:rFonts w:hAnsi="ＭＳ 明朝" w:cs="MS-Mincho" w:hint="eastAsia"/>
          <w:kern w:val="0"/>
        </w:rPr>
        <w:t xml:space="preserve">　</w:t>
      </w:r>
      <w:bookmarkStart w:id="2" w:name="_Hlk90885930"/>
      <w:r>
        <w:rPr>
          <w:rFonts w:hAnsi="ＭＳ 明朝" w:cs="MS-Mincho" w:hint="eastAsia"/>
          <w:kern w:val="0"/>
        </w:rPr>
        <w:t>住宅ローン控除の見直しに合わせて、納税者の事務負担を軽減する改正が行われます。</w:t>
      </w:r>
    </w:p>
    <w:bookmarkEnd w:id="2"/>
    <w:p w14:paraId="73946130" w14:textId="77777777" w:rsidR="006B48CF" w:rsidRDefault="006B48CF" w:rsidP="006B48CF">
      <w:pPr>
        <w:autoSpaceDE w:val="0"/>
        <w:autoSpaceDN w:val="0"/>
        <w:adjustRightInd w:val="0"/>
        <w:rPr>
          <w:rFonts w:hAnsi="ＭＳ 明朝" w:cs="MS-Mincho"/>
          <w:kern w:val="0"/>
        </w:rPr>
      </w:pPr>
    </w:p>
    <w:p w14:paraId="1E61582A" w14:textId="77777777" w:rsidR="006B48CF" w:rsidRDefault="006B48CF" w:rsidP="006B48CF">
      <w:pPr>
        <w:rPr>
          <w:rFonts w:ascii="HGP創英角ｺﾞｼｯｸUB" w:eastAsia="HGS創英角ｺﾞｼｯｸUB" w:hAnsi="HGP創英角ｺﾞｼｯｸUB"/>
          <w:color w:val="00B9D2"/>
          <w:sz w:val="26"/>
          <w:szCs w:val="24"/>
        </w:rPr>
      </w:pPr>
      <w:bookmarkStart w:id="3" w:name="_Hlk90885760"/>
      <w:r w:rsidRPr="00234F2E">
        <w:rPr>
          <w:rFonts w:ascii="HGP創英角ｺﾞｼｯｸUB" w:eastAsia="HGS創英角ｺﾞｼｯｸUB" w:hAnsi="HGP創英角ｺﾞｼｯｸUB" w:hint="eastAsia"/>
          <w:color w:val="00B9D2"/>
          <w:sz w:val="26"/>
          <w:szCs w:val="24"/>
        </w:rPr>
        <w:t>（２）改正の概要</w:t>
      </w:r>
    </w:p>
    <w:bookmarkEnd w:id="3"/>
    <w:p w14:paraId="17800220" w14:textId="77777777" w:rsidR="006B48CF" w:rsidRDefault="006B48CF" w:rsidP="006B48CF">
      <w:pPr>
        <w:autoSpaceDE w:val="0"/>
        <w:autoSpaceDN w:val="0"/>
        <w:adjustRightInd w:val="0"/>
        <w:ind w:firstLineChars="100" w:firstLine="210"/>
        <w:rPr>
          <w:rFonts w:hAnsi="ＭＳ 明朝" w:cs="MS-Mincho"/>
          <w:kern w:val="0"/>
        </w:rPr>
      </w:pPr>
      <w:r>
        <w:rPr>
          <w:rFonts w:hAnsi="ＭＳ 明朝" w:cs="MS-Mincho" w:hint="eastAsia"/>
          <w:kern w:val="0"/>
        </w:rPr>
        <w:t>住宅ローン控除に関する</w:t>
      </w:r>
      <w:r w:rsidRPr="006C5024">
        <w:rPr>
          <w:rFonts w:hAnsi="ＭＳ 明朝" w:cs="MS-Mincho" w:hint="eastAsia"/>
          <w:kern w:val="0"/>
        </w:rPr>
        <w:t>確定申告</w:t>
      </w:r>
      <w:r>
        <w:rPr>
          <w:rFonts w:hAnsi="ＭＳ 明朝" w:cs="MS-Mincho" w:hint="eastAsia"/>
          <w:kern w:val="0"/>
        </w:rPr>
        <w:t>の</w:t>
      </w:r>
      <w:r w:rsidRPr="006C5024">
        <w:rPr>
          <w:rFonts w:hAnsi="ＭＳ 明朝" w:cs="MS-Mincho" w:hint="eastAsia"/>
          <w:kern w:val="0"/>
        </w:rPr>
        <w:t>手続きが次のように改正されます。</w:t>
      </w:r>
    </w:p>
    <w:p w14:paraId="24DE4850" w14:textId="77777777" w:rsidR="006B48CF" w:rsidRDefault="006B48CF" w:rsidP="006B48CF">
      <w:pPr>
        <w:autoSpaceDE w:val="0"/>
        <w:autoSpaceDN w:val="0"/>
        <w:adjustRightInd w:val="0"/>
        <w:rPr>
          <w:rFonts w:hAnsi="ＭＳ 明朝" w:cs="MS-Mincho"/>
          <w:kern w:val="0"/>
        </w:rPr>
      </w:pPr>
    </w:p>
    <w:tbl>
      <w:tblPr>
        <w:tblW w:w="9346"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346"/>
      </w:tblGrid>
      <w:tr w:rsidR="006B48CF" w:rsidRPr="00D85423" w14:paraId="4FE21B24" w14:textId="77777777" w:rsidTr="00BB3FE4">
        <w:trPr>
          <w:trHeight w:val="5651"/>
          <w:jc w:val="center"/>
        </w:trPr>
        <w:tc>
          <w:tcPr>
            <w:tcW w:w="9346" w:type="dxa"/>
            <w:shd w:val="thinDiagCross" w:color="FDE9D9" w:fill="FFFFFF"/>
            <w:vAlign w:val="center"/>
          </w:tcPr>
          <w:p w14:paraId="7E88F1DC" w14:textId="77777777" w:rsidR="006B48CF" w:rsidRPr="00DE5893" w:rsidRDefault="006B48CF" w:rsidP="00BB3FE4">
            <w:pPr>
              <w:pStyle w:val="af0"/>
              <w:numPr>
                <w:ilvl w:val="0"/>
                <w:numId w:val="3"/>
              </w:numPr>
              <w:ind w:leftChars="0" w:left="567" w:rightChars="202" w:right="424" w:hanging="250"/>
              <w:rPr>
                <w:rFonts w:hAnsi="ＭＳ 明朝"/>
              </w:rPr>
            </w:pPr>
            <w:r w:rsidRPr="00DE5893">
              <w:rPr>
                <w:rFonts w:hAnsi="ＭＳ 明朝"/>
              </w:rPr>
              <w:t>「住宅ローン控除」の適用を受けようとする個人は、</w:t>
            </w:r>
            <w:r>
              <w:rPr>
                <w:rFonts w:hAnsi="ＭＳ 明朝" w:hint="eastAsia"/>
              </w:rPr>
              <w:t>住宅ローンの</w:t>
            </w:r>
            <w:r w:rsidRPr="00DE5893">
              <w:rPr>
                <w:rFonts w:hAnsi="ＭＳ 明朝"/>
              </w:rPr>
              <w:t>債権者に対し、個人の氏名・住所、個人番号その他の一定の事項を記載した「住宅ローン控除申請書」</w:t>
            </w:r>
            <w:r>
              <w:rPr>
                <w:rFonts w:hAnsi="ＭＳ 明朝" w:hint="eastAsia"/>
              </w:rPr>
              <w:t>を</w:t>
            </w:r>
            <w:r w:rsidRPr="00DE5893">
              <w:rPr>
                <w:rFonts w:hAnsi="ＭＳ 明朝"/>
              </w:rPr>
              <w:t>提出</w:t>
            </w:r>
            <w:r>
              <w:rPr>
                <w:rFonts w:hAnsi="ＭＳ 明朝" w:hint="eastAsia"/>
              </w:rPr>
              <w:t>するよう</w:t>
            </w:r>
            <w:r w:rsidRPr="00DE5893">
              <w:rPr>
                <w:rFonts w:hAnsi="ＭＳ 明朝"/>
              </w:rPr>
              <w:t>義務付けられます。</w:t>
            </w:r>
          </w:p>
          <w:p w14:paraId="66B38C17" w14:textId="77777777" w:rsidR="006B48CF" w:rsidRPr="001020C2" w:rsidRDefault="006B48CF" w:rsidP="00BB3FE4">
            <w:pPr>
              <w:pStyle w:val="af0"/>
              <w:numPr>
                <w:ilvl w:val="0"/>
                <w:numId w:val="3"/>
              </w:numPr>
              <w:autoSpaceDE w:val="0"/>
              <w:autoSpaceDN w:val="0"/>
              <w:adjustRightInd w:val="0"/>
              <w:ind w:leftChars="0" w:left="567" w:rightChars="202" w:right="424" w:hanging="250"/>
              <w:rPr>
                <w:rFonts w:hAnsi="ＭＳ 明朝" w:cs="MS-Mincho"/>
                <w:kern w:val="0"/>
                <w:szCs w:val="21"/>
              </w:rPr>
            </w:pPr>
            <w:r w:rsidRPr="001020C2">
              <w:rPr>
                <w:rFonts w:hAnsi="ＭＳ 明朝" w:cs="MS-Mincho"/>
                <w:kern w:val="0"/>
                <w:szCs w:val="21"/>
              </w:rPr>
              <w:t>住宅ローン控除申請書の提出を受けた債権者は、</w:t>
            </w:r>
            <w:r>
              <w:rPr>
                <w:rFonts w:hAnsi="ＭＳ 明朝" w:cs="MS-Mincho" w:hint="eastAsia"/>
                <w:kern w:val="0"/>
                <w:szCs w:val="21"/>
              </w:rPr>
              <w:t>その</w:t>
            </w:r>
            <w:r w:rsidRPr="001020C2">
              <w:rPr>
                <w:rFonts w:hAnsi="ＭＳ 明朝" w:cs="MS-Mincho"/>
                <w:kern w:val="0"/>
                <w:szCs w:val="21"/>
              </w:rPr>
              <w:t>翌年以後</w:t>
            </w:r>
            <w:r w:rsidRPr="001020C2">
              <w:rPr>
                <w:rFonts w:hAnsi="ＭＳ 明朝" w:cs="MS-Mincho" w:hint="eastAsia"/>
                <w:kern w:val="0"/>
                <w:szCs w:val="21"/>
              </w:rPr>
              <w:t>、</w:t>
            </w:r>
            <w:r w:rsidRPr="001020C2">
              <w:rPr>
                <w:rFonts w:hAnsi="ＭＳ 明朝" w:cs="MS-Mincho"/>
                <w:kern w:val="0"/>
                <w:szCs w:val="21"/>
              </w:rPr>
              <w:t>控除期間の各年の</w:t>
            </w:r>
            <w:r w:rsidRPr="001020C2">
              <w:rPr>
                <w:rFonts w:hAnsi="ＭＳ 明朝" w:cs="MS-Mincho"/>
                <w:kern w:val="0"/>
                <w:szCs w:val="21"/>
              </w:rPr>
              <w:t>10</w:t>
            </w:r>
            <w:r w:rsidRPr="001020C2">
              <w:rPr>
                <w:rFonts w:hAnsi="ＭＳ 明朝" w:cs="MS-Mincho"/>
                <w:kern w:val="0"/>
                <w:szCs w:val="21"/>
              </w:rPr>
              <w:t>月</w:t>
            </w:r>
            <w:r w:rsidRPr="001020C2">
              <w:rPr>
                <w:rFonts w:hAnsi="ＭＳ 明朝" w:cs="MS-Mincho"/>
                <w:kern w:val="0"/>
                <w:szCs w:val="21"/>
              </w:rPr>
              <w:t>31</w:t>
            </w:r>
            <w:r w:rsidRPr="001020C2">
              <w:rPr>
                <w:rFonts w:hAnsi="ＭＳ 明朝" w:cs="MS-Mincho"/>
                <w:kern w:val="0"/>
                <w:szCs w:val="21"/>
              </w:rPr>
              <w:t>日（提出を受けた日の属する年の翌年は</w:t>
            </w:r>
            <w:r>
              <w:rPr>
                <w:rFonts w:hAnsi="ＭＳ 明朝" w:cs="MS-Mincho" w:hint="eastAsia"/>
                <w:kern w:val="0"/>
                <w:szCs w:val="21"/>
              </w:rPr>
              <w:t>1</w:t>
            </w:r>
            <w:r w:rsidRPr="001020C2">
              <w:rPr>
                <w:rFonts w:hAnsi="ＭＳ 明朝" w:cs="MS-Mincho"/>
                <w:kern w:val="0"/>
                <w:szCs w:val="21"/>
              </w:rPr>
              <w:t>月</w:t>
            </w:r>
            <w:r w:rsidRPr="001020C2">
              <w:rPr>
                <w:rFonts w:hAnsi="ＭＳ 明朝" w:cs="MS-Mincho"/>
                <w:kern w:val="0"/>
                <w:szCs w:val="21"/>
              </w:rPr>
              <w:t>31</w:t>
            </w:r>
            <w:r w:rsidRPr="001020C2">
              <w:rPr>
                <w:rFonts w:hAnsi="ＭＳ 明朝" w:cs="MS-Mincho"/>
                <w:kern w:val="0"/>
                <w:szCs w:val="21"/>
              </w:rPr>
              <w:t>日）までに</w:t>
            </w:r>
            <w:r w:rsidRPr="001020C2">
              <w:rPr>
                <w:rFonts w:hAnsi="ＭＳ 明朝" w:cs="MS-Mincho" w:hint="eastAsia"/>
                <w:kern w:val="0"/>
                <w:szCs w:val="21"/>
              </w:rPr>
              <w:t>、</w:t>
            </w:r>
            <w:r>
              <w:rPr>
                <w:rFonts w:hAnsi="ＭＳ 明朝" w:cs="MS-Mincho" w:hint="eastAsia"/>
                <w:kern w:val="0"/>
                <w:szCs w:val="21"/>
              </w:rPr>
              <w:t>申請者の住宅ローンの</w:t>
            </w:r>
            <w:r w:rsidRPr="001020C2">
              <w:rPr>
                <w:rFonts w:hAnsi="ＭＳ 明朝" w:cs="MS-Mincho" w:hint="eastAsia"/>
                <w:kern w:val="0"/>
                <w:szCs w:val="21"/>
              </w:rPr>
              <w:t>年末残高を</w:t>
            </w:r>
            <w:r w:rsidRPr="001020C2">
              <w:rPr>
                <w:rFonts w:hAnsi="ＭＳ 明朝" w:cs="MS-Mincho"/>
                <w:kern w:val="0"/>
                <w:szCs w:val="21"/>
              </w:rPr>
              <w:t>記載した調書を作成し、所轄税務署長に提出</w:t>
            </w:r>
            <w:r>
              <w:rPr>
                <w:rFonts w:hAnsi="ＭＳ 明朝" w:cs="MS-Mincho" w:hint="eastAsia"/>
                <w:kern w:val="0"/>
                <w:szCs w:val="21"/>
              </w:rPr>
              <w:t>することが義務付けられます</w:t>
            </w:r>
            <w:r w:rsidRPr="001020C2">
              <w:rPr>
                <w:rFonts w:hAnsi="ＭＳ 明朝" w:cs="MS-Mincho"/>
                <w:kern w:val="0"/>
                <w:szCs w:val="21"/>
              </w:rPr>
              <w:t>。</w:t>
            </w:r>
          </w:p>
          <w:p w14:paraId="11124246" w14:textId="77777777" w:rsidR="006B48CF" w:rsidRPr="00DE5893" w:rsidRDefault="006B48CF" w:rsidP="00BB3FE4">
            <w:pPr>
              <w:pStyle w:val="af0"/>
              <w:numPr>
                <w:ilvl w:val="0"/>
                <w:numId w:val="3"/>
              </w:numPr>
              <w:autoSpaceDE w:val="0"/>
              <w:autoSpaceDN w:val="0"/>
              <w:adjustRightInd w:val="0"/>
              <w:ind w:leftChars="0" w:left="567" w:rightChars="202" w:right="424" w:hanging="250"/>
              <w:rPr>
                <w:rFonts w:hAnsi="ＭＳ 明朝" w:cs="MS-Mincho"/>
                <w:kern w:val="0"/>
                <w:szCs w:val="21"/>
              </w:rPr>
            </w:pPr>
            <w:r w:rsidRPr="00D54537">
              <w:rPr>
                <w:rFonts w:hAnsi="ＭＳ 明朝" w:cs="MS-Mincho"/>
                <w:kern w:val="0"/>
                <w:szCs w:val="21"/>
              </w:rPr>
              <w:t>年末調整の際に</w:t>
            </w:r>
            <w:r w:rsidRPr="00D54537">
              <w:rPr>
                <w:rFonts w:hAnsi="ＭＳ 明朝" w:cs="MS-Mincho" w:hint="eastAsia"/>
                <w:kern w:val="0"/>
                <w:szCs w:val="21"/>
              </w:rPr>
              <w:t>事業者を通じて所轄税務署へ提出される</w:t>
            </w:r>
            <w:r>
              <w:rPr>
                <w:rFonts w:hAnsi="ＭＳ 明朝" w:cs="MS-Mincho" w:hint="eastAsia"/>
                <w:kern w:val="0"/>
                <w:szCs w:val="21"/>
              </w:rPr>
              <w:t>「</w:t>
            </w:r>
            <w:r w:rsidRPr="00DE5893">
              <w:rPr>
                <w:rFonts w:hAnsi="ＭＳ 明朝" w:cs="MS-Mincho"/>
                <w:kern w:val="0"/>
                <w:szCs w:val="21"/>
              </w:rPr>
              <w:t>住宅借入金等を有する場合の所得税額の特別控除証明書</w:t>
            </w:r>
            <w:r>
              <w:rPr>
                <w:rFonts w:hAnsi="ＭＳ 明朝" w:cs="MS-Mincho" w:hint="eastAsia"/>
                <w:kern w:val="0"/>
                <w:szCs w:val="21"/>
              </w:rPr>
              <w:t>」</w:t>
            </w:r>
            <w:r w:rsidRPr="00DE5893">
              <w:rPr>
                <w:rFonts w:hAnsi="ＭＳ 明朝" w:cs="MS-Mincho"/>
                <w:kern w:val="0"/>
                <w:szCs w:val="21"/>
              </w:rPr>
              <w:t>の記載事項に</w:t>
            </w:r>
            <w:r>
              <w:rPr>
                <w:rFonts w:hAnsi="ＭＳ 明朝" w:cs="MS-Mincho" w:hint="eastAsia"/>
                <w:kern w:val="0"/>
                <w:szCs w:val="21"/>
              </w:rPr>
              <w:t>「</w:t>
            </w:r>
            <w:r w:rsidRPr="00DE5893">
              <w:rPr>
                <w:rFonts w:hAnsi="ＭＳ 明朝" w:cs="MS-Mincho"/>
                <w:kern w:val="0"/>
                <w:szCs w:val="21"/>
              </w:rPr>
              <w:t>住宅借入金等の年末残高</w:t>
            </w:r>
            <w:r>
              <w:rPr>
                <w:rFonts w:hAnsi="ＭＳ 明朝" w:cs="MS-Mincho" w:hint="eastAsia"/>
                <w:kern w:val="0"/>
                <w:szCs w:val="21"/>
              </w:rPr>
              <w:t>」が</w:t>
            </w:r>
            <w:r w:rsidRPr="00DE5893">
              <w:rPr>
                <w:rFonts w:hAnsi="ＭＳ 明朝" w:cs="MS-Mincho"/>
                <w:kern w:val="0"/>
                <w:szCs w:val="21"/>
              </w:rPr>
              <w:t>加え</w:t>
            </w:r>
            <w:r>
              <w:rPr>
                <w:rFonts w:hAnsi="ＭＳ 明朝" w:cs="MS-Mincho" w:hint="eastAsia"/>
                <w:kern w:val="0"/>
                <w:szCs w:val="21"/>
              </w:rPr>
              <w:t>られ</w:t>
            </w:r>
            <w:r w:rsidRPr="00DE5893">
              <w:rPr>
                <w:rFonts w:hAnsi="ＭＳ 明朝" w:cs="MS-Mincho"/>
                <w:kern w:val="0"/>
                <w:szCs w:val="21"/>
              </w:rPr>
              <w:t>ます。</w:t>
            </w:r>
          </w:p>
          <w:p w14:paraId="04852AD6" w14:textId="77777777" w:rsidR="006B48CF" w:rsidRDefault="006B48CF" w:rsidP="00BB3FE4">
            <w:pPr>
              <w:pStyle w:val="af0"/>
              <w:numPr>
                <w:ilvl w:val="0"/>
                <w:numId w:val="3"/>
              </w:numPr>
              <w:ind w:leftChars="0" w:left="567" w:rightChars="202" w:right="424" w:hanging="250"/>
              <w:rPr>
                <w:rFonts w:hAnsi="ＭＳ 明朝"/>
                <w:szCs w:val="21"/>
              </w:rPr>
            </w:pPr>
            <w:r>
              <w:rPr>
                <w:rFonts w:hAnsi="ＭＳ 明朝" w:hint="eastAsia"/>
                <w:szCs w:val="21"/>
              </w:rPr>
              <w:t>「</w:t>
            </w:r>
            <w:r w:rsidRPr="00DE5893">
              <w:rPr>
                <w:rFonts w:hAnsi="ＭＳ 明朝"/>
                <w:szCs w:val="21"/>
              </w:rPr>
              <w:t>住宅取得資金に係る借入金の年末残高証明書</w:t>
            </w:r>
            <w:r>
              <w:rPr>
                <w:rFonts w:hAnsi="ＭＳ 明朝" w:hint="eastAsia"/>
                <w:szCs w:val="21"/>
              </w:rPr>
              <w:t>」</w:t>
            </w:r>
            <w:r w:rsidRPr="00DE5893">
              <w:rPr>
                <w:rFonts w:hAnsi="ＭＳ 明朝"/>
                <w:szCs w:val="21"/>
              </w:rPr>
              <w:t>及び</w:t>
            </w:r>
            <w:r>
              <w:rPr>
                <w:rFonts w:hAnsi="ＭＳ 明朝" w:hint="eastAsia"/>
                <w:szCs w:val="21"/>
              </w:rPr>
              <w:t>「</w:t>
            </w:r>
            <w:r w:rsidRPr="00DE5893">
              <w:rPr>
                <w:rFonts w:hAnsi="ＭＳ 明朝"/>
                <w:szCs w:val="21"/>
              </w:rPr>
              <w:t>新築の工事の請負契約書の写し等</w:t>
            </w:r>
            <w:r>
              <w:rPr>
                <w:rFonts w:hAnsi="ＭＳ 明朝" w:hint="eastAsia"/>
                <w:szCs w:val="21"/>
              </w:rPr>
              <w:t>」を確定申告書に</w:t>
            </w:r>
            <w:r w:rsidRPr="00080348">
              <w:rPr>
                <w:rFonts w:hAnsi="ＭＳ 明朝"/>
                <w:szCs w:val="21"/>
              </w:rPr>
              <w:t>添付</w:t>
            </w:r>
            <w:r>
              <w:rPr>
                <w:rFonts w:hAnsi="ＭＳ 明朝" w:hint="eastAsia"/>
                <w:szCs w:val="21"/>
              </w:rPr>
              <w:t>することが</w:t>
            </w:r>
            <w:r w:rsidRPr="00080348">
              <w:rPr>
                <w:rFonts w:hAnsi="ＭＳ 明朝"/>
                <w:szCs w:val="21"/>
              </w:rPr>
              <w:t>不要と</w:t>
            </w:r>
            <w:r>
              <w:rPr>
                <w:rFonts w:hAnsi="ＭＳ 明朝" w:hint="eastAsia"/>
                <w:szCs w:val="21"/>
              </w:rPr>
              <w:t>なります</w:t>
            </w:r>
            <w:r w:rsidRPr="00080348">
              <w:rPr>
                <w:rFonts w:hAnsi="ＭＳ 明朝"/>
                <w:szCs w:val="21"/>
              </w:rPr>
              <w:t>。</w:t>
            </w:r>
          </w:p>
          <w:p w14:paraId="03C8F816" w14:textId="77777777" w:rsidR="006B48CF" w:rsidRPr="00080348" w:rsidRDefault="006B48CF" w:rsidP="00BB3FE4">
            <w:pPr>
              <w:pStyle w:val="af0"/>
              <w:numPr>
                <w:ilvl w:val="0"/>
                <w:numId w:val="3"/>
              </w:numPr>
              <w:ind w:leftChars="0" w:left="567" w:rightChars="202" w:right="424" w:hanging="250"/>
              <w:rPr>
                <w:rFonts w:hAnsi="ＭＳ 明朝"/>
                <w:szCs w:val="21"/>
              </w:rPr>
            </w:pPr>
            <w:r w:rsidRPr="00D54537">
              <w:rPr>
                <w:rFonts w:hAnsi="ＭＳ 明朝" w:cs="MS-Mincho"/>
                <w:kern w:val="0"/>
                <w:szCs w:val="21"/>
              </w:rPr>
              <w:t>年末調整の際に</w:t>
            </w:r>
            <w:r w:rsidRPr="00D54537">
              <w:rPr>
                <w:rFonts w:hAnsi="ＭＳ 明朝" w:cs="MS-Mincho" w:hint="eastAsia"/>
                <w:kern w:val="0"/>
                <w:szCs w:val="21"/>
              </w:rPr>
              <w:t>事業者を通じて所轄税務署へ提出される「</w:t>
            </w:r>
            <w:r w:rsidRPr="00D54537">
              <w:rPr>
                <w:rFonts w:hAnsi="ＭＳ 明朝" w:cs="MS-Mincho"/>
                <w:kern w:val="0"/>
                <w:szCs w:val="21"/>
              </w:rPr>
              <w:t>住宅借入金等を有する場合の所得税額の特別控除申告書</w:t>
            </w:r>
            <w:r w:rsidRPr="00D54537">
              <w:rPr>
                <w:rFonts w:hAnsi="ＭＳ 明朝" w:cs="MS-Mincho" w:hint="eastAsia"/>
                <w:kern w:val="0"/>
                <w:szCs w:val="21"/>
              </w:rPr>
              <w:t>」に</w:t>
            </w:r>
            <w:r>
              <w:rPr>
                <w:rFonts w:hAnsi="ＭＳ 明朝" w:cs="MS-Mincho" w:hint="eastAsia"/>
                <w:kern w:val="0"/>
                <w:szCs w:val="21"/>
              </w:rPr>
              <w:t>「</w:t>
            </w:r>
            <w:r w:rsidRPr="00080348">
              <w:rPr>
                <w:rFonts w:hAnsi="ＭＳ 明朝" w:cs="MS-Mincho"/>
                <w:kern w:val="0"/>
                <w:szCs w:val="21"/>
              </w:rPr>
              <w:t>住宅取得資金に係る借入金の年末残高証明書</w:t>
            </w:r>
            <w:r>
              <w:rPr>
                <w:rFonts w:hAnsi="ＭＳ 明朝" w:cs="MS-Mincho" w:hint="eastAsia"/>
                <w:kern w:val="0"/>
                <w:szCs w:val="21"/>
              </w:rPr>
              <w:t>」を添付する必要がなくなります。</w:t>
            </w:r>
          </w:p>
        </w:tc>
      </w:tr>
    </w:tbl>
    <w:p w14:paraId="303801EE" w14:textId="77777777" w:rsidR="006B48CF" w:rsidRDefault="006B48CF" w:rsidP="006B48CF">
      <w:pPr>
        <w:autoSpaceDE w:val="0"/>
        <w:autoSpaceDN w:val="0"/>
        <w:adjustRightInd w:val="0"/>
        <w:rPr>
          <w:rFonts w:hAnsi="ＭＳ 明朝" w:cs="MS-Mincho"/>
          <w:kern w:val="0"/>
        </w:rPr>
      </w:pPr>
      <w:r w:rsidRPr="00B014FE">
        <w:rPr>
          <w:rFonts w:hAnsi="ＭＳ 明朝" w:cs="MS-Mincho" w:hint="eastAsia"/>
          <w:kern w:val="0"/>
        </w:rPr>
        <w:lastRenderedPageBreak/>
        <w:t>これらの改正は、居住年が</w:t>
      </w:r>
      <w:r>
        <w:rPr>
          <w:rFonts w:hAnsi="ＭＳ 明朝" w:cs="MS-Mincho" w:hint="eastAsia"/>
          <w:kern w:val="0"/>
        </w:rPr>
        <w:t>令和5</w:t>
      </w:r>
      <w:r w:rsidRPr="00B014FE">
        <w:rPr>
          <w:rFonts w:hAnsi="ＭＳ 明朝" w:cs="MS-Mincho"/>
          <w:kern w:val="0"/>
        </w:rPr>
        <w:t>年以後である者が、</w:t>
      </w:r>
      <w:r>
        <w:rPr>
          <w:rFonts w:hAnsi="ＭＳ 明朝" w:cs="MS-Mincho" w:hint="eastAsia"/>
          <w:kern w:val="0"/>
        </w:rPr>
        <w:t>令和6年1</w:t>
      </w:r>
      <w:r w:rsidRPr="00B014FE">
        <w:rPr>
          <w:rFonts w:hAnsi="ＭＳ 明朝" w:cs="MS-Mincho"/>
          <w:kern w:val="0"/>
        </w:rPr>
        <w:t>月</w:t>
      </w:r>
      <w:r>
        <w:rPr>
          <w:rFonts w:hAnsi="ＭＳ 明朝" w:cs="MS-Mincho" w:hint="eastAsia"/>
          <w:kern w:val="0"/>
        </w:rPr>
        <w:t>1</w:t>
      </w:r>
      <w:r w:rsidRPr="00B014FE">
        <w:rPr>
          <w:rFonts w:hAnsi="ＭＳ 明朝" w:cs="MS-Mincho"/>
          <w:kern w:val="0"/>
        </w:rPr>
        <w:t>日以後に行う確定申告及び年末調整について適用</w:t>
      </w:r>
      <w:r>
        <w:rPr>
          <w:rFonts w:hAnsi="ＭＳ 明朝" w:cs="MS-Mincho" w:hint="eastAsia"/>
          <w:kern w:val="0"/>
        </w:rPr>
        <w:t>され</w:t>
      </w:r>
      <w:r w:rsidRPr="00B014FE">
        <w:rPr>
          <w:rFonts w:hAnsi="ＭＳ 明朝" w:cs="MS-Mincho"/>
          <w:kern w:val="0"/>
        </w:rPr>
        <w:t>ます。</w:t>
      </w:r>
    </w:p>
    <w:p w14:paraId="6FAED6BC" w14:textId="77777777" w:rsidR="006B48CF" w:rsidRPr="00373E43" w:rsidRDefault="006B48CF" w:rsidP="006B48CF">
      <w:pPr>
        <w:autoSpaceDE w:val="0"/>
        <w:autoSpaceDN w:val="0"/>
        <w:adjustRightInd w:val="0"/>
        <w:rPr>
          <w:rFonts w:hAnsi="ＭＳ 明朝" w:cs="MS-Mincho"/>
          <w:kern w:val="0"/>
        </w:rPr>
      </w:pPr>
    </w:p>
    <w:p w14:paraId="2170CAE2" w14:textId="77777777" w:rsidR="006B48CF" w:rsidRDefault="006B48CF" w:rsidP="006B48CF">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51936" behindDoc="0" locked="0" layoutInCell="1" allowOverlap="1" wp14:anchorId="74C3DF05" wp14:editId="194FB0E4">
                <wp:simplePos x="0" y="0"/>
                <wp:positionH relativeFrom="column">
                  <wp:posOffset>5080</wp:posOffset>
                </wp:positionH>
                <wp:positionV relativeFrom="paragraph">
                  <wp:posOffset>4445</wp:posOffset>
                </wp:positionV>
                <wp:extent cx="295275" cy="295275"/>
                <wp:effectExtent l="10795" t="15240" r="17780" b="13335"/>
                <wp:wrapNone/>
                <wp:docPr id="1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4776F67F" w14:textId="77777777" w:rsidR="006B48CF" w:rsidRDefault="006B48CF" w:rsidP="006B48CF">
                            <w:pPr>
                              <w:spacing w:after="240" w:line="320" w:lineRule="exact"/>
                              <w:jc w:val="center"/>
                            </w:pPr>
                            <w:r>
                              <w:rPr>
                                <w:rFonts w:ascii="HGS創英角ｺﾞｼｯｸUB" w:eastAsia="HGS創英角ｺﾞｼｯｸUB" w:hAnsi="HGS創英角ｺﾞｼｯｸUB" w:hint="eastAsia"/>
                                <w:color w:val="FFFFFF"/>
                                <w:sz w:val="32"/>
                                <w:szCs w:val="32"/>
                              </w:rPr>
                              <w:t>4</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3DF05" id="_x0000_s1046" type="#_x0000_t202" style="position:absolute;left:0;text-align:left;margin-left:.4pt;margin-top:.35pt;width:23.25pt;height:23.2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" fillcolor="#00b9d2" strokecolor="#00b9d2" strokeweight="1.5pt">
                <v:textbox inset="0,1.2mm,0,0">
                  <w:txbxContent>
                    <w:p w14:paraId="4776F67F" w14:textId="77777777" w:rsidR="006B48CF" w:rsidRDefault="006B48CF" w:rsidP="006B48CF">
                      <w:pPr>
                        <w:spacing w:after="240" w:line="320" w:lineRule="exact"/>
                        <w:jc w:val="center"/>
                      </w:pPr>
                      <w:r>
                        <w:rPr>
                          <w:rFonts w:ascii="HGS創英角ｺﾞｼｯｸUB" w:eastAsia="HGS創英角ｺﾞｼｯｸUB" w:hAnsi="HGS創英角ｺﾞｼｯｸUB" w:hint="eastAsia"/>
                          <w:color w:val="FFFFFF"/>
                          <w:sz w:val="32"/>
                          <w:szCs w:val="32"/>
                        </w:rPr>
                        <w:t>4</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50912" behindDoc="0" locked="0" layoutInCell="1" allowOverlap="1" wp14:anchorId="2141C7DD" wp14:editId="739D2321">
                <wp:simplePos x="0" y="0"/>
                <wp:positionH relativeFrom="column">
                  <wp:posOffset>5080</wp:posOffset>
                </wp:positionH>
                <wp:positionV relativeFrom="paragraph">
                  <wp:posOffset>-1270</wp:posOffset>
                </wp:positionV>
                <wp:extent cx="6120130" cy="310515"/>
                <wp:effectExtent l="10795" t="9525" r="12700" b="13335"/>
                <wp:wrapNone/>
                <wp:docPr id="2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39DB2EAC" w14:textId="77777777" w:rsidR="006B48CF" w:rsidRPr="002B4DEF"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6E6283">
                              <w:rPr>
                                <w:rFonts w:ascii="HGS創英角ｺﾞｼｯｸUB" w:eastAsia="HGS創英角ｺﾞｼｯｸUB" w:hAnsi="HGS創英角ｺﾞｼｯｸUB" w:hint="eastAsia"/>
                                <w:color w:val="00B9D2"/>
                                <w:sz w:val="32"/>
                                <w:szCs w:val="32"/>
                              </w:rPr>
                              <w:t>上場株式等に係る配当所得等の課税の特例の見直し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1C7DD" id="_x0000_s1047" type="#_x0000_t202" style="position:absolute;left:0;text-align:left;margin-left:.4pt;margin-top:-.1pt;width:481.9pt;height:24.4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CjfkKvDQIAACQE&#10;AAAOAAAAAAAAAAAAAAAAAC4CAABkcnMvZTJvRG9jLnhtbFBLAQItABQABgAIAAAAIQAEC5AJ2wAA&#10;AAUBAAAPAAAAAAAAAAAAAAAAAGcEAABkcnMvZG93bnJldi54bWxQSwUGAAAAAAQABADzAAAAbwUA&#10;AAAA&#10;" fillcolor="#e4e4e4" strokecolor="#e4e4e4" strokeweight="1.5pt">
                <v:textbox inset="0,0,0,0">
                  <w:txbxContent>
                    <w:p w14:paraId="39DB2EAC" w14:textId="77777777" w:rsidR="006B48CF" w:rsidRPr="002B4DEF"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6E6283">
                        <w:rPr>
                          <w:rFonts w:ascii="HGS創英角ｺﾞｼｯｸUB" w:eastAsia="HGS創英角ｺﾞｼｯｸUB" w:hAnsi="HGS創英角ｺﾞｼｯｸUB" w:hint="eastAsia"/>
                          <w:color w:val="00B9D2"/>
                          <w:sz w:val="32"/>
                          <w:szCs w:val="32"/>
                        </w:rPr>
                        <w:t>上場株式等に係る配当所得等の課税の特例の見直し</w:t>
                      </w:r>
                    </w:p>
                  </w:txbxContent>
                </v:textbox>
              </v:shape>
            </w:pict>
          </mc:Fallback>
        </mc:AlternateContent>
      </w:r>
    </w:p>
    <w:p w14:paraId="7F23F8D2" w14:textId="77777777" w:rsidR="006B48CF" w:rsidRPr="00863850" w:rsidRDefault="006B48CF" w:rsidP="006B48CF">
      <w:pPr>
        <w:autoSpaceDE w:val="0"/>
        <w:autoSpaceDN w:val="0"/>
        <w:adjustRightInd w:val="0"/>
        <w:rPr>
          <w:rFonts w:hAnsi="ＭＳ 明朝" w:cs="MS-Mincho"/>
          <w:kern w:val="0"/>
        </w:rPr>
      </w:pPr>
    </w:p>
    <w:p w14:paraId="220D7D63" w14:textId="77777777" w:rsidR="006B48CF" w:rsidRDefault="006B48CF" w:rsidP="006B48CF">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t>（１）改正の背景</w:t>
      </w:r>
    </w:p>
    <w:p w14:paraId="5FE306DC" w14:textId="179754AC" w:rsidR="00DE42DA" w:rsidRDefault="00DE42DA" w:rsidP="00DE42DA">
      <w:r>
        <w:rPr>
          <w:rFonts w:hint="eastAsia"/>
        </w:rPr>
        <w:t>通常の個人株主が上場株式等の配当を受けた場合、配当等を受け取る際に20.315％が源泉徴収された上で、①申告不要制度、②申告分離課税を選択して確定申告を行う、③総合課税（配当控除後の税率は最大で49.44％）で確定申告を行うという3つの課税方式が選択できます。</w:t>
      </w:r>
    </w:p>
    <w:p w14:paraId="238AFFB0" w14:textId="77777777" w:rsidR="00DE42DA" w:rsidRDefault="00DE42DA" w:rsidP="00DE42DA">
      <w:r>
        <w:rPr>
          <w:rFonts w:hint="eastAsia"/>
        </w:rPr>
        <w:t xml:space="preserve">　一方、持株割合が３％以上である大口株主は、投資目的で株式を保有しているのではなく、事業に参画する目的で株式を保有していると考えられることから、その支払いを受けた配当等については、事業所得とのバランスを踏まえて総合課税の対象とされています。</w:t>
      </w:r>
    </w:p>
    <w:p w14:paraId="02068BB0" w14:textId="267FCDA5" w:rsidR="006B48CF" w:rsidRDefault="00DE42DA" w:rsidP="00DE42DA">
      <w:r>
        <w:rPr>
          <w:rFonts w:hint="eastAsia"/>
        </w:rPr>
        <w:t xml:space="preserve">　ところが、大口株主を判定するための持株割合は「個人の持株割合」のみで判定するため、自身が議決権の過半数を保有し支配している法人に株式を持たせることによって、実質的に３％以上の持株割合を確保しているにもかかわらず、大口株主に該当せず総合課税が回避できるため会計検査院が問題視していました。</w:t>
      </w:r>
    </w:p>
    <w:p w14:paraId="50299A81" w14:textId="77777777" w:rsidR="006B48CF" w:rsidRDefault="006B48CF" w:rsidP="006B48CF"/>
    <w:p w14:paraId="67193036" w14:textId="77777777" w:rsidR="006B48CF" w:rsidRDefault="006B48CF" w:rsidP="006B48CF">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t>（２）改正の概要</w:t>
      </w:r>
    </w:p>
    <w:p w14:paraId="4C5B874B" w14:textId="6A01ADA0" w:rsidR="006B48CF" w:rsidRDefault="00DE42DA" w:rsidP="00B75D15">
      <w:pPr>
        <w:ind w:firstLineChars="100" w:firstLine="210"/>
      </w:pPr>
      <w:r w:rsidRPr="00870369">
        <w:rPr>
          <w:rFonts w:hint="eastAsia"/>
        </w:rPr>
        <w:t>上場株式等に係る配当所得等の課税の特例について</w:t>
      </w:r>
      <w:r>
        <w:rPr>
          <w:rFonts w:hint="eastAsia"/>
        </w:rPr>
        <w:t>、以下の改正が行われます。</w:t>
      </w:r>
    </w:p>
    <w:p w14:paraId="5E23B138" w14:textId="77777777" w:rsidR="00155ACF" w:rsidRDefault="00155ACF" w:rsidP="00155ACF"/>
    <w:p w14:paraId="6E6235DD" w14:textId="1A529F31" w:rsidR="006B48CF" w:rsidRPr="00155ACF" w:rsidRDefault="00155ACF" w:rsidP="006B48CF">
      <w:r>
        <w:rPr>
          <w:rFonts w:hint="eastAsia"/>
        </w:rPr>
        <w:t>【改正の概要】</w:t>
      </w:r>
      <w:r w:rsidRPr="00870369">
        <w:rPr>
          <w:rFonts w:hint="eastAsia"/>
          <w:color w:val="FF0000"/>
        </w:rPr>
        <w:t>※赤字が改正点</w:t>
      </w:r>
    </w:p>
    <w:tbl>
      <w:tblPr>
        <w:tblStyle w:val="ad"/>
        <w:tblW w:w="0" w:type="auto"/>
        <w:tblLayout w:type="fixed"/>
        <w:tblLook w:val="04A0" w:firstRow="1" w:lastRow="0" w:firstColumn="1" w:lastColumn="0" w:noHBand="0" w:noVBand="1"/>
      </w:tblPr>
      <w:tblGrid>
        <w:gridCol w:w="4606"/>
        <w:gridCol w:w="4887"/>
      </w:tblGrid>
      <w:tr w:rsidR="006B48CF" w14:paraId="2F938B4E" w14:textId="77777777" w:rsidTr="00402D73">
        <w:tc>
          <w:tcPr>
            <w:tcW w:w="4606" w:type="dxa"/>
            <w:shd w:val="solid" w:color="00B0F0" w:fill="auto"/>
          </w:tcPr>
          <w:p w14:paraId="48B95586" w14:textId="77777777" w:rsidR="006B48CF" w:rsidRPr="00BF61DB" w:rsidRDefault="006B48CF" w:rsidP="00BB3FE4">
            <w:pPr>
              <w:jc w:val="center"/>
              <w:rPr>
                <w:color w:val="FFFFFF" w:themeColor="background1"/>
              </w:rPr>
            </w:pPr>
            <w:r w:rsidRPr="00BF61DB">
              <w:rPr>
                <w:rFonts w:hint="eastAsia"/>
                <w:color w:val="FFFFFF" w:themeColor="background1"/>
              </w:rPr>
              <w:t>現行</w:t>
            </w:r>
          </w:p>
        </w:tc>
        <w:tc>
          <w:tcPr>
            <w:tcW w:w="4887" w:type="dxa"/>
            <w:shd w:val="solid" w:color="00B0F0" w:fill="auto"/>
          </w:tcPr>
          <w:p w14:paraId="0912C170" w14:textId="77777777" w:rsidR="006B48CF" w:rsidRPr="00BF61DB" w:rsidRDefault="006B48CF" w:rsidP="00BB3FE4">
            <w:pPr>
              <w:jc w:val="center"/>
              <w:rPr>
                <w:color w:val="FFFFFF" w:themeColor="background1"/>
              </w:rPr>
            </w:pPr>
            <w:r w:rsidRPr="00BF61DB">
              <w:rPr>
                <w:rFonts w:hint="eastAsia"/>
                <w:color w:val="FFFFFF" w:themeColor="background1"/>
              </w:rPr>
              <w:t>改正案</w:t>
            </w:r>
          </w:p>
        </w:tc>
      </w:tr>
      <w:tr w:rsidR="006B48CF" w14:paraId="673013E8" w14:textId="77777777" w:rsidTr="00402D73">
        <w:tc>
          <w:tcPr>
            <w:tcW w:w="4606" w:type="dxa"/>
          </w:tcPr>
          <w:p w14:paraId="48F4304D" w14:textId="77777777" w:rsidR="00155ACF" w:rsidRDefault="00DE42DA" w:rsidP="00BB3FE4">
            <w:r>
              <w:rPr>
                <w:rFonts w:hint="eastAsia"/>
              </w:rPr>
              <w:t>●持株割合が３％以上の大口株主が受ける</w:t>
            </w:r>
          </w:p>
          <w:p w14:paraId="4A53E9DB" w14:textId="241B5E0F" w:rsidR="006B48CF" w:rsidRDefault="00DE42DA" w:rsidP="00155ACF">
            <w:pPr>
              <w:ind w:leftChars="100" w:left="210"/>
            </w:pPr>
            <w:r>
              <w:rPr>
                <w:rFonts w:hint="eastAsia"/>
              </w:rPr>
              <w:t>上場株式等の配当については、総合課税の対象となる</w:t>
            </w:r>
          </w:p>
        </w:tc>
        <w:tc>
          <w:tcPr>
            <w:tcW w:w="4887" w:type="dxa"/>
          </w:tcPr>
          <w:p w14:paraId="2ADC5DF2" w14:textId="77777777" w:rsidR="006B48CF" w:rsidRDefault="00924F2A" w:rsidP="00924F2A">
            <w:pPr>
              <w:ind w:left="210" w:hangingChars="100" w:hanging="210"/>
            </w:pPr>
            <w:r>
              <w:rPr>
                <w:rFonts w:hint="eastAsia"/>
              </w:rPr>
              <w:t>●</w:t>
            </w:r>
            <w:r w:rsidRPr="00924F2A">
              <w:rPr>
                <w:rFonts w:hint="eastAsia"/>
              </w:rPr>
              <w:t>持株割合が３％以上の大口株主が受ける上場株式等の配当については、総合課税の対象となる</w:t>
            </w:r>
          </w:p>
          <w:p w14:paraId="103F4B15" w14:textId="4DAB47A5" w:rsidR="00924F2A" w:rsidRPr="00924F2A" w:rsidRDefault="00924F2A" w:rsidP="00924F2A">
            <w:pPr>
              <w:ind w:left="210" w:hangingChars="100" w:hanging="210"/>
            </w:pPr>
            <w:r>
              <w:rPr>
                <w:rFonts w:hint="eastAsia"/>
              </w:rPr>
              <w:t>●</w:t>
            </w:r>
            <w:r w:rsidRPr="00924F2A">
              <w:rPr>
                <w:rFonts w:ascii="游明朝" w:eastAsia="游明朝" w:hAnsi="游明朝" w:hint="eastAsia"/>
                <w:color w:val="FF0000"/>
                <w:szCs w:val="22"/>
              </w:rPr>
              <w:t>持株割合３％未満の個人株主であっても、持株割合が同族会社と合計で３％以上となる場合は総合課税の対象となる。</w:t>
            </w:r>
          </w:p>
        </w:tc>
      </w:tr>
    </w:tbl>
    <w:p w14:paraId="3A789CB9" w14:textId="77777777" w:rsidR="006B48CF" w:rsidRDefault="006B48CF" w:rsidP="006B48CF"/>
    <w:p w14:paraId="40213F32" w14:textId="31EC7A05" w:rsidR="006B48CF" w:rsidRDefault="006B48CF" w:rsidP="00402D73"/>
    <w:p w14:paraId="5F1C6D26" w14:textId="6E2D6827" w:rsidR="006B48CF" w:rsidRDefault="006B48CF" w:rsidP="006B48CF"/>
    <w:p w14:paraId="11A7A9A8" w14:textId="77777777" w:rsidR="006B48CF" w:rsidRDefault="006B48CF" w:rsidP="006B48CF"/>
    <w:p w14:paraId="3CF88D4C" w14:textId="77777777" w:rsidR="00475D00" w:rsidRPr="00FC1533" w:rsidRDefault="00475D00" w:rsidP="00475D00">
      <w:pPr>
        <w:pStyle w:val="af9"/>
      </w:pPr>
      <w:r>
        <w:rPr>
          <w:noProof/>
        </w:rPr>
        <w:lastRenderedPageBreak/>
        <mc:AlternateContent>
          <mc:Choice Requires="wps">
            <w:drawing>
              <wp:anchor distT="0" distB="0" distL="114300" distR="114300" simplePos="0" relativeHeight="251684352" behindDoc="0" locked="0" layoutInCell="1" allowOverlap="1" wp14:anchorId="6DF23BEF" wp14:editId="00F23458">
                <wp:simplePos x="0" y="0"/>
                <wp:positionH relativeFrom="column">
                  <wp:posOffset>428625</wp:posOffset>
                </wp:positionH>
                <wp:positionV relativeFrom="paragraph">
                  <wp:posOffset>248285</wp:posOffset>
                </wp:positionV>
                <wp:extent cx="4534535" cy="542925"/>
                <wp:effectExtent l="0" t="1905" r="3175" b="0"/>
                <wp:wrapNone/>
                <wp:docPr id="29"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88ED0" w14:textId="5C85E4DC" w:rsidR="00475D00" w:rsidRPr="006826BC" w:rsidRDefault="00475D00" w:rsidP="00475D00">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Ⅲ</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資産</w:t>
                            </w:r>
                            <w:r w:rsidR="00EE5E21">
                              <w:rPr>
                                <w:rFonts w:ascii="HGS創英角ｺﾞｼｯｸUB" w:eastAsia="HGS創英角ｺﾞｼｯｸUB" w:hAnsi="HGS創英角ｺﾞｼｯｸUB" w:hint="eastAsia"/>
                                <w:bCs/>
                                <w:color w:val="F2F2F2"/>
                                <w:sz w:val="40"/>
                                <w:szCs w:val="40"/>
                              </w:rPr>
                              <w:t>課</w:t>
                            </w:r>
                            <w:r>
                              <w:rPr>
                                <w:rFonts w:ascii="HGS創英角ｺﾞｼｯｸUB" w:eastAsia="HGS創英角ｺﾞｼｯｸUB" w:hAnsi="HGS創英角ｺﾞｼｯｸUB" w:hint="eastAsia"/>
                                <w:bCs/>
                                <w:color w:val="F2F2F2"/>
                                <w:sz w:val="40"/>
                                <w:szCs w:val="40"/>
                              </w:rPr>
                              <w:t>税の改正</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F23BEF" id="_x0000_s1048" type="#_x0000_t202" style="position:absolute;margin-left:33.75pt;margin-top:19.55pt;width:357.05pt;height:42.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" filled="f" stroked="f">
                <o:lock v:ext="edit" aspectratio="t"/>
                <v:textbox inset="0,0,0,0">
                  <w:txbxContent>
                    <w:p w14:paraId="66A88ED0" w14:textId="5C85E4DC" w:rsidR="00475D00" w:rsidRPr="006826BC" w:rsidRDefault="00475D00" w:rsidP="00475D00">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Ⅲ</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資産</w:t>
                      </w:r>
                      <w:r w:rsidR="00EE5E21">
                        <w:rPr>
                          <w:rFonts w:ascii="HGS創英角ｺﾞｼｯｸUB" w:eastAsia="HGS創英角ｺﾞｼｯｸUB" w:hAnsi="HGS創英角ｺﾞｼｯｸUB" w:hint="eastAsia"/>
                          <w:bCs/>
                          <w:color w:val="F2F2F2"/>
                          <w:sz w:val="40"/>
                          <w:szCs w:val="40"/>
                        </w:rPr>
                        <w:t>課</w:t>
                      </w:r>
                      <w:r>
                        <w:rPr>
                          <w:rFonts w:ascii="HGS創英角ｺﾞｼｯｸUB" w:eastAsia="HGS創英角ｺﾞｼｯｸUB" w:hAnsi="HGS創英角ｺﾞｼｯｸUB" w:hint="eastAsia"/>
                          <w:bCs/>
                          <w:color w:val="F2F2F2"/>
                          <w:sz w:val="40"/>
                          <w:szCs w:val="40"/>
                        </w:rPr>
                        <w:t>税の改正</w:t>
                      </w:r>
                    </w:p>
                  </w:txbxContent>
                </v:textbox>
              </v:shape>
            </w:pict>
          </mc:Fallback>
        </mc:AlternateContent>
      </w:r>
      <w:r>
        <w:rPr>
          <w:noProof/>
        </w:rPr>
        <w:drawing>
          <wp:inline distT="0" distB="0" distL="0" distR="0" wp14:anchorId="66CEB276" wp14:editId="22A1564D">
            <wp:extent cx="6108700" cy="939800"/>
            <wp:effectExtent l="0" t="0" r="0"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8700" cy="939800"/>
                    </a:xfrm>
                    <a:prstGeom prst="rect">
                      <a:avLst/>
                    </a:prstGeom>
                    <a:noFill/>
                    <a:ln>
                      <a:noFill/>
                    </a:ln>
                  </pic:spPr>
                </pic:pic>
              </a:graphicData>
            </a:graphic>
          </wp:inline>
        </w:drawing>
      </w:r>
    </w:p>
    <w:p w14:paraId="361A1A69" w14:textId="77777777" w:rsidR="006B48CF" w:rsidRPr="00717610" w:rsidRDefault="006B48CF" w:rsidP="00927999">
      <w:pPr>
        <w:rPr>
          <w:rFonts w:hAnsi="ＭＳ 明朝"/>
          <w:b/>
          <w:bCs/>
          <w:szCs w:val="22"/>
        </w:rPr>
      </w:pPr>
      <w:r w:rsidRPr="00717610">
        <w:rPr>
          <w:rFonts w:hAnsi="ＭＳ 明朝" w:hint="eastAsia"/>
          <w:b/>
          <w:bCs/>
        </w:rPr>
        <w:t>資産課税の改正はここ数年、若年層への資産移転を促すため相続税が増税トレンド、贈与税が減税トレンドでしたが、コロナ禍以降、大きな増税項目は見当たりません。令和3年度改正と同様、全体として小粒な改正に留まったと言えるでしょう。ただし格差是正に対する国民の関心が高まっていることを受け、創設当初から“金持ち優遇”との批判を浴びてきた「住宅取得資金贈与の非課税措置」が縮小されることに。また、令和3年度の税制改正論議でクローズアップされた贈与税の課税方式の見直しは、今回の改正でも見送られています。</w:t>
      </w:r>
    </w:p>
    <w:p w14:paraId="48BDE056" w14:textId="77777777" w:rsidR="00717610" w:rsidRDefault="00717610" w:rsidP="00717610">
      <w:pPr>
        <w:pStyle w:val="af9"/>
      </w:pPr>
    </w:p>
    <w:p w14:paraId="37542027" w14:textId="77777777" w:rsidR="00717610" w:rsidRDefault="00717610" w:rsidP="00717610">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76512" behindDoc="0" locked="0" layoutInCell="1" allowOverlap="1" wp14:anchorId="31625B00" wp14:editId="2549D8E2">
                <wp:simplePos x="0" y="0"/>
                <wp:positionH relativeFrom="column">
                  <wp:posOffset>5080</wp:posOffset>
                </wp:positionH>
                <wp:positionV relativeFrom="paragraph">
                  <wp:posOffset>4445</wp:posOffset>
                </wp:positionV>
                <wp:extent cx="295275" cy="588645"/>
                <wp:effectExtent l="10795" t="18415" r="17780" b="12065"/>
                <wp:wrapNone/>
                <wp:docPr id="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588645"/>
                        </a:xfrm>
                        <a:prstGeom prst="rect">
                          <a:avLst/>
                        </a:prstGeom>
                        <a:solidFill>
                          <a:srgbClr val="00B9D2"/>
                        </a:solidFill>
                        <a:ln w="19050">
                          <a:solidFill>
                            <a:srgbClr val="00B9D2"/>
                          </a:solidFill>
                          <a:miter lim="800000"/>
                          <a:headEnd/>
                          <a:tailEnd/>
                        </a:ln>
                      </wps:spPr>
                      <wps:txbx>
                        <w:txbxContent>
                          <w:p w14:paraId="106E9B85" w14:textId="40A8946B" w:rsidR="00717610" w:rsidRDefault="00717610" w:rsidP="00717610">
                            <w:pPr>
                              <w:spacing w:after="240" w:line="320" w:lineRule="exact"/>
                              <w:jc w:val="center"/>
                            </w:pPr>
                            <w:r>
                              <w:rPr>
                                <w:rFonts w:ascii="HGS創英角ｺﾞｼｯｸUB" w:eastAsia="HGS創英角ｺﾞｼｯｸUB" w:hAnsi="HGS創英角ｺﾞｼｯｸUB" w:hint="eastAsia"/>
                                <w:color w:val="FFFFFF"/>
                                <w:sz w:val="32"/>
                                <w:szCs w:val="32"/>
                              </w:rPr>
                              <w:t>1</w:t>
                            </w:r>
                          </w:p>
                        </w:txbxContent>
                      </wps:txbx>
                      <wps:bodyPr rot="0" vert="horz" wrap="square" lIns="0" tIns="19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25B00" id="_x0000_s1049" type="#_x0000_t202" style="position:absolute;left:0;text-align:left;margin-left:.4pt;margin-top:.35pt;width:23.25pt;height:46.3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" fillcolor="#00b9d2" strokecolor="#00b9d2" strokeweight="1.5pt">
                <v:textbox inset="0,5.5mm,0,0">
                  <w:txbxContent>
                    <w:p w14:paraId="106E9B85" w14:textId="40A8946B" w:rsidR="00717610" w:rsidRDefault="00717610" w:rsidP="00717610">
                      <w:pPr>
                        <w:spacing w:after="240" w:line="320" w:lineRule="exact"/>
                        <w:jc w:val="center"/>
                      </w:pPr>
                      <w:r>
                        <w:rPr>
                          <w:rFonts w:ascii="HGS創英角ｺﾞｼｯｸUB" w:eastAsia="HGS創英角ｺﾞｼｯｸUB" w:hAnsi="HGS創英角ｺﾞｼｯｸUB" w:hint="eastAsia"/>
                          <w:color w:val="FFFFFF"/>
                          <w:sz w:val="32"/>
                          <w:szCs w:val="32"/>
                        </w:rPr>
                        <w:t>1</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75488" behindDoc="0" locked="0" layoutInCell="1" allowOverlap="1" wp14:anchorId="1D120D54" wp14:editId="5895FDF8">
                <wp:simplePos x="0" y="0"/>
                <wp:positionH relativeFrom="column">
                  <wp:posOffset>5080</wp:posOffset>
                </wp:positionH>
                <wp:positionV relativeFrom="paragraph">
                  <wp:posOffset>-1270</wp:posOffset>
                </wp:positionV>
                <wp:extent cx="6120130" cy="588645"/>
                <wp:effectExtent l="10795" t="12700" r="12700" b="17780"/>
                <wp:wrapNone/>
                <wp:docPr id="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588645"/>
                        </a:xfrm>
                        <a:prstGeom prst="rect">
                          <a:avLst/>
                        </a:prstGeom>
                        <a:solidFill>
                          <a:srgbClr val="E4E4E4"/>
                        </a:solidFill>
                        <a:ln w="19050">
                          <a:solidFill>
                            <a:srgbClr val="E4E4E4"/>
                          </a:solidFill>
                          <a:miter lim="800000"/>
                          <a:headEnd/>
                          <a:tailEnd/>
                        </a:ln>
                      </wps:spPr>
                      <wps:txbx>
                        <w:txbxContent>
                          <w:p w14:paraId="496D894C" w14:textId="09F47F96" w:rsidR="00717610" w:rsidRDefault="00717610" w:rsidP="00717610">
                            <w:pPr>
                              <w:spacing w:line="420" w:lineRule="exact"/>
                              <w:ind w:firstLineChars="200" w:firstLine="640"/>
                              <w:jc w:val="left"/>
                              <w:rPr>
                                <w:rFonts w:ascii="HGS創英角ｺﾞｼｯｸUB" w:eastAsia="HGS創英角ｺﾞｼｯｸUB" w:hAnsi="HGS創英角ｺﾞｼｯｸUB"/>
                                <w:color w:val="00B9D2"/>
                                <w:sz w:val="32"/>
                                <w:szCs w:val="32"/>
                              </w:rPr>
                            </w:pPr>
                            <w:r>
                              <w:rPr>
                                <w:rFonts w:ascii="HGS創英角ｺﾞｼｯｸUB" w:eastAsia="HGS創英角ｺﾞｼｯｸUB" w:hAnsi="HGS創英角ｺﾞｼｯｸUB" w:hint="eastAsia"/>
                                <w:color w:val="00B9D2"/>
                                <w:sz w:val="32"/>
                                <w:szCs w:val="32"/>
                              </w:rPr>
                              <w:t>直系尊属から住宅取得等資金の贈与を受けた場合の</w:t>
                            </w:r>
                          </w:p>
                          <w:p w14:paraId="03CF571E" w14:textId="4C1A6943" w:rsidR="00717610" w:rsidRPr="00D306E0" w:rsidRDefault="00717610" w:rsidP="00717610">
                            <w:pPr>
                              <w:spacing w:line="420" w:lineRule="exact"/>
                              <w:ind w:firstLineChars="200" w:firstLine="640"/>
                              <w:jc w:val="left"/>
                              <w:rPr>
                                <w:color w:val="00B9D2"/>
                              </w:rPr>
                            </w:pPr>
                            <w:r>
                              <w:rPr>
                                <w:rFonts w:ascii="HGS創英角ｺﾞｼｯｸUB" w:eastAsia="HGS創英角ｺﾞｼｯｸUB" w:hAnsi="HGS創英角ｺﾞｼｯｸUB" w:hint="eastAsia"/>
                                <w:color w:val="00B9D2"/>
                                <w:sz w:val="32"/>
                                <w:szCs w:val="32"/>
                              </w:rPr>
                              <w:t>贈与税の非課税措置等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0D54" id="_x0000_s1050" type="#_x0000_t202" style="position:absolute;left:0;text-align:left;margin-left:.4pt;margin-top:-.1pt;width:481.9pt;height:46.3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" fillcolor="#e4e4e4" strokecolor="#e4e4e4" strokeweight="1.5pt">
                <v:textbox inset="0,0,0,0">
                  <w:txbxContent>
                    <w:p w14:paraId="496D894C" w14:textId="09F47F96" w:rsidR="00717610" w:rsidRDefault="00717610" w:rsidP="00717610">
                      <w:pPr>
                        <w:spacing w:line="420" w:lineRule="exact"/>
                        <w:ind w:firstLineChars="200" w:firstLine="640"/>
                        <w:jc w:val="left"/>
                        <w:rPr>
                          <w:rFonts w:ascii="HGS創英角ｺﾞｼｯｸUB" w:eastAsia="HGS創英角ｺﾞｼｯｸUB" w:hAnsi="HGS創英角ｺﾞｼｯｸUB"/>
                          <w:color w:val="00B9D2"/>
                          <w:sz w:val="32"/>
                          <w:szCs w:val="32"/>
                        </w:rPr>
                      </w:pPr>
                      <w:r>
                        <w:rPr>
                          <w:rFonts w:ascii="HGS創英角ｺﾞｼｯｸUB" w:eastAsia="HGS創英角ｺﾞｼｯｸUB" w:hAnsi="HGS創英角ｺﾞｼｯｸUB" w:hint="eastAsia"/>
                          <w:color w:val="00B9D2"/>
                          <w:sz w:val="32"/>
                          <w:szCs w:val="32"/>
                        </w:rPr>
                        <w:t>直系尊属から住宅取得等資金の贈与を受けた場合の</w:t>
                      </w:r>
                    </w:p>
                    <w:p w14:paraId="03CF571E" w14:textId="4C1A6943" w:rsidR="00717610" w:rsidRPr="00D306E0" w:rsidRDefault="00717610" w:rsidP="00717610">
                      <w:pPr>
                        <w:spacing w:line="420" w:lineRule="exact"/>
                        <w:ind w:firstLineChars="200" w:firstLine="640"/>
                        <w:jc w:val="left"/>
                        <w:rPr>
                          <w:color w:val="00B9D2"/>
                        </w:rPr>
                      </w:pPr>
                      <w:r>
                        <w:rPr>
                          <w:rFonts w:ascii="HGS創英角ｺﾞｼｯｸUB" w:eastAsia="HGS創英角ｺﾞｼｯｸUB" w:hAnsi="HGS創英角ｺﾞｼｯｸUB" w:hint="eastAsia"/>
                          <w:color w:val="00B9D2"/>
                          <w:sz w:val="32"/>
                          <w:szCs w:val="32"/>
                        </w:rPr>
                        <w:t>贈与税の非課税措置等</w:t>
                      </w:r>
                    </w:p>
                  </w:txbxContent>
                </v:textbox>
              </v:shape>
            </w:pict>
          </mc:Fallback>
        </mc:AlternateContent>
      </w:r>
    </w:p>
    <w:p w14:paraId="590418FA" w14:textId="3AE5AC49" w:rsidR="006B48CF" w:rsidRDefault="006B48CF" w:rsidP="006B48CF"/>
    <w:p w14:paraId="0D3F079D" w14:textId="77777777" w:rsidR="006B48CF" w:rsidRDefault="006B48CF" w:rsidP="006B48CF"/>
    <w:p w14:paraId="4613CEE0" w14:textId="77777777" w:rsidR="006B48CF" w:rsidRDefault="006B48CF" w:rsidP="006B48CF">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（１）改正の背景</w:t>
      </w:r>
    </w:p>
    <w:p w14:paraId="00F4541A" w14:textId="77777777" w:rsidR="006B48CF" w:rsidRDefault="006B48CF" w:rsidP="006B48CF">
      <w:pPr>
        <w:ind w:firstLineChars="100" w:firstLine="210"/>
        <w:rPr>
          <w:rFonts w:hAnsi="ＭＳ 明朝"/>
          <w:szCs w:val="22"/>
        </w:rPr>
      </w:pPr>
      <w:r>
        <w:rPr>
          <w:rFonts w:hAnsi="ＭＳ 明朝" w:hint="eastAsia"/>
        </w:rPr>
        <w:t>住宅取得資金贈与の非課税措置（直系尊属から住宅取得等資金の贈与を受けた場合の贈与税の非課税措置）は、直系尊属から住宅取得資金の贈与を受けた際、最大で1,500万円までの金額について贈与税が非課税になる特例措置です。リーマンショックで低迷した日本経済を上向かせるための「経済危機対策」として、平成21年度税制改正で創設されました。その後、「格差の固定化を招く」との理由から非課税限度額が徐々に縮小されてきましたが、今回の改正ではさらに非課税枠が縮小されます。</w:t>
      </w:r>
    </w:p>
    <w:p w14:paraId="384B0C10" w14:textId="77777777" w:rsidR="006B48CF" w:rsidRDefault="006B48CF" w:rsidP="006B48CF">
      <w:pPr>
        <w:rPr>
          <w:rFonts w:asciiTheme="minorHAnsi" w:eastAsiaTheme="minorEastAsia" w:hAnsiTheme="minorHAnsi"/>
        </w:rPr>
      </w:pPr>
    </w:p>
    <w:p w14:paraId="321A9882" w14:textId="77777777" w:rsidR="006B48CF" w:rsidRDefault="006B48CF" w:rsidP="006B48CF">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（２）改正の概要</w:t>
      </w:r>
    </w:p>
    <w:p w14:paraId="4159783C" w14:textId="77777777" w:rsidR="006B48CF" w:rsidRDefault="006B48CF" w:rsidP="006B48CF">
      <w:pPr>
        <w:rPr>
          <w:rFonts w:hAnsi="ＭＳ 明朝"/>
          <w:b/>
          <w:bCs/>
          <w:szCs w:val="22"/>
        </w:rPr>
      </w:pPr>
      <w:r>
        <w:rPr>
          <w:rFonts w:hAnsi="ＭＳ 明朝" w:hint="eastAsia"/>
          <w:b/>
          <w:bCs/>
        </w:rPr>
        <w:t>①適用期限の延長</w:t>
      </w:r>
    </w:p>
    <w:p w14:paraId="20667ACD" w14:textId="77777777" w:rsidR="006B48CF" w:rsidRDefault="006B48CF" w:rsidP="00A27EEE">
      <w:pPr>
        <w:ind w:firstLineChars="100" w:firstLine="210"/>
        <w:rPr>
          <w:rFonts w:hAnsi="ＭＳ 明朝"/>
        </w:rPr>
      </w:pPr>
      <w:r>
        <w:rPr>
          <w:rFonts w:hAnsi="ＭＳ 明朝" w:hint="eastAsia"/>
        </w:rPr>
        <w:t>本制度の適用期限（現行：令和3年12月31日）が、令和5年12月31日まで2年間延長されます。</w:t>
      </w:r>
    </w:p>
    <w:p w14:paraId="1681DE9F" w14:textId="77777777" w:rsidR="006B48CF" w:rsidRDefault="006B48CF" w:rsidP="006B48CF">
      <w:pPr>
        <w:rPr>
          <w:rFonts w:hAnsi="ＭＳ 明朝"/>
          <w:b/>
          <w:bCs/>
        </w:rPr>
      </w:pPr>
      <w:r>
        <w:rPr>
          <w:rFonts w:hAnsi="ＭＳ 明朝" w:hint="eastAsia"/>
          <w:b/>
          <w:bCs/>
        </w:rPr>
        <w:t>②非課税限度額の縮小</w:t>
      </w:r>
    </w:p>
    <w:p w14:paraId="0F462C91" w14:textId="56FE4CB8" w:rsidR="006B48CF" w:rsidRDefault="006B48CF" w:rsidP="00A27EEE">
      <w:pPr>
        <w:ind w:firstLineChars="100" w:firstLine="210"/>
        <w:rPr>
          <w:rFonts w:hAnsi="ＭＳ 明朝"/>
        </w:rPr>
      </w:pPr>
      <w:r>
        <w:rPr>
          <w:rFonts w:hAnsi="ＭＳ 明朝" w:hint="eastAsia"/>
        </w:rPr>
        <w:t>令和4年1月１日から同5年12月31日までの間に</w:t>
      </w:r>
      <w:r w:rsidR="007B64A1">
        <w:rPr>
          <w:rFonts w:hAnsi="ＭＳ 明朝" w:hint="eastAsia"/>
        </w:rPr>
        <w:t>住宅取得資金の贈与を受けて</w:t>
      </w:r>
      <w:r>
        <w:rPr>
          <w:rFonts w:hAnsi="ＭＳ 明朝" w:hint="eastAsia"/>
        </w:rPr>
        <w:t>住宅を取得した場合の非課税限度額が、住宅取得等に係る契約の締結時期を問わず、以下のように改正されます。</w:t>
      </w:r>
    </w:p>
    <w:p w14:paraId="12287000" w14:textId="77777777" w:rsidR="006B48CF" w:rsidRDefault="006B48CF" w:rsidP="006B48CF">
      <w:pPr>
        <w:rPr>
          <w:rFonts w:hAnsi="ＭＳ 明朝"/>
        </w:rPr>
      </w:pPr>
    </w:p>
    <w:p w14:paraId="345D61C1" w14:textId="77777777" w:rsidR="006B48CF" w:rsidRDefault="006B48CF" w:rsidP="006B48CF">
      <w:pPr>
        <w:rPr>
          <w:rFonts w:hAnsi="ＭＳ 明朝"/>
          <w:b/>
          <w:bCs/>
        </w:rPr>
      </w:pPr>
      <w:r>
        <w:rPr>
          <w:rFonts w:hAnsi="ＭＳ 明朝" w:hint="eastAsia"/>
          <w:b/>
          <w:bCs/>
        </w:rPr>
        <w:t>【令和4年1月１日～同5年12月31日に住宅を取得した場合の非課税限度額】</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6"/>
        <w:gridCol w:w="1420"/>
        <w:gridCol w:w="1420"/>
      </w:tblGrid>
      <w:tr w:rsidR="006B48CF" w14:paraId="776B018D" w14:textId="77777777" w:rsidTr="00BB3FE4">
        <w:tc>
          <w:tcPr>
            <w:tcW w:w="5546" w:type="dxa"/>
            <w:tcBorders>
              <w:top w:val="single" w:sz="4" w:space="0" w:color="auto"/>
              <w:left w:val="single" w:sz="4" w:space="0" w:color="auto"/>
              <w:bottom w:val="single" w:sz="4" w:space="0" w:color="auto"/>
              <w:right w:val="single" w:sz="4" w:space="0" w:color="auto"/>
            </w:tcBorders>
            <w:shd w:val="solid" w:color="00B0F0" w:fill="auto"/>
            <w:vAlign w:val="center"/>
          </w:tcPr>
          <w:p w14:paraId="7D7BF3F7" w14:textId="77777777" w:rsidR="006B48CF" w:rsidRDefault="006B48CF" w:rsidP="00BB3FE4">
            <w:pPr>
              <w:rPr>
                <w:rFonts w:hAnsi="ＭＳ 明朝"/>
                <w:sz w:val="20"/>
              </w:rPr>
            </w:pPr>
          </w:p>
        </w:tc>
        <w:tc>
          <w:tcPr>
            <w:tcW w:w="1420" w:type="dxa"/>
            <w:tcBorders>
              <w:top w:val="single" w:sz="4" w:space="0" w:color="auto"/>
              <w:left w:val="single" w:sz="4" w:space="0" w:color="auto"/>
              <w:bottom w:val="single" w:sz="4" w:space="0" w:color="auto"/>
              <w:right w:val="single" w:sz="4" w:space="0" w:color="auto"/>
            </w:tcBorders>
            <w:shd w:val="solid" w:color="00B0F0" w:fill="auto"/>
            <w:vAlign w:val="center"/>
            <w:hideMark/>
          </w:tcPr>
          <w:p w14:paraId="174B362E" w14:textId="77777777" w:rsidR="006B48CF" w:rsidRDefault="006B48CF" w:rsidP="00BB3FE4">
            <w:pPr>
              <w:jc w:val="center"/>
              <w:rPr>
                <w:rFonts w:hAnsi="ＭＳ 明朝"/>
                <w:color w:val="FFFFFF" w:themeColor="background1"/>
                <w:sz w:val="20"/>
              </w:rPr>
            </w:pPr>
            <w:r>
              <w:rPr>
                <w:rFonts w:hAnsi="ＭＳ 明朝" w:hint="eastAsia"/>
                <w:color w:val="FFFFFF" w:themeColor="background1"/>
                <w:sz w:val="20"/>
              </w:rPr>
              <w:t>改正前（※）</w:t>
            </w:r>
          </w:p>
        </w:tc>
        <w:tc>
          <w:tcPr>
            <w:tcW w:w="1420" w:type="dxa"/>
            <w:tcBorders>
              <w:top w:val="single" w:sz="4" w:space="0" w:color="auto"/>
              <w:left w:val="single" w:sz="4" w:space="0" w:color="auto"/>
              <w:bottom w:val="single" w:sz="4" w:space="0" w:color="auto"/>
              <w:right w:val="single" w:sz="4" w:space="0" w:color="auto"/>
            </w:tcBorders>
            <w:shd w:val="solid" w:color="00B0F0" w:fill="auto"/>
            <w:vAlign w:val="center"/>
            <w:hideMark/>
          </w:tcPr>
          <w:p w14:paraId="3B6A4878" w14:textId="77777777" w:rsidR="006B48CF" w:rsidRDefault="006B48CF" w:rsidP="00BB3FE4">
            <w:pPr>
              <w:jc w:val="center"/>
              <w:rPr>
                <w:rFonts w:hAnsi="ＭＳ 明朝"/>
                <w:color w:val="FFFFFF" w:themeColor="background1"/>
                <w:sz w:val="20"/>
              </w:rPr>
            </w:pPr>
            <w:r>
              <w:rPr>
                <w:rFonts w:hAnsi="ＭＳ 明朝" w:hint="eastAsia"/>
                <w:color w:val="FFFFFF" w:themeColor="background1"/>
                <w:sz w:val="20"/>
              </w:rPr>
              <w:t>改正案</w:t>
            </w:r>
          </w:p>
        </w:tc>
      </w:tr>
      <w:tr w:rsidR="006B48CF" w14:paraId="52D98E81" w14:textId="77777777" w:rsidTr="00BB3FE4">
        <w:tc>
          <w:tcPr>
            <w:tcW w:w="5546" w:type="dxa"/>
            <w:tcBorders>
              <w:top w:val="single" w:sz="4" w:space="0" w:color="auto"/>
              <w:left w:val="single" w:sz="4" w:space="0" w:color="auto"/>
              <w:bottom w:val="single" w:sz="4" w:space="0" w:color="auto"/>
              <w:right w:val="single" w:sz="4" w:space="0" w:color="auto"/>
            </w:tcBorders>
            <w:shd w:val="solid" w:color="FFFFCC" w:fill="auto"/>
            <w:vAlign w:val="center"/>
            <w:hideMark/>
          </w:tcPr>
          <w:p w14:paraId="5F2775E2" w14:textId="77777777" w:rsidR="006B48CF" w:rsidRDefault="006B48CF" w:rsidP="00BB3FE4">
            <w:pPr>
              <w:rPr>
                <w:rFonts w:hAnsi="ＭＳ 明朝"/>
                <w:sz w:val="20"/>
              </w:rPr>
            </w:pPr>
            <w:r>
              <w:rPr>
                <w:rFonts w:hAnsi="ＭＳ 明朝" w:hint="eastAsia"/>
                <w:sz w:val="20"/>
              </w:rPr>
              <w:t>耐震、省エネ又はバリアフリーの住宅用家屋</w:t>
            </w:r>
          </w:p>
        </w:tc>
        <w:tc>
          <w:tcPr>
            <w:tcW w:w="1420" w:type="dxa"/>
            <w:tcBorders>
              <w:top w:val="single" w:sz="4" w:space="0" w:color="auto"/>
              <w:left w:val="single" w:sz="4" w:space="0" w:color="auto"/>
              <w:bottom w:val="single" w:sz="4" w:space="0" w:color="auto"/>
              <w:right w:val="single" w:sz="4" w:space="0" w:color="auto"/>
            </w:tcBorders>
            <w:vAlign w:val="center"/>
            <w:hideMark/>
          </w:tcPr>
          <w:p w14:paraId="07E23C17" w14:textId="77777777" w:rsidR="006B48CF" w:rsidRDefault="006B48CF" w:rsidP="00BB3FE4">
            <w:pPr>
              <w:jc w:val="center"/>
              <w:rPr>
                <w:rFonts w:hAnsi="ＭＳ 明朝"/>
                <w:sz w:val="20"/>
              </w:rPr>
            </w:pPr>
            <w:r>
              <w:rPr>
                <w:rFonts w:hAnsi="ＭＳ 明朝" w:hint="eastAsia"/>
                <w:sz w:val="20"/>
              </w:rPr>
              <w:t>1,500万円</w:t>
            </w:r>
          </w:p>
        </w:tc>
        <w:tc>
          <w:tcPr>
            <w:tcW w:w="1420" w:type="dxa"/>
            <w:tcBorders>
              <w:top w:val="single" w:sz="4" w:space="0" w:color="auto"/>
              <w:left w:val="single" w:sz="4" w:space="0" w:color="auto"/>
              <w:bottom w:val="single" w:sz="4" w:space="0" w:color="auto"/>
              <w:right w:val="single" w:sz="4" w:space="0" w:color="auto"/>
            </w:tcBorders>
            <w:vAlign w:val="center"/>
            <w:hideMark/>
          </w:tcPr>
          <w:p w14:paraId="0D2801CB" w14:textId="77777777" w:rsidR="006B48CF" w:rsidRDefault="006B48CF" w:rsidP="00BB3FE4">
            <w:pPr>
              <w:jc w:val="center"/>
              <w:rPr>
                <w:rFonts w:hAnsi="ＭＳ 明朝"/>
                <w:sz w:val="20"/>
              </w:rPr>
            </w:pPr>
            <w:r>
              <w:rPr>
                <w:rFonts w:hAnsi="ＭＳ 明朝" w:hint="eastAsia"/>
                <w:sz w:val="20"/>
              </w:rPr>
              <w:t>1,000万円</w:t>
            </w:r>
          </w:p>
        </w:tc>
      </w:tr>
      <w:tr w:rsidR="006B48CF" w14:paraId="11CDCE24" w14:textId="77777777" w:rsidTr="00BB3FE4">
        <w:tc>
          <w:tcPr>
            <w:tcW w:w="5546" w:type="dxa"/>
            <w:tcBorders>
              <w:top w:val="single" w:sz="4" w:space="0" w:color="auto"/>
              <w:left w:val="single" w:sz="4" w:space="0" w:color="auto"/>
              <w:bottom w:val="single" w:sz="4" w:space="0" w:color="auto"/>
              <w:right w:val="single" w:sz="4" w:space="0" w:color="auto"/>
            </w:tcBorders>
            <w:shd w:val="solid" w:color="FFFFCC" w:fill="auto"/>
            <w:vAlign w:val="center"/>
            <w:hideMark/>
          </w:tcPr>
          <w:p w14:paraId="7F3CC8D2" w14:textId="77777777" w:rsidR="006B48CF" w:rsidRDefault="006B48CF" w:rsidP="00BB3FE4">
            <w:pPr>
              <w:rPr>
                <w:rFonts w:hAnsi="ＭＳ 明朝"/>
                <w:sz w:val="20"/>
              </w:rPr>
            </w:pPr>
            <w:r>
              <w:rPr>
                <w:rFonts w:hAnsi="ＭＳ 明朝" w:hint="eastAsia"/>
                <w:sz w:val="20"/>
              </w:rPr>
              <w:t>一般の住宅用家屋</w:t>
            </w:r>
          </w:p>
        </w:tc>
        <w:tc>
          <w:tcPr>
            <w:tcW w:w="1420" w:type="dxa"/>
            <w:tcBorders>
              <w:top w:val="single" w:sz="4" w:space="0" w:color="auto"/>
              <w:left w:val="single" w:sz="4" w:space="0" w:color="auto"/>
              <w:bottom w:val="single" w:sz="4" w:space="0" w:color="auto"/>
              <w:right w:val="single" w:sz="4" w:space="0" w:color="auto"/>
            </w:tcBorders>
            <w:vAlign w:val="center"/>
            <w:hideMark/>
          </w:tcPr>
          <w:p w14:paraId="59F117F3" w14:textId="77777777" w:rsidR="006B48CF" w:rsidRDefault="006B48CF" w:rsidP="00BB3FE4">
            <w:pPr>
              <w:jc w:val="center"/>
              <w:rPr>
                <w:rFonts w:hAnsi="ＭＳ 明朝"/>
                <w:sz w:val="20"/>
              </w:rPr>
            </w:pPr>
            <w:r>
              <w:rPr>
                <w:rFonts w:hAnsi="ＭＳ 明朝" w:hint="eastAsia"/>
                <w:sz w:val="20"/>
              </w:rPr>
              <w:t>1,000万円</w:t>
            </w:r>
          </w:p>
        </w:tc>
        <w:tc>
          <w:tcPr>
            <w:tcW w:w="1420" w:type="dxa"/>
            <w:tcBorders>
              <w:top w:val="single" w:sz="4" w:space="0" w:color="auto"/>
              <w:left w:val="single" w:sz="4" w:space="0" w:color="auto"/>
              <w:bottom w:val="single" w:sz="4" w:space="0" w:color="auto"/>
              <w:right w:val="single" w:sz="4" w:space="0" w:color="auto"/>
            </w:tcBorders>
            <w:vAlign w:val="center"/>
            <w:hideMark/>
          </w:tcPr>
          <w:p w14:paraId="1130A244" w14:textId="77777777" w:rsidR="006B48CF" w:rsidRDefault="006B48CF" w:rsidP="00BB3FE4">
            <w:pPr>
              <w:jc w:val="center"/>
              <w:rPr>
                <w:rFonts w:hAnsi="ＭＳ 明朝"/>
                <w:sz w:val="20"/>
              </w:rPr>
            </w:pPr>
            <w:r>
              <w:rPr>
                <w:rFonts w:hAnsi="ＭＳ 明朝" w:hint="eastAsia"/>
                <w:sz w:val="20"/>
              </w:rPr>
              <w:t>500万円</w:t>
            </w:r>
          </w:p>
        </w:tc>
      </w:tr>
    </w:tbl>
    <w:p w14:paraId="1F6A00D7" w14:textId="77777777" w:rsidR="006B48CF" w:rsidRDefault="006B48CF" w:rsidP="006B48CF">
      <w:pPr>
        <w:rPr>
          <w:rFonts w:hAnsi="ＭＳ 明朝"/>
        </w:rPr>
      </w:pPr>
      <w:r>
        <w:rPr>
          <w:rFonts w:hAnsi="ＭＳ 明朝" w:hint="eastAsia"/>
        </w:rPr>
        <w:t>※改正前の非課税限度額は、消費税率10％が適用される場合の金額です。</w:t>
      </w:r>
    </w:p>
    <w:p w14:paraId="40AEEFB4" w14:textId="77777777" w:rsidR="006B48CF" w:rsidRDefault="006B48CF" w:rsidP="006B48CF">
      <w:pPr>
        <w:rPr>
          <w:rFonts w:hAnsi="ＭＳ 明朝" w:cstheme="minorBidi"/>
          <w:szCs w:val="22"/>
        </w:rPr>
      </w:pPr>
    </w:p>
    <w:p w14:paraId="122E9DB1" w14:textId="77777777" w:rsidR="006B48CF" w:rsidRDefault="006B48CF" w:rsidP="006B48CF">
      <w:pPr>
        <w:rPr>
          <w:rFonts w:hAnsi="ＭＳ 明朝"/>
          <w:b/>
          <w:bCs/>
        </w:rPr>
      </w:pPr>
      <w:r>
        <w:rPr>
          <w:rFonts w:hAnsi="ＭＳ 明朝" w:hint="eastAsia"/>
          <w:b/>
          <w:bCs/>
        </w:rPr>
        <w:lastRenderedPageBreak/>
        <w:t>【これまでの非課税限度額の推移】</w:t>
      </w:r>
    </w:p>
    <w:p w14:paraId="216445DA" w14:textId="77777777" w:rsidR="006B48CF" w:rsidRDefault="006B48CF" w:rsidP="006B48CF">
      <w:pPr>
        <w:rPr>
          <w:rFonts w:asciiTheme="minorHAnsi" w:eastAsiaTheme="minorEastAsia" w:hAnsiTheme="minorHAnsi"/>
        </w:rPr>
      </w:pPr>
      <w:r>
        <w:rPr>
          <w:noProof/>
        </w:rPr>
        <w:drawing>
          <wp:inline distT="0" distB="0" distL="0" distR="0" wp14:anchorId="19FCC4B2" wp14:editId="3DE707FB">
            <wp:extent cx="6168379" cy="2463507"/>
            <wp:effectExtent l="0" t="0" r="4445" b="0"/>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図 18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168379" cy="2463507"/>
                    </a:xfrm>
                    <a:prstGeom prst="rect">
                      <a:avLst/>
                    </a:prstGeom>
                    <a:noFill/>
                    <a:ln>
                      <a:noFill/>
                    </a:ln>
                  </pic:spPr>
                </pic:pic>
              </a:graphicData>
            </a:graphic>
          </wp:inline>
        </w:drawing>
      </w:r>
    </w:p>
    <w:p w14:paraId="1ED878AA" w14:textId="77777777" w:rsidR="006B48CF" w:rsidRDefault="006B48CF" w:rsidP="006B48CF"/>
    <w:p w14:paraId="7199DBA2" w14:textId="77777777" w:rsidR="006B48CF" w:rsidRDefault="006B48CF" w:rsidP="006B48CF">
      <w:pPr>
        <w:rPr>
          <w:rFonts w:hAnsi="ＭＳ 明朝"/>
          <w:b/>
          <w:bCs/>
        </w:rPr>
      </w:pPr>
      <w:r>
        <w:rPr>
          <w:rFonts w:hAnsi="ＭＳ 明朝" w:hint="eastAsia"/>
          <w:b/>
          <w:bCs/>
        </w:rPr>
        <w:t>③適用対象となる既存住宅用家屋の要件の見直し</w:t>
      </w:r>
    </w:p>
    <w:p w14:paraId="368BD9CD" w14:textId="1F2F9039" w:rsidR="006B48CF" w:rsidRDefault="006B48CF" w:rsidP="00A27EEE">
      <w:pPr>
        <w:ind w:firstLineChars="100" w:firstLine="210"/>
        <w:rPr>
          <w:rFonts w:hAnsi="ＭＳ 明朝"/>
        </w:rPr>
      </w:pPr>
      <w:r>
        <w:rPr>
          <w:rFonts w:hAnsi="ＭＳ 明朝" w:hint="eastAsia"/>
        </w:rPr>
        <w:t>現行制度では、対象となる住宅用家屋が「取得の日以前20年以内（耐火建築物の場合は25年以内）に建築されたもの」に限定されていましたが、改正によりこの要件が廃止されることになりました。その代わりとして、新たに「新耐震基準に適合している住宅用家屋である」という要件が加えられます。</w:t>
      </w:r>
    </w:p>
    <w:p w14:paraId="2E2F625E" w14:textId="77777777" w:rsidR="006B48CF" w:rsidRDefault="006B48CF" w:rsidP="006B48CF">
      <w:pPr>
        <w:rPr>
          <w:rFonts w:hAnsi="ＭＳ 明朝"/>
        </w:rPr>
      </w:pPr>
    </w:p>
    <w:p w14:paraId="4EDB6DE7" w14:textId="180F3461" w:rsidR="006B48CF" w:rsidRDefault="006B48CF" w:rsidP="006B48CF">
      <w:pPr>
        <w:rPr>
          <w:rFonts w:hAnsi="ＭＳ 明朝"/>
          <w:b/>
          <w:bCs/>
        </w:rPr>
      </w:pPr>
      <w:r>
        <w:rPr>
          <w:rFonts w:hAnsi="ＭＳ 明朝" w:hint="eastAsia"/>
          <w:b/>
          <w:bCs/>
        </w:rPr>
        <w:t>【改正後に対象となる住宅家屋の要件】</w:t>
      </w:r>
      <w:r>
        <w:rPr>
          <w:rFonts w:hAnsi="ＭＳ 明朝" w:hint="eastAsia"/>
          <w:color w:val="FF0000"/>
        </w:rPr>
        <w:t>※赤字が改正点</w:t>
      </w:r>
    </w:p>
    <w:tbl>
      <w:tblPr>
        <w:tblStyle w:val="ad"/>
        <w:tblW w:w="0" w:type="auto"/>
        <w:jc w:val="center"/>
        <w:tblLook w:val="04A0" w:firstRow="1" w:lastRow="0" w:firstColumn="1" w:lastColumn="0" w:noHBand="0" w:noVBand="1"/>
      </w:tblPr>
      <w:tblGrid>
        <w:gridCol w:w="562"/>
        <w:gridCol w:w="8337"/>
      </w:tblGrid>
      <w:tr w:rsidR="006B48CF" w14:paraId="3B668422" w14:textId="77777777" w:rsidTr="005C529A">
        <w:trPr>
          <w:jc w:val="center"/>
        </w:trPr>
        <w:tc>
          <w:tcPr>
            <w:tcW w:w="562" w:type="dxa"/>
            <w:shd w:val="solid" w:color="00B0F0" w:fill="auto"/>
            <w:vAlign w:val="center"/>
          </w:tcPr>
          <w:p w14:paraId="531412DB" w14:textId="77777777" w:rsidR="006B48CF" w:rsidRPr="00BD4763" w:rsidRDefault="006B48CF" w:rsidP="00BB3FE4">
            <w:pPr>
              <w:jc w:val="center"/>
              <w:rPr>
                <w:rFonts w:hAnsi="ＭＳ 明朝"/>
              </w:rPr>
            </w:pPr>
            <w:r w:rsidRPr="0068087D">
              <w:rPr>
                <w:rFonts w:hAnsi="ＭＳ 明朝" w:hint="eastAsia"/>
                <w:color w:val="FFFFFF" w:themeColor="background1"/>
              </w:rPr>
              <w:t>①</w:t>
            </w:r>
          </w:p>
        </w:tc>
        <w:tc>
          <w:tcPr>
            <w:tcW w:w="8337" w:type="dxa"/>
            <w:tcBorders>
              <w:bottom w:val="single" w:sz="4" w:space="0" w:color="auto"/>
            </w:tcBorders>
          </w:tcPr>
          <w:p w14:paraId="69B215D2" w14:textId="77777777" w:rsidR="006B48CF" w:rsidRDefault="006B48CF" w:rsidP="00551DFB">
            <w:pPr>
              <w:spacing w:line="380" w:lineRule="exact"/>
              <w:rPr>
                <w:rFonts w:hAnsi="ＭＳ 明朝"/>
              </w:rPr>
            </w:pPr>
            <w:r w:rsidRPr="00BD4763">
              <w:rPr>
                <w:rFonts w:hAnsi="ＭＳ 明朝" w:hint="eastAsia"/>
              </w:rPr>
              <w:t>新築又は取得した住宅用の家屋の登記簿上の床面積（マンションなどの区分所有建物の場合はその専有部分の床面積）が</w:t>
            </w:r>
            <w:r w:rsidR="007B64A1">
              <w:rPr>
                <w:rFonts w:hAnsi="ＭＳ 明朝" w:hint="eastAsia"/>
              </w:rPr>
              <w:t>5</w:t>
            </w:r>
            <w:r w:rsidR="007B64A1">
              <w:rPr>
                <w:rFonts w:hAnsi="ＭＳ 明朝"/>
              </w:rPr>
              <w:t>0</w:t>
            </w:r>
            <w:r w:rsidRPr="00BD4763">
              <w:rPr>
                <w:rFonts w:hAnsi="ＭＳ 明朝"/>
              </w:rPr>
              <w:t>平方メートル以上</w:t>
            </w:r>
            <w:r w:rsidR="007B64A1">
              <w:rPr>
                <w:rFonts w:hAnsi="ＭＳ 明朝" w:hint="eastAsia"/>
              </w:rPr>
              <w:t>（※）</w:t>
            </w:r>
            <w:r w:rsidRPr="00BD4763">
              <w:rPr>
                <w:rFonts w:hAnsi="ＭＳ 明朝"/>
              </w:rPr>
              <w:t>240平方メートル以下で、かつ、その家屋の床面積の2分の1以上に相当する部分が受贈者の居住の用に供されるものであること</w:t>
            </w:r>
            <w:r w:rsidRPr="00BD4763">
              <w:rPr>
                <w:rFonts w:hAnsi="ＭＳ 明朝" w:hint="eastAsia"/>
              </w:rPr>
              <w:t>。</w:t>
            </w:r>
          </w:p>
          <w:p w14:paraId="44243087" w14:textId="37B53A3C" w:rsidR="007B64A1" w:rsidRPr="00BD4763" w:rsidRDefault="007B64A1" w:rsidP="00551DFB">
            <w:pPr>
              <w:spacing w:line="380" w:lineRule="exact"/>
              <w:rPr>
                <w:rFonts w:hAnsi="ＭＳ 明朝"/>
              </w:rPr>
            </w:pPr>
            <w:r>
              <w:rPr>
                <w:rFonts w:hAnsi="ＭＳ 明朝" w:hint="eastAsia"/>
              </w:rPr>
              <w:t>（※）合計所得金額が1,000万円以下の受贈者は下限を40㎡以上に引き下げ</w:t>
            </w:r>
          </w:p>
        </w:tc>
      </w:tr>
      <w:tr w:rsidR="006B48CF" w14:paraId="144941FD" w14:textId="77777777" w:rsidTr="005C529A">
        <w:trPr>
          <w:jc w:val="center"/>
        </w:trPr>
        <w:tc>
          <w:tcPr>
            <w:tcW w:w="562" w:type="dxa"/>
            <w:vMerge w:val="restart"/>
            <w:shd w:val="solid" w:color="00B0F0" w:fill="auto"/>
            <w:vAlign w:val="center"/>
          </w:tcPr>
          <w:p w14:paraId="66E7E511" w14:textId="77777777" w:rsidR="006B48CF" w:rsidRPr="00BD4763" w:rsidRDefault="006B48CF" w:rsidP="00BB3FE4">
            <w:pPr>
              <w:jc w:val="center"/>
              <w:rPr>
                <w:rFonts w:hAnsi="ＭＳ 明朝"/>
              </w:rPr>
            </w:pPr>
            <w:r w:rsidRPr="0068087D">
              <w:rPr>
                <w:rFonts w:hAnsi="ＭＳ 明朝" w:hint="eastAsia"/>
                <w:color w:val="FFFFFF" w:themeColor="background1"/>
              </w:rPr>
              <w:t>②</w:t>
            </w:r>
          </w:p>
        </w:tc>
        <w:tc>
          <w:tcPr>
            <w:tcW w:w="8337" w:type="dxa"/>
            <w:tcBorders>
              <w:bottom w:val="nil"/>
            </w:tcBorders>
          </w:tcPr>
          <w:p w14:paraId="694B9969" w14:textId="77777777" w:rsidR="006B48CF" w:rsidRPr="00BD4763" w:rsidRDefault="006B48CF" w:rsidP="00551DFB">
            <w:pPr>
              <w:spacing w:line="380" w:lineRule="exact"/>
              <w:rPr>
                <w:rFonts w:hAnsi="ＭＳ 明朝"/>
              </w:rPr>
            </w:pPr>
            <w:r w:rsidRPr="00BD4763">
              <w:rPr>
                <w:rFonts w:hAnsi="ＭＳ 明朝" w:hint="eastAsia"/>
              </w:rPr>
              <w:t>取得した住宅が次のいずれかに該当すること。</w:t>
            </w:r>
          </w:p>
        </w:tc>
      </w:tr>
      <w:tr w:rsidR="006B48CF" w14:paraId="176820C6" w14:textId="77777777" w:rsidTr="005C529A">
        <w:trPr>
          <w:trHeight w:val="369"/>
          <w:jc w:val="center"/>
        </w:trPr>
        <w:tc>
          <w:tcPr>
            <w:tcW w:w="562" w:type="dxa"/>
            <w:vMerge/>
            <w:shd w:val="solid" w:color="00B0F0" w:fill="auto"/>
          </w:tcPr>
          <w:p w14:paraId="59754F84" w14:textId="77777777" w:rsidR="006B48CF" w:rsidRPr="00BD4763" w:rsidRDefault="006B48CF" w:rsidP="00BB3FE4">
            <w:pPr>
              <w:rPr>
                <w:rFonts w:hAnsi="ＭＳ 明朝"/>
              </w:rPr>
            </w:pPr>
          </w:p>
        </w:tc>
        <w:tc>
          <w:tcPr>
            <w:tcW w:w="8337" w:type="dxa"/>
            <w:tcBorders>
              <w:top w:val="nil"/>
              <w:bottom w:val="nil"/>
            </w:tcBorders>
          </w:tcPr>
          <w:p w14:paraId="0478552C" w14:textId="77777777" w:rsidR="006B48CF" w:rsidRPr="00BD4763" w:rsidRDefault="006B48CF" w:rsidP="00551DFB">
            <w:pPr>
              <w:pStyle w:val="af0"/>
              <w:numPr>
                <w:ilvl w:val="0"/>
                <w:numId w:val="19"/>
              </w:numPr>
              <w:spacing w:line="380" w:lineRule="exact"/>
              <w:ind w:leftChars="0"/>
              <w:rPr>
                <w:rFonts w:ascii="ＭＳ 明朝" w:hAnsi="ＭＳ 明朝"/>
              </w:rPr>
            </w:pPr>
            <w:r w:rsidRPr="00BD4763">
              <w:rPr>
                <w:rFonts w:ascii="ＭＳ 明朝" w:hAnsi="ＭＳ 明朝" w:hint="eastAsia"/>
              </w:rPr>
              <w:t>建築後使用されたことのない住宅用の家屋</w:t>
            </w:r>
          </w:p>
        </w:tc>
      </w:tr>
      <w:tr w:rsidR="006B48CF" w14:paraId="58B36A46" w14:textId="77777777" w:rsidTr="005C529A">
        <w:trPr>
          <w:trHeight w:val="369"/>
          <w:jc w:val="center"/>
        </w:trPr>
        <w:tc>
          <w:tcPr>
            <w:tcW w:w="562" w:type="dxa"/>
            <w:vMerge/>
            <w:shd w:val="solid" w:color="00B0F0" w:fill="auto"/>
          </w:tcPr>
          <w:p w14:paraId="10BE10B8" w14:textId="77777777" w:rsidR="006B48CF" w:rsidRPr="00BD4763" w:rsidRDefault="006B48CF" w:rsidP="00BB3FE4">
            <w:pPr>
              <w:rPr>
                <w:rFonts w:hAnsi="ＭＳ 明朝"/>
              </w:rPr>
            </w:pPr>
          </w:p>
        </w:tc>
        <w:tc>
          <w:tcPr>
            <w:tcW w:w="8337" w:type="dxa"/>
            <w:tcBorders>
              <w:top w:val="nil"/>
              <w:bottom w:val="nil"/>
            </w:tcBorders>
          </w:tcPr>
          <w:p w14:paraId="66940C94" w14:textId="77777777" w:rsidR="006B48CF" w:rsidRPr="00BD4763" w:rsidRDefault="006B48CF" w:rsidP="00551DFB">
            <w:pPr>
              <w:pStyle w:val="af0"/>
              <w:numPr>
                <w:ilvl w:val="0"/>
                <w:numId w:val="20"/>
              </w:numPr>
              <w:spacing w:line="380" w:lineRule="exact"/>
              <w:ind w:leftChars="0"/>
              <w:rPr>
                <w:rFonts w:ascii="ＭＳ 明朝" w:hAnsi="ＭＳ 明朝"/>
              </w:rPr>
            </w:pPr>
            <w:r w:rsidRPr="00BD4763">
              <w:rPr>
                <w:rFonts w:ascii="ＭＳ 明朝" w:hAnsi="ＭＳ 明朝" w:hint="eastAsia"/>
                <w:color w:val="FF0000"/>
              </w:rPr>
              <w:t>新耐震基準に適合している住宅用家屋（登記簿上の建築日付が昭和</w:t>
            </w:r>
            <w:r w:rsidRPr="00BD4763">
              <w:rPr>
                <w:rFonts w:ascii="ＭＳ 明朝" w:hAnsi="ＭＳ 明朝"/>
                <w:color w:val="FF0000"/>
              </w:rPr>
              <w:t>57年</w:t>
            </w:r>
            <w:r w:rsidRPr="00BD4763">
              <w:rPr>
                <w:rFonts w:ascii="ＭＳ 明朝" w:hAnsi="ＭＳ 明朝" w:hint="eastAsia"/>
                <w:color w:val="FF0000"/>
              </w:rPr>
              <w:t>１月１日以降の家屋については、新耐震基準に適合している住宅用家屋とみなす）であること</w:t>
            </w:r>
          </w:p>
        </w:tc>
      </w:tr>
      <w:tr w:rsidR="006B48CF" w14:paraId="39C827D3" w14:textId="77777777" w:rsidTr="005C529A">
        <w:trPr>
          <w:trHeight w:val="369"/>
          <w:jc w:val="center"/>
        </w:trPr>
        <w:tc>
          <w:tcPr>
            <w:tcW w:w="562" w:type="dxa"/>
            <w:vMerge/>
            <w:shd w:val="solid" w:color="00B0F0" w:fill="auto"/>
          </w:tcPr>
          <w:p w14:paraId="7600D778" w14:textId="77777777" w:rsidR="006B48CF" w:rsidRPr="00BD4763" w:rsidRDefault="006B48CF" w:rsidP="00BB3FE4">
            <w:pPr>
              <w:rPr>
                <w:rFonts w:hAnsi="ＭＳ 明朝"/>
              </w:rPr>
            </w:pPr>
          </w:p>
        </w:tc>
        <w:tc>
          <w:tcPr>
            <w:tcW w:w="8337" w:type="dxa"/>
            <w:tcBorders>
              <w:top w:val="nil"/>
              <w:bottom w:val="nil"/>
            </w:tcBorders>
          </w:tcPr>
          <w:p w14:paraId="195700D8" w14:textId="77777777" w:rsidR="006B48CF" w:rsidRPr="00BD4763" w:rsidRDefault="006B48CF" w:rsidP="00551DFB">
            <w:pPr>
              <w:pStyle w:val="af0"/>
              <w:numPr>
                <w:ilvl w:val="0"/>
                <w:numId w:val="21"/>
              </w:numPr>
              <w:spacing w:line="380" w:lineRule="exact"/>
              <w:ind w:leftChars="0"/>
              <w:rPr>
                <w:rFonts w:ascii="ＭＳ 明朝" w:hAnsi="ＭＳ 明朝"/>
              </w:rPr>
            </w:pPr>
            <w:r w:rsidRPr="00BD4763">
              <w:rPr>
                <w:rFonts w:ascii="ＭＳ 明朝" w:hAnsi="ＭＳ 明朝" w:hint="eastAsia"/>
              </w:rPr>
              <w:t>建築後使用されたことのある住宅用の家屋で、地震に対する安全性に係る基準に適合するものであることにつき、一定の書類により証明されたもの</w:t>
            </w:r>
          </w:p>
        </w:tc>
      </w:tr>
      <w:tr w:rsidR="006B48CF" w14:paraId="2A9C2089" w14:textId="77777777" w:rsidTr="005C529A">
        <w:trPr>
          <w:trHeight w:val="369"/>
          <w:jc w:val="center"/>
        </w:trPr>
        <w:tc>
          <w:tcPr>
            <w:tcW w:w="562" w:type="dxa"/>
            <w:vMerge/>
            <w:shd w:val="solid" w:color="00B0F0" w:fill="auto"/>
          </w:tcPr>
          <w:p w14:paraId="4EAC9CD2" w14:textId="77777777" w:rsidR="006B48CF" w:rsidRPr="00BD4763" w:rsidRDefault="006B48CF" w:rsidP="00BB3FE4">
            <w:pPr>
              <w:rPr>
                <w:rFonts w:hAnsi="ＭＳ 明朝"/>
              </w:rPr>
            </w:pPr>
          </w:p>
        </w:tc>
        <w:tc>
          <w:tcPr>
            <w:tcW w:w="8337" w:type="dxa"/>
            <w:tcBorders>
              <w:top w:val="nil"/>
            </w:tcBorders>
          </w:tcPr>
          <w:p w14:paraId="4F0915F4" w14:textId="77777777" w:rsidR="006B48CF" w:rsidRPr="00BD4763" w:rsidRDefault="006B48CF" w:rsidP="00551DFB">
            <w:pPr>
              <w:pStyle w:val="af0"/>
              <w:numPr>
                <w:ilvl w:val="0"/>
                <w:numId w:val="22"/>
              </w:numPr>
              <w:spacing w:line="380" w:lineRule="exact"/>
              <w:ind w:leftChars="0"/>
              <w:rPr>
                <w:rFonts w:ascii="ＭＳ 明朝" w:hAnsi="ＭＳ 明朝"/>
              </w:rPr>
            </w:pPr>
            <w:r w:rsidRPr="00DC390D">
              <w:rPr>
                <w:rFonts w:ascii="ＭＳ 明朝" w:hAnsi="ＭＳ 明朝" w:hint="eastAsia"/>
              </w:rPr>
              <w:t>上記の</w:t>
            </w:r>
            <w:r w:rsidRPr="00BD4763">
              <w:rPr>
                <w:rFonts w:ascii="ＭＳ 明朝" w:hAnsi="ＭＳ 明朝"/>
              </w:rPr>
              <w:t>いずれにも該当しない建築後使用されたことのある住宅用の家屋で、その住宅用の家屋の取得の日までに同日以後その住宅用の家屋の耐震改修を行うことにつき、一定の申請書等に基づいて都道府県知事などに申請をし、かつ、贈与を受けた翌年3月15日までにその耐震改修によりその住宅用の家屋が耐震基準に適合することとなったことにつき一定の証明書等により証明がされたもの</w:t>
            </w:r>
          </w:p>
        </w:tc>
      </w:tr>
    </w:tbl>
    <w:p w14:paraId="01E29ABA" w14:textId="77777777" w:rsidR="006B48CF" w:rsidRDefault="006B48CF" w:rsidP="006B48CF">
      <w:pPr>
        <w:rPr>
          <w:rFonts w:hAnsi="ＭＳ 明朝" w:cstheme="minorBidi"/>
          <w:b/>
          <w:bCs/>
          <w:szCs w:val="22"/>
        </w:rPr>
      </w:pPr>
      <w:r>
        <w:rPr>
          <w:rFonts w:hAnsi="ＭＳ 明朝" w:hint="eastAsia"/>
          <w:b/>
          <w:bCs/>
        </w:rPr>
        <w:lastRenderedPageBreak/>
        <w:t>④受贈者の年齢要件の見直し</w:t>
      </w:r>
    </w:p>
    <w:p w14:paraId="6D5695FA" w14:textId="7EBC8FC1" w:rsidR="006B48CF" w:rsidRDefault="006B48CF" w:rsidP="00A27EEE">
      <w:pPr>
        <w:ind w:firstLineChars="100" w:firstLine="210"/>
        <w:rPr>
          <w:rFonts w:hAnsi="ＭＳ 明朝"/>
        </w:rPr>
      </w:pPr>
      <w:r>
        <w:rPr>
          <w:rFonts w:hAnsi="ＭＳ 明朝" w:hint="eastAsia"/>
        </w:rPr>
        <w:t>受贈者の年齢要件が、現行の「20歳以上」から「18歳以上」に引き下げられます。</w:t>
      </w:r>
    </w:p>
    <w:p w14:paraId="2DC491CF" w14:textId="1984C79E" w:rsidR="006B48CF" w:rsidRDefault="007B64A1" w:rsidP="006B48CF">
      <w:r>
        <w:rPr>
          <w:rFonts w:hint="eastAsia"/>
        </w:rPr>
        <w:t xml:space="preserve">　（注）令和４年４月１日以後の贈与から適用</w:t>
      </w:r>
    </w:p>
    <w:p w14:paraId="15EAA968" w14:textId="77777777" w:rsidR="00924F2A" w:rsidRDefault="00924F2A" w:rsidP="006B48CF"/>
    <w:p w14:paraId="691A71A9" w14:textId="77777777" w:rsidR="006B48CF" w:rsidRDefault="006B48CF" w:rsidP="006B48CF">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55008" behindDoc="0" locked="0" layoutInCell="1" allowOverlap="1" wp14:anchorId="14DD6BCF" wp14:editId="0D7D9774">
                <wp:simplePos x="0" y="0"/>
                <wp:positionH relativeFrom="column">
                  <wp:posOffset>5080</wp:posOffset>
                </wp:positionH>
                <wp:positionV relativeFrom="paragraph">
                  <wp:posOffset>4445</wp:posOffset>
                </wp:positionV>
                <wp:extent cx="295275" cy="295275"/>
                <wp:effectExtent l="10795" t="15240" r="17780" b="13335"/>
                <wp:wrapNone/>
                <wp:docPr id="18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07C47E56" w14:textId="77777777" w:rsidR="006B48CF" w:rsidRDefault="006B48CF" w:rsidP="006B48CF">
                            <w:pPr>
                              <w:spacing w:after="240" w:line="320" w:lineRule="exact"/>
                              <w:jc w:val="center"/>
                            </w:pPr>
                            <w:r>
                              <w:rPr>
                                <w:rFonts w:ascii="HGS創英角ｺﾞｼｯｸUB" w:eastAsia="HGS創英角ｺﾞｼｯｸUB" w:hAnsi="HGS創英角ｺﾞｼｯｸUB"/>
                                <w:color w:val="FFFFFF"/>
                                <w:sz w:val="32"/>
                                <w:szCs w:val="32"/>
                              </w:rPr>
                              <w:t>2</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D6BCF" id="_x0000_s1051" type="#_x0000_t202" style="position:absolute;left:0;text-align:left;margin-left:.4pt;margin-top:.35pt;width:23.25pt;height:23.2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NYoYCAQAgAA&#10;JwQAAA4AAAAAAAAAAAAAAAAALgIAAGRycy9lMm9Eb2MueG1sUEsBAi0AFAAGAAgAAAAhAN3t743a&#10;AAAAAwEAAA8AAAAAAAAAAAAAAAAAagQAAGRycy9kb3ducmV2LnhtbFBLBQYAAAAABAAEAPMAAABx&#10;BQAAAAA=&#10;" fillcolor="#00b9d2" strokecolor="#00b9d2" strokeweight="1.5pt">
                <v:textbox inset="0,1.2mm,0,0">
                  <w:txbxContent>
                    <w:p w14:paraId="07C47E56" w14:textId="77777777" w:rsidR="006B48CF" w:rsidRDefault="006B48CF" w:rsidP="006B48CF">
                      <w:pPr>
                        <w:spacing w:after="240" w:line="320" w:lineRule="exact"/>
                        <w:jc w:val="center"/>
                      </w:pPr>
                      <w:r>
                        <w:rPr>
                          <w:rFonts w:ascii="HGS創英角ｺﾞｼｯｸUB" w:eastAsia="HGS創英角ｺﾞｼｯｸUB" w:hAnsi="HGS創英角ｺﾞｼｯｸUB"/>
                          <w:color w:val="FFFFFF"/>
                          <w:sz w:val="32"/>
                          <w:szCs w:val="32"/>
                        </w:rPr>
                        <w:t>2</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53984" behindDoc="0" locked="0" layoutInCell="1" allowOverlap="1" wp14:anchorId="2627F9E9" wp14:editId="66AB1F08">
                <wp:simplePos x="0" y="0"/>
                <wp:positionH relativeFrom="column">
                  <wp:posOffset>5080</wp:posOffset>
                </wp:positionH>
                <wp:positionV relativeFrom="paragraph">
                  <wp:posOffset>-1270</wp:posOffset>
                </wp:positionV>
                <wp:extent cx="6120130" cy="310515"/>
                <wp:effectExtent l="10795" t="9525" r="12700" b="13335"/>
                <wp:wrapNone/>
                <wp:docPr id="19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182F6F01" w14:textId="77777777" w:rsidR="006B48CF" w:rsidRPr="00A15134"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A15134">
                              <w:rPr>
                                <w:rFonts w:ascii="HGS創英角ｺﾞｼｯｸUB" w:eastAsia="HGS創英角ｺﾞｼｯｸUB" w:hAnsi="HGS創英角ｺﾞｼｯｸUB" w:hint="eastAsia"/>
                                <w:color w:val="00B9D2"/>
                                <w:sz w:val="32"/>
                                <w:szCs w:val="32"/>
                              </w:rPr>
                              <w:t>土地に係る固定資産税等の負担調整措置</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7F9E9" id="_x0000_s1052" type="#_x0000_t202" style="position:absolute;left:0;text-align:left;margin-left:.4pt;margin-top:-.1pt;width:481.9pt;height:24.4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" fillcolor="#e4e4e4" strokecolor="#e4e4e4" strokeweight="1.5pt">
                <v:textbox inset="0,0,0,0">
                  <w:txbxContent>
                    <w:p w14:paraId="182F6F01" w14:textId="77777777" w:rsidR="006B48CF" w:rsidRPr="00A15134"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A15134">
                        <w:rPr>
                          <w:rFonts w:ascii="HGS創英角ｺﾞｼｯｸUB" w:eastAsia="HGS創英角ｺﾞｼｯｸUB" w:hAnsi="HGS創英角ｺﾞｼｯｸUB" w:hint="eastAsia"/>
                          <w:color w:val="00B9D2"/>
                          <w:sz w:val="32"/>
                          <w:szCs w:val="32"/>
                        </w:rPr>
                        <w:t>土地に係る固定資産税等の負担調整措置</w:t>
                      </w:r>
                    </w:p>
                  </w:txbxContent>
                </v:textbox>
              </v:shape>
            </w:pict>
          </mc:Fallback>
        </mc:AlternateContent>
      </w:r>
    </w:p>
    <w:p w14:paraId="36875AD4" w14:textId="77777777" w:rsidR="006B48CF" w:rsidRDefault="006B48CF" w:rsidP="006B48CF">
      <w:pPr>
        <w:rPr>
          <w:rFonts w:asciiTheme="minorHAnsi" w:eastAsiaTheme="minorEastAsia" w:hAnsiTheme="minorHAnsi"/>
        </w:rPr>
      </w:pPr>
    </w:p>
    <w:p w14:paraId="01B44937" w14:textId="77777777" w:rsidR="006B48CF" w:rsidRDefault="006B48CF" w:rsidP="006B48CF">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（１）改正の背景</w:t>
      </w:r>
    </w:p>
    <w:p w14:paraId="7C69806B" w14:textId="77777777" w:rsidR="006B48CF" w:rsidRDefault="006B48CF" w:rsidP="006B48CF">
      <w:pPr>
        <w:ind w:firstLineChars="100" w:firstLine="210"/>
        <w:rPr>
          <w:rFonts w:hAnsi="ＭＳ 明朝"/>
          <w:szCs w:val="22"/>
        </w:rPr>
      </w:pPr>
      <w:r>
        <w:rPr>
          <w:rFonts w:hAnsi="ＭＳ 明朝" w:hint="eastAsia"/>
        </w:rPr>
        <w:t>固定資産税の計算のベースとなる課税標準は、地方税法により「適正な時価」と定められています。そのため、経済情勢の変化を適正に反映することを目的として、3年ごとに土地の時価を調査する「評価替え」が実施されます。昨年がこの評価替えの年でしたが、新型コロナ禍の影響に配慮し、地価が上昇しても税額を据え置く負担軽減措置が実施されました。この措置は当初「令和3年限り」とされましたが、コロナ禍からの経済回復がまだ途上にあることから、内容を変更した上で、引き続き負担軽減措置が継続されることになりました。</w:t>
      </w:r>
    </w:p>
    <w:p w14:paraId="767086FA" w14:textId="77777777" w:rsidR="006B48CF" w:rsidRDefault="006B48CF" w:rsidP="006B48CF">
      <w:pPr>
        <w:rPr>
          <w:rFonts w:asciiTheme="minorHAnsi" w:eastAsiaTheme="minorEastAsia" w:hAnsiTheme="minorHAnsi"/>
        </w:rPr>
      </w:pPr>
    </w:p>
    <w:p w14:paraId="55F70A33" w14:textId="77777777" w:rsidR="006B48CF" w:rsidRDefault="006B48CF" w:rsidP="006B48CF">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（２）改正の概要</w:t>
      </w:r>
    </w:p>
    <w:p w14:paraId="014F173B" w14:textId="77777777" w:rsidR="006B48CF" w:rsidRDefault="006B48CF" w:rsidP="006B48CF">
      <w:pPr>
        <w:ind w:firstLineChars="100" w:firstLine="210"/>
        <w:rPr>
          <w:rFonts w:hAnsi="ＭＳ 明朝"/>
          <w:szCs w:val="22"/>
        </w:rPr>
      </w:pPr>
      <w:r>
        <w:rPr>
          <w:rFonts w:hAnsi="ＭＳ 明朝" w:hint="eastAsia"/>
        </w:rPr>
        <w:t>固定資産税の負担水準（※）が60％未満である商業地等について、本来ならば上昇した「評価額の5％」が課税標準額に加算されるところ、令和4年度に限り「評価額の2.5％」に減額されます。</w:t>
      </w:r>
      <w:r w:rsidRPr="002B0A0F">
        <w:rPr>
          <w:rFonts w:hAnsi="ＭＳ 明朝" w:hint="eastAsia"/>
        </w:rPr>
        <w:t>ただし</w:t>
      </w:r>
      <w:r>
        <w:rPr>
          <w:rFonts w:hAnsi="ＭＳ 明朝" w:hint="eastAsia"/>
        </w:rPr>
        <w:t>、</w:t>
      </w:r>
      <w:r w:rsidRPr="002B0A0F">
        <w:rPr>
          <w:rFonts w:hAnsi="ＭＳ 明朝" w:hint="eastAsia"/>
        </w:rPr>
        <w:t>当該額が評価額の60％を上回る場合には60％相当額と</w:t>
      </w:r>
      <w:r>
        <w:rPr>
          <w:rFonts w:hAnsi="ＭＳ 明朝" w:hint="eastAsia"/>
        </w:rPr>
        <w:t>され、</w:t>
      </w:r>
      <w:r w:rsidRPr="002B0A0F">
        <w:rPr>
          <w:rFonts w:hAnsi="ＭＳ 明朝" w:hint="eastAsia"/>
        </w:rPr>
        <w:t>評価額の20％を下回る場合には20％相当額と</w:t>
      </w:r>
      <w:r>
        <w:rPr>
          <w:rFonts w:hAnsi="ＭＳ 明朝" w:hint="eastAsia"/>
        </w:rPr>
        <w:t>されます</w:t>
      </w:r>
      <w:r w:rsidRPr="002B0A0F">
        <w:rPr>
          <w:rFonts w:hAnsi="ＭＳ 明朝" w:hint="eastAsia"/>
        </w:rPr>
        <w:t>。</w:t>
      </w:r>
    </w:p>
    <w:p w14:paraId="523AD799" w14:textId="77777777" w:rsidR="006B48CF" w:rsidRDefault="006B48CF" w:rsidP="006B48CF">
      <w:pPr>
        <w:rPr>
          <w:rFonts w:hAnsi="ＭＳ 明朝"/>
        </w:rPr>
      </w:pPr>
    </w:p>
    <w:tbl>
      <w:tblPr>
        <w:tblW w:w="962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29"/>
      </w:tblGrid>
      <w:tr w:rsidR="006B48CF" w14:paraId="6BC4B6A2" w14:textId="77777777" w:rsidTr="00BB3FE4">
        <w:trPr>
          <w:trHeight w:val="1248"/>
          <w:jc w:val="center"/>
        </w:trPr>
        <w:tc>
          <w:tcPr>
            <w:tcW w:w="9629" w:type="dxa"/>
            <w:tcBorders>
              <w:top w:val="single" w:sz="8" w:space="0" w:color="FF9900"/>
              <w:left w:val="single" w:sz="8" w:space="0" w:color="FF9900"/>
              <w:bottom w:val="single" w:sz="8" w:space="0" w:color="FF9900"/>
              <w:right w:val="single" w:sz="8" w:space="0" w:color="FF9900"/>
            </w:tcBorders>
            <w:shd w:val="thinDiagCross" w:color="FDE9D9" w:fill="FFFFFF"/>
            <w:vAlign w:val="center"/>
            <w:hideMark/>
          </w:tcPr>
          <w:p w14:paraId="366DE605" w14:textId="77777777" w:rsidR="006B48CF" w:rsidRDefault="006B48CF" w:rsidP="00BB3FE4">
            <w:pPr>
              <w:ind w:leftChars="81" w:left="170" w:rightChars="218" w:right="458"/>
              <w:jc w:val="left"/>
              <w:rPr>
                <w:rFonts w:hAnsi="ＭＳ 明朝"/>
              </w:rPr>
            </w:pPr>
            <w:r>
              <w:rPr>
                <w:rFonts w:hAnsi="ＭＳ 明朝" w:hint="eastAsia"/>
              </w:rPr>
              <w:t>※個々の土地の前年度課税標準額が、今年度の評価額に対してどの程度まで達しているかを示すもの。</w:t>
            </w:r>
          </w:p>
          <w:p w14:paraId="311E202A" w14:textId="77777777" w:rsidR="006B48CF" w:rsidRDefault="006B48CF" w:rsidP="00BB3FE4">
            <w:pPr>
              <w:jc w:val="center"/>
              <w:rPr>
                <w:rFonts w:hAnsi="ＭＳ 明朝"/>
              </w:rPr>
            </w:pPr>
            <w:r>
              <w:rPr>
                <w:rFonts w:hAnsi="ＭＳ 明朝" w:hint="eastAsia"/>
              </w:rPr>
              <w:t>負担水準（%）＝（前年度課税標準額　÷　新年度評価額）× 100</w:t>
            </w:r>
          </w:p>
        </w:tc>
      </w:tr>
    </w:tbl>
    <w:p w14:paraId="749F5AB6" w14:textId="77777777" w:rsidR="006B48CF" w:rsidRDefault="006B48CF" w:rsidP="006B48CF">
      <w:pPr>
        <w:rPr>
          <w:rFonts w:hAnsi="ＭＳ 明朝" w:cstheme="minorBidi"/>
          <w:szCs w:val="22"/>
        </w:rPr>
      </w:pPr>
    </w:p>
    <w:p w14:paraId="2067EDAF" w14:textId="77777777" w:rsidR="006B48CF" w:rsidRDefault="006B48CF" w:rsidP="006B48CF">
      <w:pPr>
        <w:ind w:firstLineChars="100" w:firstLine="210"/>
        <w:rPr>
          <w:rFonts w:asciiTheme="minorHAnsi" w:eastAsiaTheme="minorEastAsia" w:hAnsiTheme="minorHAnsi"/>
        </w:rPr>
      </w:pPr>
      <w:r>
        <w:rPr>
          <w:rFonts w:hAnsi="ＭＳ 明朝" w:hint="eastAsia"/>
        </w:rPr>
        <w:t>なお、令和3年度は住宅地にも負担軽減措置がありましたが、令和4年度は継続されないことが決まっています。</w:t>
      </w:r>
    </w:p>
    <w:p w14:paraId="4E1605E6" w14:textId="77777777" w:rsidR="006B48CF" w:rsidRDefault="006B48CF" w:rsidP="006B48CF"/>
    <w:p w14:paraId="3DED32A7" w14:textId="77777777" w:rsidR="006B48CF" w:rsidRDefault="006B48CF" w:rsidP="006B48CF">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57056" behindDoc="0" locked="0" layoutInCell="1" allowOverlap="1" wp14:anchorId="4DD2695F" wp14:editId="1C2137D5">
                <wp:simplePos x="0" y="0"/>
                <wp:positionH relativeFrom="column">
                  <wp:posOffset>5080</wp:posOffset>
                </wp:positionH>
                <wp:positionV relativeFrom="paragraph">
                  <wp:posOffset>4445</wp:posOffset>
                </wp:positionV>
                <wp:extent cx="295275" cy="295275"/>
                <wp:effectExtent l="10795" t="15240" r="17780" b="13335"/>
                <wp:wrapNone/>
                <wp:docPr id="19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6EC230F5" w14:textId="77777777" w:rsidR="006B48CF" w:rsidRDefault="006B48CF" w:rsidP="006B48CF">
                            <w:pPr>
                              <w:spacing w:after="240" w:line="320" w:lineRule="exact"/>
                              <w:jc w:val="center"/>
                            </w:pPr>
                            <w:r>
                              <w:rPr>
                                <w:rFonts w:ascii="HGS創英角ｺﾞｼｯｸUB" w:eastAsia="HGS創英角ｺﾞｼｯｸUB" w:hAnsi="HGS創英角ｺﾞｼｯｸUB"/>
                                <w:color w:val="FFFFFF"/>
                                <w:sz w:val="32"/>
                                <w:szCs w:val="32"/>
                              </w:rPr>
                              <w:t>3</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2695F" id="_x0000_s1053" type="#_x0000_t202" style="position:absolute;left:0;text-align:left;margin-left:.4pt;margin-top:.35pt;width:23.25pt;height:23.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DNBzBcQAgAA&#10;JwQAAA4AAAAAAAAAAAAAAAAALgIAAGRycy9lMm9Eb2MueG1sUEsBAi0AFAAGAAgAAAAhAN3t743a&#10;AAAAAwEAAA8AAAAAAAAAAAAAAAAAagQAAGRycy9kb3ducmV2LnhtbFBLBQYAAAAABAAEAPMAAABx&#10;BQAAAAA=&#10;" fillcolor="#00b9d2" strokecolor="#00b9d2" strokeweight="1.5pt">
                <v:textbox inset="0,1.2mm,0,0">
                  <w:txbxContent>
                    <w:p w14:paraId="6EC230F5" w14:textId="77777777" w:rsidR="006B48CF" w:rsidRDefault="006B48CF" w:rsidP="006B48CF">
                      <w:pPr>
                        <w:spacing w:after="240" w:line="320" w:lineRule="exact"/>
                        <w:jc w:val="center"/>
                      </w:pPr>
                      <w:r>
                        <w:rPr>
                          <w:rFonts w:ascii="HGS創英角ｺﾞｼｯｸUB" w:eastAsia="HGS創英角ｺﾞｼｯｸUB" w:hAnsi="HGS創英角ｺﾞｼｯｸUB"/>
                          <w:color w:val="FFFFFF"/>
                          <w:sz w:val="32"/>
                          <w:szCs w:val="32"/>
                        </w:rPr>
                        <w:t>3</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56032" behindDoc="0" locked="0" layoutInCell="1" allowOverlap="1" wp14:anchorId="4167A372" wp14:editId="3FF627AD">
                <wp:simplePos x="0" y="0"/>
                <wp:positionH relativeFrom="column">
                  <wp:posOffset>5080</wp:posOffset>
                </wp:positionH>
                <wp:positionV relativeFrom="paragraph">
                  <wp:posOffset>-1270</wp:posOffset>
                </wp:positionV>
                <wp:extent cx="6120130" cy="310515"/>
                <wp:effectExtent l="10795" t="9525" r="12700" b="13335"/>
                <wp:wrapNone/>
                <wp:docPr id="19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2ADD1EAA" w14:textId="77777777" w:rsidR="006B48CF" w:rsidRPr="00A15134"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544D70">
                              <w:rPr>
                                <w:rFonts w:ascii="HGS創英角ｺﾞｼｯｸUB" w:eastAsia="HGS創英角ｺﾞｼｯｸUB" w:hAnsi="HGS創英角ｺﾞｼｯｸUB"/>
                                <w:color w:val="00B9D2"/>
                                <w:sz w:val="32"/>
                                <w:szCs w:val="32"/>
                              </w:rPr>
                              <w:t>非上場株式等に係る相続税・贈与税の納税猶予の特例制度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7A372" id="_x0000_s1054" type="#_x0000_t202" style="position:absolute;left:0;text-align:left;margin-left:.4pt;margin-top:-.1pt;width:481.9pt;height:24.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" fillcolor="#e4e4e4" strokecolor="#e4e4e4" strokeweight="1.5pt">
                <v:textbox inset="0,0,0,0">
                  <w:txbxContent>
                    <w:p w14:paraId="2ADD1EAA" w14:textId="77777777" w:rsidR="006B48CF" w:rsidRPr="00A15134"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sidRPr="00544D70">
                        <w:rPr>
                          <w:rFonts w:ascii="HGS創英角ｺﾞｼｯｸUB" w:eastAsia="HGS創英角ｺﾞｼｯｸUB" w:hAnsi="HGS創英角ｺﾞｼｯｸUB"/>
                          <w:color w:val="00B9D2"/>
                          <w:sz w:val="32"/>
                          <w:szCs w:val="32"/>
                        </w:rPr>
                        <w:t>非上場株式等に係る相続税・贈与税の納税猶予の特例制度</w:t>
                      </w:r>
                    </w:p>
                  </w:txbxContent>
                </v:textbox>
              </v:shape>
            </w:pict>
          </mc:Fallback>
        </mc:AlternateContent>
      </w:r>
    </w:p>
    <w:p w14:paraId="4FBD124D" w14:textId="77777777" w:rsidR="006B48CF" w:rsidRDefault="006B48CF" w:rsidP="006B48CF"/>
    <w:p w14:paraId="2373E173" w14:textId="77777777" w:rsidR="006B48CF" w:rsidRDefault="006B48CF" w:rsidP="006B48CF">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（１）改正の背景</w:t>
      </w:r>
    </w:p>
    <w:p w14:paraId="4DE8E32A" w14:textId="6671A650" w:rsidR="00551DFB" w:rsidRPr="00924F2A" w:rsidRDefault="006B48CF" w:rsidP="006B48CF">
      <w:pPr>
        <w:rPr>
          <w:rFonts w:hAnsi="ＭＳ 明朝"/>
        </w:rPr>
      </w:pPr>
      <w:r>
        <w:rPr>
          <w:rFonts w:hAnsi="ＭＳ 明朝" w:hint="eastAsia"/>
        </w:rPr>
        <w:t xml:space="preserve">　事業承継の際の贈与税・相続税の納税を猶予する「事業承継税制」は、平成30年度税制改正で抜本的に拡充され「特例事業承継税制」として生まれ変わりました。これにより、同税制の適用の前提となる認定申請の件数は、拡充前は年間400件程度だったところ、拡充後は年間約6,000件まで増加。中小企業の事業承継対策のスタンダードとなりそうな勢いを見せています。</w:t>
      </w:r>
    </w:p>
    <w:p w14:paraId="2D3A953A" w14:textId="77777777" w:rsidR="006B48CF" w:rsidRDefault="006B48CF" w:rsidP="006B48CF">
      <w:pPr>
        <w:rPr>
          <w:rFonts w:hAnsi="ＭＳ 明朝"/>
          <w:b/>
          <w:bCs/>
        </w:rPr>
      </w:pPr>
      <w:r>
        <w:rPr>
          <w:rFonts w:hAnsi="ＭＳ 明朝" w:hint="eastAsia"/>
          <w:b/>
          <w:bCs/>
        </w:rPr>
        <w:lastRenderedPageBreak/>
        <w:t>【法人向け事業承継税制の抜本拡充の概要（平成30年度税制改正）】</w:t>
      </w:r>
    </w:p>
    <w:tbl>
      <w:tblPr>
        <w:tblW w:w="9771"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771"/>
      </w:tblGrid>
      <w:tr w:rsidR="006B48CF" w14:paraId="5FBB6B28" w14:textId="77777777" w:rsidTr="00BB3FE4">
        <w:trPr>
          <w:trHeight w:val="1248"/>
          <w:jc w:val="center"/>
        </w:trPr>
        <w:tc>
          <w:tcPr>
            <w:tcW w:w="9771" w:type="dxa"/>
            <w:tcBorders>
              <w:top w:val="single" w:sz="8" w:space="0" w:color="FF9900"/>
              <w:left w:val="single" w:sz="8" w:space="0" w:color="FF9900"/>
              <w:bottom w:val="single" w:sz="8" w:space="0" w:color="FF9900"/>
              <w:right w:val="single" w:sz="8" w:space="0" w:color="FF9900"/>
            </w:tcBorders>
            <w:shd w:val="thinDiagCross" w:color="FDE9D9" w:fill="FFFFFF"/>
            <w:vAlign w:val="center"/>
            <w:hideMark/>
          </w:tcPr>
          <w:p w14:paraId="3B7BAF35" w14:textId="77777777" w:rsidR="006B48CF" w:rsidRDefault="006B48CF" w:rsidP="00BB3FE4">
            <w:pPr>
              <w:pStyle w:val="af0"/>
              <w:numPr>
                <w:ilvl w:val="0"/>
                <w:numId w:val="23"/>
              </w:numPr>
              <w:ind w:leftChars="0"/>
              <w:jc w:val="left"/>
              <w:rPr>
                <w:rFonts w:ascii="ＭＳ ゴシック" w:eastAsia="ＭＳ ゴシック" w:hAnsi="ＭＳ ゴシック"/>
              </w:rPr>
            </w:pPr>
            <w:r>
              <w:rPr>
                <w:rFonts w:ascii="ＭＳ ゴシック" w:eastAsia="ＭＳ ゴシック" w:hAnsi="ＭＳ ゴシック" w:hint="eastAsia"/>
              </w:rPr>
              <w:t>対象株式数の上限を撤廃し全株式を適用可能に。納税猶予割合も100％に拡大することで承継時の税負担ゼロに。</w:t>
            </w:r>
          </w:p>
          <w:p w14:paraId="12FD55A1" w14:textId="77777777" w:rsidR="006B48CF" w:rsidRDefault="006B48CF" w:rsidP="00BB3FE4">
            <w:pPr>
              <w:pStyle w:val="af0"/>
              <w:numPr>
                <w:ilvl w:val="0"/>
                <w:numId w:val="23"/>
              </w:numPr>
              <w:ind w:leftChars="0"/>
              <w:jc w:val="left"/>
              <w:rPr>
                <w:rFonts w:ascii="ＭＳ ゴシック" w:eastAsia="ＭＳ ゴシック" w:hAnsi="ＭＳ ゴシック"/>
              </w:rPr>
            </w:pPr>
            <w:r>
              <w:rPr>
                <w:rFonts w:ascii="ＭＳ ゴシック" w:eastAsia="ＭＳ ゴシック" w:hAnsi="ＭＳ ゴシック" w:hint="eastAsia"/>
              </w:rPr>
              <w:t>親族外を含む複数の株主から、代表者である後継者（最大3人）への承継も対象に。</w:t>
            </w:r>
          </w:p>
          <w:p w14:paraId="1BCABF02" w14:textId="77777777" w:rsidR="006B48CF" w:rsidRDefault="006B48CF" w:rsidP="00BB3FE4">
            <w:pPr>
              <w:pStyle w:val="af0"/>
              <w:numPr>
                <w:ilvl w:val="0"/>
                <w:numId w:val="23"/>
              </w:numPr>
              <w:ind w:leftChars="0"/>
              <w:jc w:val="left"/>
              <w:rPr>
                <w:rFonts w:ascii="ＭＳ ゴシック" w:eastAsia="ＭＳ ゴシック" w:hAnsi="ＭＳ ゴシック"/>
              </w:rPr>
            </w:pPr>
            <w:r>
              <w:rPr>
                <w:rFonts w:ascii="ＭＳ ゴシック" w:eastAsia="ＭＳ ゴシック" w:hAnsi="ＭＳ ゴシック" w:hint="eastAsia"/>
              </w:rPr>
              <w:t>年間で平均8割以上の雇用要件を未達成の場合でも、猶予を継続可能に。</w:t>
            </w:r>
          </w:p>
          <w:p w14:paraId="4C0E6812" w14:textId="77777777" w:rsidR="006B48CF" w:rsidRDefault="006B48CF" w:rsidP="00BB3FE4">
            <w:pPr>
              <w:pStyle w:val="af0"/>
              <w:numPr>
                <w:ilvl w:val="0"/>
                <w:numId w:val="23"/>
              </w:numPr>
              <w:ind w:leftChars="0"/>
              <w:jc w:val="left"/>
              <w:rPr>
                <w:rFonts w:ascii="ＭＳ ゴシック" w:eastAsia="ＭＳ ゴシック" w:hAnsi="ＭＳ ゴシック"/>
              </w:rPr>
            </w:pPr>
            <w:r>
              <w:rPr>
                <w:rFonts w:ascii="ＭＳ ゴシック" w:eastAsia="ＭＳ ゴシック" w:hAnsi="ＭＳ ゴシック" w:hint="eastAsia"/>
              </w:rPr>
              <w:t>売却額や廃業時の評価額を基に納税額を計算し、承継時の株価を基に計算された納税額との差額を減免。</w:t>
            </w:r>
          </w:p>
        </w:tc>
      </w:tr>
    </w:tbl>
    <w:p w14:paraId="340AB799" w14:textId="77777777" w:rsidR="006B48CF" w:rsidRDefault="006B48CF" w:rsidP="006B48CF">
      <w:pPr>
        <w:jc w:val="right"/>
        <w:rPr>
          <w:rFonts w:hAnsi="ＭＳ 明朝" w:cstheme="minorBidi"/>
          <w:szCs w:val="22"/>
        </w:rPr>
      </w:pPr>
      <w:r>
        <w:rPr>
          <w:rFonts w:hAnsi="ＭＳ 明朝" w:hint="eastAsia"/>
        </w:rPr>
        <w:t>経済産業省作成資料：「事業承継・創業政策について」より抜粋</w:t>
      </w:r>
    </w:p>
    <w:p w14:paraId="1A3228CC" w14:textId="77777777" w:rsidR="006B48CF" w:rsidRDefault="006B48CF" w:rsidP="006B48CF">
      <w:pPr>
        <w:rPr>
          <w:rFonts w:hAnsi="ＭＳ 明朝"/>
        </w:rPr>
      </w:pPr>
    </w:p>
    <w:p w14:paraId="1153E724" w14:textId="77777777" w:rsidR="006B48CF" w:rsidRDefault="006B48CF" w:rsidP="006B48CF">
      <w:pPr>
        <w:ind w:firstLineChars="100" w:firstLine="210"/>
        <w:rPr>
          <w:rFonts w:hAnsi="ＭＳ 明朝"/>
        </w:rPr>
      </w:pPr>
      <w:r>
        <w:rPr>
          <w:rFonts w:hAnsi="ＭＳ 明朝" w:hint="eastAsia"/>
        </w:rPr>
        <w:t>この特例事業承継税制の適用を受けるには、事前に「特例承継計画」を策定し、令和5年3月31日までに都道府県へ提出しておく必要があります。</w:t>
      </w:r>
    </w:p>
    <w:p w14:paraId="5AD6F910" w14:textId="77777777" w:rsidR="006B48CF" w:rsidRDefault="006B48CF" w:rsidP="006B48CF">
      <w:pPr>
        <w:rPr>
          <w:rFonts w:asciiTheme="minorHAnsi" w:eastAsiaTheme="minorEastAsia" w:hAnsiTheme="minorHAnsi"/>
        </w:rPr>
      </w:pPr>
    </w:p>
    <w:p w14:paraId="041DC25E" w14:textId="77777777" w:rsidR="006B48CF" w:rsidRDefault="006B48CF" w:rsidP="006B48CF">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（２）改正の概要</w:t>
      </w:r>
    </w:p>
    <w:p w14:paraId="04B644AD" w14:textId="0570D676" w:rsidR="006B48CF" w:rsidRDefault="006B48CF" w:rsidP="006B48CF">
      <w:pPr>
        <w:ind w:firstLineChars="100" w:firstLine="210"/>
        <w:rPr>
          <w:rFonts w:hAnsi="ＭＳ 明朝"/>
          <w:szCs w:val="22"/>
        </w:rPr>
      </w:pPr>
      <w:r>
        <w:rPr>
          <w:rFonts w:hAnsi="ＭＳ 明朝" w:hint="eastAsia"/>
        </w:rPr>
        <w:t>引き続き中小企業の事業承継を促進する観点から、特例承継計画の提出期限が</w:t>
      </w:r>
      <w:r w:rsidR="007B64A1">
        <w:rPr>
          <w:rFonts w:hAnsi="ＭＳ 明朝" w:hint="eastAsia"/>
        </w:rPr>
        <w:t>令和6年3月31日まで</w:t>
      </w:r>
      <w:r>
        <w:rPr>
          <w:rFonts w:hAnsi="ＭＳ 明朝" w:hint="eastAsia"/>
        </w:rPr>
        <w:t>1年間延長されることになりました。</w:t>
      </w:r>
    </w:p>
    <w:p w14:paraId="5F7560FC" w14:textId="77777777" w:rsidR="006B48CF" w:rsidRDefault="006B48CF" w:rsidP="006B48CF">
      <w:pPr>
        <w:rPr>
          <w:rFonts w:hAnsi="ＭＳ 明朝"/>
        </w:rPr>
      </w:pPr>
    </w:p>
    <w:p w14:paraId="35168FF8" w14:textId="77777777" w:rsidR="006B48CF" w:rsidRDefault="006B48CF" w:rsidP="006B48CF">
      <w:pPr>
        <w:rPr>
          <w:rFonts w:hAnsi="ＭＳ 明朝"/>
          <w:b/>
          <w:bCs/>
        </w:rPr>
      </w:pPr>
      <w:r>
        <w:rPr>
          <w:rFonts w:hAnsi="ＭＳ 明朝" w:hint="eastAsia"/>
          <w:b/>
          <w:bCs/>
        </w:rPr>
        <w:t>【特例事業承継税制（贈与税版）　改正後の手続きの流れ】</w:t>
      </w:r>
    </w:p>
    <w:p w14:paraId="6F22AB7C" w14:textId="5F551F91" w:rsidR="006B48CF" w:rsidRPr="00717610" w:rsidRDefault="006B48CF" w:rsidP="006B48CF">
      <w:pPr>
        <w:rPr>
          <w:rFonts w:asciiTheme="minorHAnsi" w:eastAsiaTheme="minorEastAsia" w:hAnsiTheme="minorHAnsi"/>
        </w:rPr>
      </w:pPr>
      <w:r>
        <w:rPr>
          <w:noProof/>
        </w:rPr>
        <w:drawing>
          <wp:inline distT="0" distB="0" distL="0" distR="0" wp14:anchorId="615CFAD4" wp14:editId="7309A072">
            <wp:extent cx="6116868" cy="4117855"/>
            <wp:effectExtent l="0" t="0" r="0" b="0"/>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図 18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116868" cy="4117855"/>
                    </a:xfrm>
                    <a:prstGeom prst="rect">
                      <a:avLst/>
                    </a:prstGeom>
                    <a:noFill/>
                    <a:ln>
                      <a:noFill/>
                    </a:ln>
                  </pic:spPr>
                </pic:pic>
              </a:graphicData>
            </a:graphic>
          </wp:inline>
        </w:drawing>
      </w:r>
    </w:p>
    <w:p w14:paraId="738FE144" w14:textId="77777777" w:rsidR="008D3C60" w:rsidRDefault="008D3C60" w:rsidP="006B48CF"/>
    <w:p w14:paraId="2019B8D2" w14:textId="723B9A00" w:rsidR="006B48CF" w:rsidRDefault="006B48CF" w:rsidP="00B75D15">
      <w:pPr>
        <w:ind w:firstLineChars="100" w:firstLine="210"/>
      </w:pPr>
      <w:r>
        <w:rPr>
          <w:rFonts w:hint="eastAsia"/>
        </w:rPr>
        <w:lastRenderedPageBreak/>
        <w:t>なお、税制改正大綱の中で、特例事業承継税制に関し「令和９年12 月末までの適用期限については今後とも延長を行わない」ことが明記されました。そのため、事業承継を検討している中小企業では、早期に事業承継への取り組みをスタートし、本税制の活用について検討を行う必要があるでしょう。</w:t>
      </w:r>
    </w:p>
    <w:p w14:paraId="15D42509" w14:textId="77777777" w:rsidR="006B48CF" w:rsidRDefault="006B48CF" w:rsidP="006B48CF"/>
    <w:p w14:paraId="069D8E75" w14:textId="77777777" w:rsidR="006B48CF" w:rsidRDefault="006B48CF" w:rsidP="006B48CF">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59104" behindDoc="0" locked="0" layoutInCell="1" allowOverlap="1" wp14:anchorId="361BB6B9" wp14:editId="603DACC6">
                <wp:simplePos x="0" y="0"/>
                <wp:positionH relativeFrom="column">
                  <wp:posOffset>5080</wp:posOffset>
                </wp:positionH>
                <wp:positionV relativeFrom="paragraph">
                  <wp:posOffset>4445</wp:posOffset>
                </wp:positionV>
                <wp:extent cx="295275" cy="295275"/>
                <wp:effectExtent l="10795" t="15240" r="17780" b="13335"/>
                <wp:wrapNone/>
                <wp:docPr id="193"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7FEE3CBE" w14:textId="77777777" w:rsidR="006B48CF" w:rsidRDefault="006B48CF" w:rsidP="006B48CF">
                            <w:pPr>
                              <w:spacing w:after="240" w:line="320" w:lineRule="exact"/>
                              <w:jc w:val="center"/>
                            </w:pPr>
                            <w:r>
                              <w:rPr>
                                <w:rFonts w:ascii="HGS創英角ｺﾞｼｯｸUB" w:eastAsia="HGS創英角ｺﾞｼｯｸUB" w:hAnsi="HGS創英角ｺﾞｼｯｸUB"/>
                                <w:color w:val="FFFFFF"/>
                                <w:sz w:val="32"/>
                                <w:szCs w:val="32"/>
                              </w:rPr>
                              <w:t>4</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BB6B9" id="_x0000_s1055" type="#_x0000_t202" style="position:absolute;left:0;text-align:left;margin-left:.4pt;margin-top:.35pt;width:23.25pt;height:23.2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" fillcolor="#00b9d2" strokecolor="#00b9d2" strokeweight="1.5pt">
                <v:textbox inset="0,1.2mm,0,0">
                  <w:txbxContent>
                    <w:p w14:paraId="7FEE3CBE" w14:textId="77777777" w:rsidR="006B48CF" w:rsidRDefault="006B48CF" w:rsidP="006B48CF">
                      <w:pPr>
                        <w:spacing w:after="240" w:line="320" w:lineRule="exact"/>
                        <w:jc w:val="center"/>
                      </w:pPr>
                      <w:r>
                        <w:rPr>
                          <w:rFonts w:ascii="HGS創英角ｺﾞｼｯｸUB" w:eastAsia="HGS創英角ｺﾞｼｯｸUB" w:hAnsi="HGS創英角ｺﾞｼｯｸUB"/>
                          <w:color w:val="FFFFFF"/>
                          <w:sz w:val="32"/>
                          <w:szCs w:val="32"/>
                        </w:rPr>
                        <w:t>4</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58080" behindDoc="0" locked="0" layoutInCell="1" allowOverlap="1" wp14:anchorId="391A1267" wp14:editId="3840D787">
                <wp:simplePos x="0" y="0"/>
                <wp:positionH relativeFrom="column">
                  <wp:posOffset>5080</wp:posOffset>
                </wp:positionH>
                <wp:positionV relativeFrom="paragraph">
                  <wp:posOffset>-1270</wp:posOffset>
                </wp:positionV>
                <wp:extent cx="6120130" cy="310515"/>
                <wp:effectExtent l="10795" t="9525" r="12700" b="13335"/>
                <wp:wrapNone/>
                <wp:docPr id="19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719D2ED2" w14:textId="77777777" w:rsidR="006B48CF" w:rsidRPr="00A15134"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Pr>
                                <w:rFonts w:ascii="HGS創英角ｺﾞｼｯｸUB" w:eastAsia="HGS創英角ｺﾞｼｯｸUB" w:hAnsi="HGS創英角ｺﾞｼｯｸUB" w:hint="eastAsia"/>
                                <w:color w:val="00B9D2"/>
                                <w:sz w:val="32"/>
                                <w:szCs w:val="32"/>
                              </w:rPr>
                              <w:t>新築住宅に係る固定資産税の税額の減額措置の見直し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A1267" id="_x0000_s1056" type="#_x0000_t202" style="position:absolute;left:0;text-align:left;margin-left:.4pt;margin-top:-.1pt;width:481.9pt;height:24.4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" fillcolor="#e4e4e4" strokecolor="#e4e4e4" strokeweight="1.5pt">
                <v:textbox inset="0,0,0,0">
                  <w:txbxContent>
                    <w:p w14:paraId="719D2ED2" w14:textId="77777777" w:rsidR="006B48CF" w:rsidRPr="00A15134" w:rsidRDefault="006B48CF" w:rsidP="006B48CF">
                      <w:pPr>
                        <w:spacing w:line="420" w:lineRule="exact"/>
                        <w:ind w:firstLineChars="200" w:firstLine="640"/>
                        <w:jc w:val="left"/>
                        <w:rPr>
                          <w:rFonts w:ascii="HGS創英角ｺﾞｼｯｸUB" w:eastAsia="HGS創英角ｺﾞｼｯｸUB" w:hAnsi="HGS創英角ｺﾞｼｯｸUB"/>
                          <w:color w:val="00B9D2"/>
                          <w:sz w:val="32"/>
                          <w:szCs w:val="32"/>
                        </w:rPr>
                      </w:pPr>
                      <w:r>
                        <w:rPr>
                          <w:rFonts w:ascii="HGS創英角ｺﾞｼｯｸUB" w:eastAsia="HGS創英角ｺﾞｼｯｸUB" w:hAnsi="HGS創英角ｺﾞｼｯｸUB" w:hint="eastAsia"/>
                          <w:color w:val="00B9D2"/>
                          <w:sz w:val="32"/>
                          <w:szCs w:val="32"/>
                        </w:rPr>
                        <w:t>新築住宅に係る固定資産税の税額の減額措置の見直し</w:t>
                      </w:r>
                    </w:p>
                  </w:txbxContent>
                </v:textbox>
              </v:shape>
            </w:pict>
          </mc:Fallback>
        </mc:AlternateContent>
      </w:r>
    </w:p>
    <w:p w14:paraId="656EDD38" w14:textId="77777777" w:rsidR="006B48CF" w:rsidRDefault="006B48CF" w:rsidP="006B48CF"/>
    <w:p w14:paraId="69298874" w14:textId="77777777" w:rsidR="006B48CF" w:rsidRDefault="006B48CF" w:rsidP="006B48CF">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（１）改正の背景</w:t>
      </w:r>
    </w:p>
    <w:p w14:paraId="7964C58B" w14:textId="77777777" w:rsidR="006B48CF" w:rsidRDefault="006B48CF" w:rsidP="006B48CF">
      <w:pPr>
        <w:ind w:firstLineChars="100" w:firstLine="210"/>
        <w:rPr>
          <w:rFonts w:hAnsi="ＭＳ 明朝"/>
          <w:szCs w:val="22"/>
        </w:rPr>
      </w:pPr>
      <w:r>
        <w:rPr>
          <w:rFonts w:hAnsi="ＭＳ 明朝" w:hint="eastAsia"/>
        </w:rPr>
        <w:t>近年、異常気象による豪雨災害の激甚化が進んでおり、毎年のように大規模な土砂崩れのニュースが報道されています。ところが、不動産会社が十分な安全対策を行わずに土砂災害特別警戒区域で宅地造成を行い、自治体が是正指導をする事例が見られます。中には、是正指導を無視して開発を押し進めるケースもあり、長らく問題視されてきました。</w:t>
      </w:r>
    </w:p>
    <w:p w14:paraId="29FB6BEB" w14:textId="77777777" w:rsidR="006B48CF" w:rsidRDefault="006B48CF" w:rsidP="006B48CF">
      <w:pPr>
        <w:rPr>
          <w:rFonts w:hAnsi="ＭＳ 明朝"/>
        </w:rPr>
      </w:pPr>
      <w:r>
        <w:rPr>
          <w:rFonts w:hAnsi="ＭＳ 明朝" w:hint="eastAsia"/>
        </w:rPr>
        <w:t xml:space="preserve">　こうした状況を受けて政府は、土砂災害特別警戒区域に建設される新築住宅について、長期固定型住宅ローン「フラット35S」の対象から除外することを決めましたが、これに同調する形で、税制の面からも対策が講じられることになりました。</w:t>
      </w:r>
    </w:p>
    <w:p w14:paraId="2D67EB1E" w14:textId="77777777" w:rsidR="006B48CF" w:rsidRDefault="006B48CF" w:rsidP="006B48CF">
      <w:pPr>
        <w:rPr>
          <w:rFonts w:hAnsi="ＭＳ 明朝"/>
        </w:rPr>
      </w:pPr>
    </w:p>
    <w:p w14:paraId="06B3A216" w14:textId="77777777" w:rsidR="006B48CF" w:rsidRDefault="006B48CF" w:rsidP="006B48CF">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（２）改正の概要</w:t>
      </w:r>
    </w:p>
    <w:p w14:paraId="345DE4B5" w14:textId="77777777" w:rsidR="006B48CF" w:rsidRDefault="006B48CF" w:rsidP="00B75D15">
      <w:pPr>
        <w:ind w:firstLineChars="100" w:firstLine="210"/>
        <w:rPr>
          <w:rFonts w:hAnsi="ＭＳ 明朝"/>
          <w:szCs w:val="22"/>
        </w:rPr>
      </w:pPr>
      <w:r>
        <w:rPr>
          <w:rFonts w:hAnsi="ＭＳ 明朝" w:hint="eastAsia"/>
        </w:rPr>
        <w:t>「土砂災害特別警戒区域において、適正な立地を促すために市町村長が行った勧告に従わずに建設された住宅」が、「新築住宅に係る固定資産税の税額の減額措置」の対象から除外されます。</w:t>
      </w:r>
    </w:p>
    <w:p w14:paraId="111BCEDF" w14:textId="77777777" w:rsidR="006B48CF" w:rsidRDefault="006B48CF" w:rsidP="006B48CF">
      <w:pPr>
        <w:rPr>
          <w:rFonts w:hAnsi="ＭＳ 明朝"/>
        </w:rPr>
      </w:pPr>
    </w:p>
    <w:p w14:paraId="72DBEFB0" w14:textId="77777777" w:rsidR="006B48CF" w:rsidRDefault="006B48CF" w:rsidP="006B48CF">
      <w:pPr>
        <w:rPr>
          <w:rFonts w:hAnsi="ＭＳ 明朝"/>
          <w:b/>
          <w:bCs/>
        </w:rPr>
      </w:pPr>
      <w:r>
        <w:rPr>
          <w:rFonts w:hAnsi="ＭＳ 明朝" w:hint="eastAsia"/>
          <w:b/>
          <w:bCs/>
        </w:rPr>
        <w:t>【新築住宅に係る固定資産税の税額の減額措置の概要】</w:t>
      </w:r>
    </w:p>
    <w:tbl>
      <w:tblPr>
        <w:tblW w:w="9488"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488"/>
      </w:tblGrid>
      <w:tr w:rsidR="006B48CF" w14:paraId="30B0532B" w14:textId="77777777" w:rsidTr="00BB3FE4">
        <w:trPr>
          <w:trHeight w:val="1248"/>
          <w:jc w:val="center"/>
        </w:trPr>
        <w:tc>
          <w:tcPr>
            <w:tcW w:w="9488" w:type="dxa"/>
            <w:tcBorders>
              <w:top w:val="single" w:sz="8" w:space="0" w:color="FF9900"/>
              <w:left w:val="single" w:sz="8" w:space="0" w:color="FF9900"/>
              <w:bottom w:val="single" w:sz="8" w:space="0" w:color="FF9900"/>
              <w:right w:val="single" w:sz="8" w:space="0" w:color="FF9900"/>
            </w:tcBorders>
            <w:shd w:val="thinDiagCross" w:color="FDE9D9" w:fill="FFFFFF"/>
            <w:vAlign w:val="center"/>
            <w:hideMark/>
          </w:tcPr>
          <w:p w14:paraId="7A87395B" w14:textId="1936F131" w:rsidR="006B48CF" w:rsidRPr="00675B63" w:rsidRDefault="00675B63" w:rsidP="00675B63">
            <w:pPr>
              <w:widowControl/>
              <w:jc w:val="left"/>
              <w:rPr>
                <w:rFonts w:ascii="ＭＳ Ｐゴシック" w:eastAsia="ＭＳ Ｐゴシック" w:hAnsi="ＭＳ Ｐゴシック" w:cs="ＭＳ Ｐゴシック"/>
                <w:kern w:val="0"/>
                <w:sz w:val="24"/>
                <w:szCs w:val="24"/>
              </w:rPr>
            </w:pPr>
            <w:r w:rsidRPr="00675B63">
              <w:rPr>
                <w:rFonts w:ascii="ＭＳ Ｐゴシック" w:eastAsia="ＭＳ Ｐゴシック" w:hAnsi="ＭＳ Ｐゴシック" w:cs="ＭＳ Ｐゴシック"/>
                <w:kern w:val="0"/>
              </w:rPr>
              <w:t>良質な住宅の建設を促進し、居住水準の向上及び良質な住宅ストックの形成を図るため、新築住宅にかかる固定資産税を3年間（マンション等の場合は5年間）、2分の1に減額する措置。</w:t>
            </w:r>
          </w:p>
        </w:tc>
      </w:tr>
    </w:tbl>
    <w:p w14:paraId="77735CE1" w14:textId="77777777" w:rsidR="006B48CF" w:rsidRDefault="006B48CF" w:rsidP="006B48CF">
      <w:pPr>
        <w:rPr>
          <w:rFonts w:asciiTheme="minorHAnsi" w:eastAsiaTheme="minorEastAsia" w:hAnsiTheme="minorHAnsi" w:cstheme="minorBidi"/>
          <w:szCs w:val="22"/>
        </w:rPr>
      </w:pPr>
    </w:p>
    <w:p w14:paraId="1FBF0FCA" w14:textId="77777777" w:rsidR="006B48CF" w:rsidRDefault="006B48CF" w:rsidP="006B48CF">
      <w:pPr>
        <w:ind w:firstLineChars="100" w:firstLine="210"/>
        <w:rPr>
          <w:rFonts w:hAnsi="ＭＳ 明朝"/>
        </w:rPr>
      </w:pPr>
      <w:r>
        <w:rPr>
          <w:rFonts w:hAnsi="ＭＳ 明朝" w:hint="eastAsia"/>
        </w:rPr>
        <w:t>なお、この制度は令和4年3月31日までの時限措置ですが、今回の改正により適用期限が令和6年3月31日まで延長されます。</w:t>
      </w:r>
    </w:p>
    <w:p w14:paraId="2C7F9711" w14:textId="490C7795" w:rsidR="00223DF5" w:rsidRPr="006B48CF" w:rsidRDefault="00223DF5" w:rsidP="00223DF5">
      <w:pPr>
        <w:ind w:firstLineChars="100" w:firstLine="210"/>
        <w:rPr>
          <w:rFonts w:hAnsi="ＭＳ 明朝"/>
        </w:rPr>
      </w:pPr>
    </w:p>
    <w:p w14:paraId="662F21D5" w14:textId="35D32D3C" w:rsidR="00EE5E21" w:rsidRPr="00223DF5" w:rsidRDefault="00EE5E21" w:rsidP="00223DF5"/>
    <w:p w14:paraId="6F4FFEF8" w14:textId="2A935CB5" w:rsidR="00EE5E21" w:rsidRDefault="00EE5E21" w:rsidP="00EE5E21"/>
    <w:p w14:paraId="72584C57" w14:textId="40759579" w:rsidR="00373E43" w:rsidRDefault="00373E43" w:rsidP="00EE5E21"/>
    <w:p w14:paraId="79F42423" w14:textId="261B431C" w:rsidR="00373E43" w:rsidRDefault="00373E43" w:rsidP="00EE5E21"/>
    <w:p w14:paraId="7EEA4E54" w14:textId="7DCBDF74" w:rsidR="00373E43" w:rsidRDefault="00373E43" w:rsidP="00EE5E21"/>
    <w:p w14:paraId="64625F7B" w14:textId="2CF5CE4C" w:rsidR="00373E43" w:rsidRDefault="00373E43" w:rsidP="00EE5E21"/>
    <w:p w14:paraId="6CF80090" w14:textId="77777777" w:rsidR="00373E43" w:rsidRDefault="00373E43" w:rsidP="00EE5E21"/>
    <w:p w14:paraId="6AF5698D" w14:textId="77777777" w:rsidR="00EE5E21" w:rsidRPr="00FC1533" w:rsidRDefault="00EE5E21" w:rsidP="00EE5E21">
      <w:pPr>
        <w:pStyle w:val="af9"/>
      </w:pPr>
      <w:r>
        <w:rPr>
          <w:noProof/>
        </w:rPr>
        <w:lastRenderedPageBreak/>
        <mc:AlternateContent>
          <mc:Choice Requires="wps">
            <w:drawing>
              <wp:anchor distT="0" distB="0" distL="114300" distR="114300" simplePos="0" relativeHeight="251688448" behindDoc="0" locked="0" layoutInCell="1" allowOverlap="1" wp14:anchorId="3D0E277F" wp14:editId="630DF9B8">
                <wp:simplePos x="0" y="0"/>
                <wp:positionH relativeFrom="column">
                  <wp:posOffset>428625</wp:posOffset>
                </wp:positionH>
                <wp:positionV relativeFrom="paragraph">
                  <wp:posOffset>248285</wp:posOffset>
                </wp:positionV>
                <wp:extent cx="4534535" cy="542925"/>
                <wp:effectExtent l="0" t="1905" r="3175" b="0"/>
                <wp:wrapNone/>
                <wp:docPr id="129"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B7321" w14:textId="4CBF159C" w:rsidR="00EE5E21" w:rsidRPr="006826BC" w:rsidRDefault="00EE5E21" w:rsidP="00EE5E21">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Ⅳ</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法人課税の改正</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0E277F" id="_x0000_s1057" type="#_x0000_t202" style="position:absolute;margin-left:33.75pt;margin-top:19.55pt;width:357.05pt;height:42.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" filled="f" stroked="f">
                <o:lock v:ext="edit" aspectratio="t"/>
                <v:textbox inset="0,0,0,0">
                  <w:txbxContent>
                    <w:p w14:paraId="1F6B7321" w14:textId="4CBF159C" w:rsidR="00EE5E21" w:rsidRPr="006826BC" w:rsidRDefault="00EE5E21" w:rsidP="00EE5E21">
                      <w:pPr>
                        <w:rPr>
                          <w:rFonts w:ascii="HGS創英角ｺﾞｼｯｸUB" w:eastAsia="HGS創英角ｺﾞｼｯｸUB" w:hAnsi="HGS創英角ｺﾞｼｯｸUB"/>
                          <w:bCs/>
                          <w:color w:val="FFFFFF"/>
                          <w:sz w:val="40"/>
                          <w:szCs w:val="40"/>
                        </w:rPr>
                      </w:pPr>
                      <w:r w:rsidRPr="000128F8">
                        <w:rPr>
                          <w:rFonts w:ascii="HGP創英角ｺﾞｼｯｸUB" w:eastAsia="HGP創英角ｺﾞｼｯｸUB" w:hAnsi="HGP創英角ｺﾞｼｯｸUB" w:cs="ＭＳ 明朝" w:hint="eastAsia"/>
                          <w:bCs/>
                          <w:color w:val="F2F2F2"/>
                          <w:sz w:val="48"/>
                          <w:szCs w:val="48"/>
                        </w:rPr>
                        <w:t>Ⅳ</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法人課税の改正</w:t>
                      </w:r>
                    </w:p>
                  </w:txbxContent>
                </v:textbox>
              </v:shape>
            </w:pict>
          </mc:Fallback>
        </mc:AlternateContent>
      </w:r>
      <w:r>
        <w:rPr>
          <w:noProof/>
        </w:rPr>
        <w:drawing>
          <wp:inline distT="0" distB="0" distL="0" distR="0" wp14:anchorId="2A31E5BB" wp14:editId="57470143">
            <wp:extent cx="6108700" cy="939800"/>
            <wp:effectExtent l="0" t="0" r="0" b="0"/>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8700" cy="939800"/>
                    </a:xfrm>
                    <a:prstGeom prst="rect">
                      <a:avLst/>
                    </a:prstGeom>
                    <a:noFill/>
                    <a:ln>
                      <a:noFill/>
                    </a:ln>
                  </pic:spPr>
                </pic:pic>
              </a:graphicData>
            </a:graphic>
          </wp:inline>
        </w:drawing>
      </w:r>
    </w:p>
    <w:p w14:paraId="10CCE49A" w14:textId="7535FA32" w:rsidR="00EE5E21" w:rsidRPr="00C25B11" w:rsidRDefault="00C25B11" w:rsidP="00927999">
      <w:pPr>
        <w:rPr>
          <w:b/>
          <w:bCs/>
        </w:rPr>
      </w:pPr>
      <w:r w:rsidRPr="00C25B11">
        <w:rPr>
          <w:rFonts w:hint="eastAsia"/>
          <w:b/>
          <w:bCs/>
        </w:rPr>
        <w:t>法人課税については</w:t>
      </w:r>
      <w:r w:rsidRPr="00C25B11">
        <w:rPr>
          <w:b/>
          <w:bCs/>
        </w:rPr>
        <w:t>企業が研究開発や人的資本などへの投資を強化し、中長期的に稼ぐ力を高めるとともに、その収益を更なる未来への投資や、株主だけでなく従業員や下請企業を含む多様なステークホルダーへの還元</w:t>
      </w:r>
      <w:r w:rsidR="00091049">
        <w:rPr>
          <w:rFonts w:hint="eastAsia"/>
          <w:b/>
          <w:bCs/>
        </w:rPr>
        <w:t>を後押しする観点から、</w:t>
      </w:r>
      <w:r w:rsidRPr="00C25B11">
        <w:rPr>
          <w:rFonts w:hint="eastAsia"/>
          <w:b/>
          <w:bCs/>
        </w:rPr>
        <w:t>大企業向けの「人材確保等促進税制」の改組、中小企業における「所得拡大促進税制」の見直しを中心とした改正がされることとなりました。また、大企業についてはその実効性を確保するため優遇税制の不適用措置の要件見直しがされることとなりました。</w:t>
      </w:r>
    </w:p>
    <w:p w14:paraId="1F6A93A1" w14:textId="77777777" w:rsidR="00EE5E21" w:rsidRDefault="00EE5E21" w:rsidP="00EE5E21"/>
    <w:p w14:paraId="56AE5D5B" w14:textId="77777777" w:rsidR="00EE5E21" w:rsidRDefault="00EE5E21" w:rsidP="00EE5E21">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690496" behindDoc="0" locked="0" layoutInCell="1" allowOverlap="1" wp14:anchorId="5A08485F" wp14:editId="0ACD46F9">
                <wp:simplePos x="0" y="0"/>
                <wp:positionH relativeFrom="column">
                  <wp:posOffset>5080</wp:posOffset>
                </wp:positionH>
                <wp:positionV relativeFrom="paragraph">
                  <wp:posOffset>4445</wp:posOffset>
                </wp:positionV>
                <wp:extent cx="295275" cy="295275"/>
                <wp:effectExtent l="10795" t="15240" r="17780" b="13335"/>
                <wp:wrapNone/>
                <wp:docPr id="13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5B7500F6" w14:textId="77777777" w:rsidR="00EE5E21" w:rsidRDefault="00EE5E21" w:rsidP="00EE5E21">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8485F" id="_x0000_s1058" type="#_x0000_t202" style="position:absolute;left:0;text-align:left;margin-left:.4pt;margin-top:.35pt;width:23.25pt;height:23.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GT40eYQAgAA&#10;JwQAAA4AAAAAAAAAAAAAAAAALgIAAGRycy9lMm9Eb2MueG1sUEsBAi0AFAAGAAgAAAAhAN3t743a&#10;AAAAAwEAAA8AAAAAAAAAAAAAAAAAagQAAGRycy9kb3ducmV2LnhtbFBLBQYAAAAABAAEAPMAAABx&#10;BQAAAAA=&#10;" fillcolor="#00b9d2" strokecolor="#00b9d2" strokeweight="1.5pt">
                <v:textbox inset="0,1.2mm,0,0">
                  <w:txbxContent>
                    <w:p w14:paraId="5B7500F6" w14:textId="77777777" w:rsidR="00EE5E21" w:rsidRDefault="00EE5E21" w:rsidP="00EE5E21">
                      <w:pPr>
                        <w:spacing w:after="240" w:line="320" w:lineRule="exact"/>
                        <w:jc w:val="center"/>
                      </w:pPr>
                      <w:r>
                        <w:rPr>
                          <w:rFonts w:ascii="HGS創英角ｺﾞｼｯｸUB" w:eastAsia="HGS創英角ｺﾞｼｯｸUB" w:hAnsi="HGS創英角ｺﾞｼｯｸUB" w:hint="eastAsia"/>
                          <w:color w:val="FFFFFF"/>
                          <w:sz w:val="32"/>
                          <w:szCs w:val="32"/>
                        </w:rPr>
                        <w:t>１</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689472" behindDoc="0" locked="0" layoutInCell="1" allowOverlap="1" wp14:anchorId="00286580" wp14:editId="28CA84F7">
                <wp:simplePos x="0" y="0"/>
                <wp:positionH relativeFrom="column">
                  <wp:posOffset>5080</wp:posOffset>
                </wp:positionH>
                <wp:positionV relativeFrom="paragraph">
                  <wp:posOffset>-1270</wp:posOffset>
                </wp:positionV>
                <wp:extent cx="6120130" cy="310515"/>
                <wp:effectExtent l="10795" t="9525" r="12700" b="13335"/>
                <wp:wrapNone/>
                <wp:docPr id="13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66FF7502" w14:textId="77777777" w:rsidR="00C25B11" w:rsidRPr="00D306E0" w:rsidRDefault="00C25B11" w:rsidP="00C25B11">
                            <w:pPr>
                              <w:spacing w:line="420" w:lineRule="exact"/>
                              <w:ind w:firstLineChars="200" w:firstLine="640"/>
                              <w:jc w:val="left"/>
                              <w:rPr>
                                <w:color w:val="00B9D2"/>
                              </w:rPr>
                            </w:pPr>
                            <w:bookmarkStart w:id="4" w:name="_Hlk90895679"/>
                            <w:bookmarkStart w:id="5" w:name="_Hlk90895680"/>
                            <w:r w:rsidRPr="00297A35">
                              <w:rPr>
                                <w:rFonts w:ascii="HGS創英角ｺﾞｼｯｸUB" w:eastAsia="HGS創英角ｺﾞｼｯｸUB" w:hAnsi="HGS創英角ｺﾞｼｯｸUB" w:hint="eastAsia"/>
                                <w:color w:val="00B9D2"/>
                                <w:sz w:val="32"/>
                                <w:szCs w:val="32"/>
                              </w:rPr>
                              <w:t>人材確保等促進税制の改組</w:t>
                            </w:r>
                            <w:bookmarkEnd w:id="4"/>
                            <w:bookmarkEnd w:id="5"/>
                          </w:p>
                          <w:p w14:paraId="0F58E4D7" w14:textId="1543D999" w:rsidR="00EE5E21" w:rsidRPr="00C25B11" w:rsidRDefault="00EE5E21" w:rsidP="00EE5E21">
                            <w:pPr>
                              <w:spacing w:line="420" w:lineRule="exact"/>
                              <w:ind w:firstLineChars="200" w:firstLine="640"/>
                              <w:jc w:val="left"/>
                              <w:rPr>
                                <w:rFonts w:ascii="HGS創英角ｺﾞｼｯｸUB" w:eastAsia="HGS創英角ｺﾞｼｯｸUB" w:hAnsi="HGS創英角ｺﾞｼｯｸUB"/>
                                <w:color w:val="00B9D2"/>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86580" id="_x0000_s1059" type="#_x0000_t202" style="position:absolute;left:0;text-align:left;margin-left:.4pt;margin-top:-.1pt;width:481.9pt;height:24.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AB0ypWDQIAACQE&#10;AAAOAAAAAAAAAAAAAAAAAC4CAABkcnMvZTJvRG9jLnhtbFBLAQItABQABgAIAAAAIQAEC5AJ2wAA&#10;AAUBAAAPAAAAAAAAAAAAAAAAAGcEAABkcnMvZG93bnJldi54bWxQSwUGAAAAAAQABADzAAAAbwUA&#10;AAAA&#10;" fillcolor="#e4e4e4" strokecolor="#e4e4e4" strokeweight="1.5pt">
                <v:textbox inset="0,0,0,0">
                  <w:txbxContent>
                    <w:p w14:paraId="66FF7502" w14:textId="77777777" w:rsidR="00C25B11" w:rsidRPr="00D306E0" w:rsidRDefault="00C25B11" w:rsidP="00C25B11">
                      <w:pPr>
                        <w:spacing w:line="420" w:lineRule="exact"/>
                        <w:ind w:firstLineChars="200" w:firstLine="640"/>
                        <w:jc w:val="left"/>
                        <w:rPr>
                          <w:color w:val="00B9D2"/>
                        </w:rPr>
                      </w:pPr>
                      <w:bookmarkStart w:id="6" w:name="_Hlk90895679"/>
                      <w:bookmarkStart w:id="7" w:name="_Hlk90895680"/>
                      <w:r w:rsidRPr="00297A35">
                        <w:rPr>
                          <w:rFonts w:ascii="HGS創英角ｺﾞｼｯｸUB" w:eastAsia="HGS創英角ｺﾞｼｯｸUB" w:hAnsi="HGS創英角ｺﾞｼｯｸUB" w:hint="eastAsia"/>
                          <w:color w:val="00B9D2"/>
                          <w:sz w:val="32"/>
                          <w:szCs w:val="32"/>
                        </w:rPr>
                        <w:t>人材確保等促進税制の改組</w:t>
                      </w:r>
                      <w:bookmarkEnd w:id="6"/>
                      <w:bookmarkEnd w:id="7"/>
                    </w:p>
                    <w:p w14:paraId="0F58E4D7" w14:textId="1543D999" w:rsidR="00EE5E21" w:rsidRPr="00C25B11" w:rsidRDefault="00EE5E21" w:rsidP="00EE5E21">
                      <w:pPr>
                        <w:spacing w:line="420" w:lineRule="exact"/>
                        <w:ind w:firstLineChars="200" w:firstLine="640"/>
                        <w:jc w:val="left"/>
                        <w:rPr>
                          <w:rFonts w:ascii="HGS創英角ｺﾞｼｯｸUB" w:eastAsia="HGS創英角ｺﾞｼｯｸUB" w:hAnsi="HGS創英角ｺﾞｼｯｸUB"/>
                          <w:color w:val="00B9D2"/>
                          <w:sz w:val="32"/>
                          <w:szCs w:val="32"/>
                        </w:rPr>
                      </w:pPr>
                    </w:p>
                  </w:txbxContent>
                </v:textbox>
              </v:shape>
            </w:pict>
          </mc:Fallback>
        </mc:AlternateContent>
      </w:r>
    </w:p>
    <w:p w14:paraId="7A404C0A" w14:textId="77777777" w:rsidR="00EE5E21" w:rsidRDefault="00EE5E21" w:rsidP="00EE5E21">
      <w:pPr>
        <w:rPr>
          <w:b/>
          <w:bCs/>
        </w:rPr>
      </w:pPr>
    </w:p>
    <w:p w14:paraId="5223130D" w14:textId="77777777" w:rsidR="00C25B11" w:rsidRDefault="00C25B11" w:rsidP="00C25B11">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t>（１）改正の背景</w:t>
      </w:r>
    </w:p>
    <w:p w14:paraId="269EB13E" w14:textId="77777777" w:rsidR="00C25B11" w:rsidRPr="00297A35" w:rsidRDefault="00C25B11" w:rsidP="00C25B11">
      <w:pPr>
        <w:ind w:firstLineChars="100" w:firstLine="210"/>
      </w:pPr>
      <w:r w:rsidRPr="00366CED">
        <w:t>「成長と分配の好循環」の実現に向けて、長期的な視点に立って一人ひとりへの積極的な賃上げを促すとともに、株主だけでなく従業員、取引先などの多様なステークホルダーへの還元を後押しする観点から、賃上げに係る税制措置を抜本的に強化する</w:t>
      </w:r>
      <w:r>
        <w:rPr>
          <w:rFonts w:hint="eastAsia"/>
        </w:rPr>
        <w:t>こととなります</w:t>
      </w:r>
      <w:r w:rsidRPr="00366CED">
        <w:t>。</w:t>
      </w:r>
    </w:p>
    <w:p w14:paraId="310250FF" w14:textId="77777777" w:rsidR="00C25B11" w:rsidRDefault="00C25B11" w:rsidP="00C25B11">
      <w:pPr>
        <w:pStyle w:val="af3"/>
      </w:pPr>
    </w:p>
    <w:p w14:paraId="40EA0653" w14:textId="77777777" w:rsidR="00C25B11" w:rsidRDefault="00C25B11" w:rsidP="00C25B11">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t>（２）改正の概要</w:t>
      </w:r>
    </w:p>
    <w:p w14:paraId="6D018720" w14:textId="520AEE57" w:rsidR="00C25B11" w:rsidRDefault="00C25B11" w:rsidP="00C25B11">
      <w:r>
        <w:rPr>
          <w:rFonts w:hint="eastAsia"/>
        </w:rPr>
        <w:t xml:space="preserve">　</w:t>
      </w:r>
      <w:r w:rsidRPr="00366CED">
        <w:t>給与等の支給額が増加した場合の税額控除制度のうち新規雇用者に係る措置を改組し、青色申告書を提出する法人が、令和４年４月１日から令和６年３月</w:t>
      </w:r>
      <w:r>
        <w:rPr>
          <w:rFonts w:hint="eastAsia"/>
        </w:rPr>
        <w:t>31</w:t>
      </w:r>
      <w:r w:rsidRPr="00366CED">
        <w:t>日までの間に開始する各事業年度において国内雇用者に対して給与等を支給する場合において、</w:t>
      </w:r>
      <w:r>
        <w:rPr>
          <w:rFonts w:hint="eastAsia"/>
        </w:rPr>
        <w:t>一定の要件に該当するときは、税額控除をすることができることとなります。</w:t>
      </w:r>
    </w:p>
    <w:p w14:paraId="6EA9C2D2" w14:textId="77777777" w:rsidR="00C25B11" w:rsidRDefault="00C25B11" w:rsidP="00C25B11">
      <w:pPr>
        <w:pStyle w:val="af3"/>
      </w:pPr>
    </w:p>
    <w:p w14:paraId="01A3D739" w14:textId="77777777" w:rsidR="00C25B11" w:rsidRDefault="00C25B11" w:rsidP="00C25B11">
      <w:pPr>
        <w:pStyle w:val="af9"/>
      </w:pPr>
      <w:r>
        <w:rPr>
          <w:rFonts w:hint="eastAsia"/>
        </w:rPr>
        <w:t>■「一定の要件」とは</w:t>
      </w:r>
    </w:p>
    <w:p w14:paraId="05844C99" w14:textId="77777777" w:rsidR="00C25B11" w:rsidRDefault="00C25B11" w:rsidP="00C25B11">
      <w:pPr>
        <w:pStyle w:val="af9"/>
      </w:pPr>
      <w:r>
        <w:rPr>
          <w:rFonts w:hint="eastAsia"/>
        </w:rPr>
        <w:t>【改正前】</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C25B11" w:rsidRPr="00C22805" w14:paraId="7771D3A3" w14:textId="77777777" w:rsidTr="00D527D4">
        <w:trPr>
          <w:jc w:val="center"/>
        </w:trPr>
        <w:tc>
          <w:tcPr>
            <w:tcW w:w="0" w:type="auto"/>
            <w:shd w:val="thinDiagCross" w:color="FDE9D9" w:fill="FFFFFF"/>
          </w:tcPr>
          <w:p w14:paraId="3F7B4779" w14:textId="77777777" w:rsidR="00C25B11" w:rsidRPr="00C22805" w:rsidRDefault="00C25B11" w:rsidP="00D527D4">
            <w:pPr>
              <w:pStyle w:val="af3"/>
              <w:ind w:left="382" w:hanging="240"/>
              <w:rPr>
                <w:rFonts w:ascii="ＭＳ ゴシック" w:eastAsia="ＭＳ ゴシック" w:hAnsi="ＭＳ ゴシック"/>
                <w:sz w:val="22"/>
                <w:szCs w:val="22"/>
              </w:rPr>
            </w:pPr>
            <w:r w:rsidRPr="00366CED">
              <w:rPr>
                <w:rFonts w:ascii="ＭＳ ゴシック" w:eastAsia="ＭＳ ゴシック" w:hAnsi="ＭＳ ゴシック"/>
                <w:sz w:val="22"/>
                <w:szCs w:val="22"/>
              </w:rPr>
              <w:fldChar w:fldCharType="begin"/>
            </w:r>
            <w:r w:rsidRPr="00366CED">
              <w:rPr>
                <w:rFonts w:ascii="ＭＳ ゴシック" w:eastAsia="ＭＳ ゴシック" w:hAnsi="ＭＳ ゴシック"/>
                <w:sz w:val="22"/>
                <w:szCs w:val="22"/>
              </w:rPr>
              <w:instrText xml:space="preserve"> </w:instrText>
            </w:r>
            <w:r w:rsidRPr="00366CED">
              <w:rPr>
                <w:rFonts w:ascii="ＭＳ ゴシック" w:eastAsia="ＭＳ ゴシック" w:hAnsi="ＭＳ ゴシック" w:hint="eastAsia"/>
                <w:sz w:val="22"/>
                <w:szCs w:val="22"/>
              </w:rPr>
              <w:instrText>eq \f(新規雇用者給与等支給額－新規雇用者比較給与等支給額, 新規雇用者</w:instrText>
            </w:r>
            <w:r>
              <w:rPr>
                <w:rFonts w:ascii="ＭＳ ゴシック" w:eastAsia="ＭＳ ゴシック" w:hAnsi="ＭＳ ゴシック" w:hint="eastAsia"/>
                <w:sz w:val="22"/>
                <w:szCs w:val="22"/>
              </w:rPr>
              <w:instrText>比較</w:instrText>
            </w:r>
            <w:r w:rsidRPr="00366CED">
              <w:rPr>
                <w:rFonts w:ascii="ＭＳ ゴシック" w:eastAsia="ＭＳ ゴシック" w:hAnsi="ＭＳ ゴシック" w:hint="eastAsia"/>
                <w:sz w:val="22"/>
                <w:szCs w:val="22"/>
              </w:rPr>
              <w:instrText>給与等支給額)</w:instrText>
            </w:r>
            <w:r w:rsidRPr="00366CED">
              <w:rPr>
                <w:rFonts w:ascii="ＭＳ ゴシック" w:eastAsia="ＭＳ ゴシック" w:hAnsi="ＭＳ ゴシック"/>
                <w:sz w:val="22"/>
                <w:szCs w:val="22"/>
              </w:rPr>
              <w:fldChar w:fldCharType="end"/>
            </w:r>
            <w:r w:rsidRPr="00366CED">
              <w:rPr>
                <w:rFonts w:ascii="ＭＳ ゴシック" w:eastAsia="ＭＳ ゴシック" w:hAnsi="ＭＳ ゴシック" w:hint="eastAsia"/>
                <w:sz w:val="22"/>
                <w:szCs w:val="22"/>
              </w:rPr>
              <w:t>≧２％</w:t>
            </w:r>
          </w:p>
        </w:tc>
      </w:tr>
    </w:tbl>
    <w:p w14:paraId="679E846C" w14:textId="77777777" w:rsidR="001878FA" w:rsidRDefault="001878FA" w:rsidP="00C25B11">
      <w:pPr>
        <w:pStyle w:val="af9"/>
      </w:pPr>
    </w:p>
    <w:p w14:paraId="64D11DA2" w14:textId="5458A428" w:rsidR="00C25B11" w:rsidRDefault="00C25B11" w:rsidP="00C25B11">
      <w:pPr>
        <w:pStyle w:val="af9"/>
      </w:pPr>
      <w:r>
        <w:rPr>
          <w:rFonts w:hint="eastAsia"/>
        </w:rPr>
        <w:t>【改正後】</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C25B11" w:rsidRPr="00C22805" w14:paraId="28C0342E" w14:textId="77777777" w:rsidTr="00D527D4">
        <w:trPr>
          <w:jc w:val="center"/>
        </w:trPr>
        <w:tc>
          <w:tcPr>
            <w:tcW w:w="0" w:type="auto"/>
            <w:shd w:val="thinDiagCross" w:color="FDE9D9" w:fill="FFFFFF"/>
          </w:tcPr>
          <w:p w14:paraId="456AAEC9" w14:textId="77777777" w:rsidR="00C25B11" w:rsidRPr="00C22805" w:rsidRDefault="00C25B11" w:rsidP="00D527D4">
            <w:pPr>
              <w:pStyle w:val="af3"/>
              <w:ind w:left="382" w:hanging="240"/>
              <w:rPr>
                <w:rFonts w:ascii="ＭＳ ゴシック" w:eastAsia="ＭＳ ゴシック" w:hAnsi="ＭＳ ゴシック"/>
                <w:sz w:val="22"/>
                <w:szCs w:val="22"/>
              </w:rPr>
            </w:pPr>
            <w:r w:rsidRPr="00366CED">
              <w:rPr>
                <w:rFonts w:ascii="ＭＳ ゴシック" w:eastAsia="ＭＳ ゴシック" w:hAnsi="ＭＳ ゴシック"/>
                <w:sz w:val="22"/>
                <w:szCs w:val="22"/>
              </w:rPr>
              <w:fldChar w:fldCharType="begin"/>
            </w:r>
            <w:r w:rsidRPr="00366CED">
              <w:rPr>
                <w:rFonts w:ascii="ＭＳ ゴシック" w:eastAsia="ＭＳ ゴシック" w:hAnsi="ＭＳ ゴシック"/>
                <w:sz w:val="22"/>
                <w:szCs w:val="22"/>
              </w:rPr>
              <w:instrText xml:space="preserve"> </w:instrText>
            </w:r>
            <w:r w:rsidRPr="00366CED">
              <w:rPr>
                <w:rFonts w:ascii="ＭＳ ゴシック" w:eastAsia="ＭＳ ゴシック" w:hAnsi="ＭＳ ゴシック" w:hint="eastAsia"/>
                <w:sz w:val="22"/>
                <w:szCs w:val="22"/>
              </w:rPr>
              <w:instrText>eq \f(継続雇用者給与等支給額－継続雇用者比較給与等支給額, 継続雇用者</w:instrText>
            </w:r>
            <w:r>
              <w:rPr>
                <w:rFonts w:ascii="ＭＳ ゴシック" w:eastAsia="ＭＳ ゴシック" w:hAnsi="ＭＳ ゴシック" w:hint="eastAsia"/>
                <w:sz w:val="22"/>
                <w:szCs w:val="22"/>
              </w:rPr>
              <w:instrText>比較</w:instrText>
            </w:r>
            <w:r w:rsidRPr="00366CED">
              <w:rPr>
                <w:rFonts w:ascii="ＭＳ ゴシック" w:eastAsia="ＭＳ ゴシック" w:hAnsi="ＭＳ ゴシック" w:hint="eastAsia"/>
                <w:sz w:val="22"/>
                <w:szCs w:val="22"/>
              </w:rPr>
              <w:instrText>給与等支給額)</w:instrText>
            </w:r>
            <w:r w:rsidRPr="00366CED">
              <w:rPr>
                <w:rFonts w:ascii="ＭＳ ゴシック" w:eastAsia="ＭＳ ゴシック" w:hAnsi="ＭＳ ゴシック"/>
                <w:sz w:val="22"/>
                <w:szCs w:val="22"/>
              </w:rPr>
              <w:fldChar w:fldCharType="end"/>
            </w:r>
            <w:r w:rsidRPr="00366CED">
              <w:rPr>
                <w:rFonts w:ascii="ＭＳ ゴシック" w:eastAsia="ＭＳ ゴシック" w:hAnsi="ＭＳ ゴシック" w:hint="eastAsia"/>
                <w:sz w:val="22"/>
                <w:szCs w:val="22"/>
              </w:rPr>
              <w:t>≧３％</w:t>
            </w:r>
          </w:p>
        </w:tc>
      </w:tr>
    </w:tbl>
    <w:p w14:paraId="709E9669" w14:textId="77777777" w:rsidR="00C25B11" w:rsidRDefault="00C25B11" w:rsidP="00C25B11">
      <w:pPr>
        <w:ind w:firstLineChars="100" w:firstLine="210"/>
      </w:pPr>
      <w:r w:rsidRPr="00E63755">
        <w:rPr>
          <w:rFonts w:hint="eastAsia"/>
        </w:rPr>
        <w:t>なお、</w:t>
      </w:r>
      <w:r w:rsidRPr="00E63755">
        <w:t>資本金の額等が10億円以上、かつ、常時使用する従業員の数が1,000人以上である場合、給与等の支給額の引上げ方針、取引先との適切な関係の構築方針その他の事項をインターネット</w:t>
      </w:r>
      <w:r w:rsidRPr="00E63755">
        <w:rPr>
          <w:rFonts w:hint="eastAsia"/>
        </w:rPr>
        <w:t>等</w:t>
      </w:r>
      <w:r w:rsidRPr="00E63755">
        <w:t>により公</w:t>
      </w:r>
      <w:r w:rsidRPr="00E63755">
        <w:lastRenderedPageBreak/>
        <w:t>表したことを経済産業大臣に届け出ている場合に限り、適用が</w:t>
      </w:r>
      <w:r>
        <w:rPr>
          <w:rFonts w:hint="eastAsia"/>
        </w:rPr>
        <w:t>されることとなります</w:t>
      </w:r>
      <w:r w:rsidRPr="00E63755">
        <w:t>。</w:t>
      </w:r>
    </w:p>
    <w:p w14:paraId="23658D5E" w14:textId="77777777" w:rsidR="001878FA" w:rsidRDefault="001878FA" w:rsidP="00C25B11">
      <w:pPr>
        <w:pStyle w:val="af9"/>
      </w:pPr>
    </w:p>
    <w:p w14:paraId="0EFD21D9" w14:textId="474B00AB" w:rsidR="00C25B11" w:rsidRDefault="00C25B11" w:rsidP="00C25B11">
      <w:pPr>
        <w:pStyle w:val="af9"/>
      </w:pPr>
      <w:r>
        <w:rPr>
          <w:rFonts w:hint="eastAsia"/>
        </w:rPr>
        <w:t>■「税額控除」とは</w:t>
      </w:r>
    </w:p>
    <w:p w14:paraId="2008444C" w14:textId="77777777" w:rsidR="00C25B11" w:rsidRDefault="00C25B11" w:rsidP="00C25B11">
      <w:pPr>
        <w:pStyle w:val="af9"/>
      </w:pPr>
      <w:r>
        <w:rPr>
          <w:rFonts w:hint="eastAsia"/>
        </w:rPr>
        <w:t>【改正前】</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C25B11" w:rsidRPr="00C22805" w14:paraId="7B85BEDC" w14:textId="77777777" w:rsidTr="00D527D4">
        <w:trPr>
          <w:jc w:val="center"/>
        </w:trPr>
        <w:tc>
          <w:tcPr>
            <w:tcW w:w="0" w:type="auto"/>
            <w:shd w:val="thinDiagCross" w:color="FDE9D9" w:fill="FFFFFF"/>
          </w:tcPr>
          <w:p w14:paraId="7830CF81" w14:textId="05F06627" w:rsidR="00C25B11" w:rsidRPr="008000B8" w:rsidRDefault="00C25B11" w:rsidP="00FF77E4">
            <w:pPr>
              <w:pStyle w:val="af3"/>
              <w:spacing w:line="340" w:lineRule="exact"/>
              <w:ind w:left="380" w:hanging="238"/>
              <w:rPr>
                <w:rFonts w:ascii="ＭＳ ゴシック" w:eastAsia="ＭＳ ゴシック" w:hAnsi="ＭＳ ゴシック"/>
                <w:sz w:val="22"/>
                <w:szCs w:val="22"/>
              </w:rPr>
            </w:pPr>
            <w:r w:rsidRPr="008000B8">
              <w:rPr>
                <w:rFonts w:ascii="ＭＳ ゴシック" w:eastAsia="ＭＳ ゴシック" w:hAnsi="ＭＳ ゴシック" w:hint="eastAsia"/>
                <w:sz w:val="22"/>
                <w:szCs w:val="22"/>
              </w:rPr>
              <w:t>①　控除対象新規雇用者給与等支給</w:t>
            </w:r>
            <w:r w:rsidR="00091049">
              <w:rPr>
                <w:rFonts w:ascii="ＭＳ ゴシック" w:eastAsia="ＭＳ ゴシック" w:hAnsi="ＭＳ ゴシック" w:hint="eastAsia"/>
                <w:sz w:val="22"/>
                <w:szCs w:val="22"/>
              </w:rPr>
              <w:t>増加</w:t>
            </w:r>
            <w:r w:rsidRPr="008000B8">
              <w:rPr>
                <w:rFonts w:ascii="ＭＳ ゴシック" w:eastAsia="ＭＳ ゴシック" w:hAnsi="ＭＳ ゴシック" w:hint="eastAsia"/>
                <w:sz w:val="22"/>
                <w:szCs w:val="22"/>
              </w:rPr>
              <w:t>額×15％（※）</w:t>
            </w:r>
          </w:p>
          <w:p w14:paraId="0395750A" w14:textId="77777777" w:rsidR="00C25B11" w:rsidRPr="008000B8" w:rsidRDefault="00C25B11" w:rsidP="00FF77E4">
            <w:pPr>
              <w:pStyle w:val="af3"/>
              <w:spacing w:line="340" w:lineRule="exact"/>
              <w:ind w:left="380" w:hanging="238"/>
              <w:rPr>
                <w:rFonts w:ascii="ＭＳ ゴシック" w:eastAsia="ＭＳ ゴシック" w:hAnsi="ＭＳ ゴシック"/>
                <w:sz w:val="22"/>
                <w:szCs w:val="22"/>
              </w:rPr>
            </w:pPr>
            <w:r w:rsidRPr="008000B8">
              <w:rPr>
                <w:rFonts w:ascii="ＭＳ ゴシック" w:eastAsia="ＭＳ ゴシック" w:hAnsi="ＭＳ ゴシック" w:hint="eastAsia"/>
                <w:sz w:val="22"/>
                <w:szCs w:val="22"/>
              </w:rPr>
              <w:t>②　法人税額×20％</w:t>
            </w:r>
          </w:p>
          <w:p w14:paraId="17B7A6C6" w14:textId="77777777" w:rsidR="00C25B11" w:rsidRPr="005855CE" w:rsidRDefault="00C25B11" w:rsidP="00FF77E4">
            <w:pPr>
              <w:pStyle w:val="af3"/>
              <w:spacing w:line="340" w:lineRule="exact"/>
              <w:ind w:left="380" w:hanging="238"/>
              <w:rPr>
                <w:rFonts w:ascii="ＭＳ ゴシック" w:eastAsia="ＭＳ ゴシック" w:hAnsi="ＭＳ ゴシック"/>
                <w:sz w:val="22"/>
                <w:szCs w:val="22"/>
              </w:rPr>
            </w:pPr>
            <w:r w:rsidRPr="008000B8">
              <w:rPr>
                <w:rFonts w:ascii="ＭＳ ゴシック" w:eastAsia="ＭＳ ゴシック" w:hAnsi="ＭＳ ゴシック" w:hint="eastAsia"/>
                <w:sz w:val="22"/>
                <w:szCs w:val="22"/>
              </w:rPr>
              <w:t>③　①又は②のいずれか少ない金額</w:t>
            </w:r>
          </w:p>
        </w:tc>
      </w:tr>
    </w:tbl>
    <w:p w14:paraId="583FB3CE" w14:textId="77777777" w:rsidR="001878FA" w:rsidRDefault="00C25B11" w:rsidP="008F78DC">
      <w:r w:rsidRPr="008000B8">
        <w:rPr>
          <w:rFonts w:hint="eastAsia"/>
        </w:rPr>
        <w:t>※　上乗せ措置（教育訓練費要件）</w:t>
      </w:r>
    </w:p>
    <w:p w14:paraId="497DDC21" w14:textId="0F63B270" w:rsidR="00C25B11" w:rsidRPr="008000B8" w:rsidRDefault="00C25B11" w:rsidP="001878FA">
      <w:pPr>
        <w:ind w:firstLineChars="200" w:firstLine="420"/>
      </w:pPr>
      <w:r w:rsidRPr="008000B8">
        <w:rPr>
          <w:rFonts w:hint="eastAsia"/>
        </w:rPr>
        <w:t>以下の要件を満たす場合は、</w:t>
      </w:r>
      <w:r w:rsidR="001E57FE">
        <w:t>5</w:t>
      </w:r>
      <w:r w:rsidRPr="008000B8">
        <w:rPr>
          <w:rFonts w:hint="eastAsia"/>
        </w:rPr>
        <w:t>％</w:t>
      </w:r>
      <w:r w:rsidR="001E57FE">
        <w:rPr>
          <w:rFonts w:hint="eastAsia"/>
        </w:rPr>
        <w:t>加算（合計20％）</w:t>
      </w:r>
    </w:p>
    <w:p w14:paraId="33684FE8" w14:textId="43CE5936" w:rsidR="008F78DC" w:rsidRDefault="00C25B11" w:rsidP="008F78DC">
      <w:pPr>
        <w:ind w:firstLineChars="200" w:firstLine="420"/>
      </w:pPr>
      <w:r w:rsidRPr="008000B8">
        <w:fldChar w:fldCharType="begin"/>
      </w:r>
      <w:r w:rsidRPr="008000B8">
        <w:instrText xml:space="preserve"> </w:instrText>
      </w:r>
      <w:r w:rsidRPr="008000B8">
        <w:rPr>
          <w:rFonts w:hint="eastAsia"/>
        </w:rPr>
        <w:instrText>eq \f(教育訓練費の額－比較教育訓練費の額, 比較教育訓練費の額)</w:instrText>
      </w:r>
      <w:r w:rsidRPr="008000B8">
        <w:fldChar w:fldCharType="end"/>
      </w:r>
      <w:r w:rsidRPr="008000B8">
        <w:rPr>
          <w:rFonts w:hint="eastAsia"/>
        </w:rPr>
        <w:t>≧20％</w:t>
      </w:r>
    </w:p>
    <w:p w14:paraId="58E62778" w14:textId="0B89FC72" w:rsidR="00C25B11" w:rsidRDefault="00C25B11" w:rsidP="00C25B11">
      <w:pPr>
        <w:pStyle w:val="af9"/>
      </w:pPr>
      <w:r>
        <w:rPr>
          <w:rFonts w:hint="eastAsia"/>
        </w:rPr>
        <w:t>【改正</w:t>
      </w:r>
      <w:r w:rsidR="00514581">
        <w:rPr>
          <w:rFonts w:hint="eastAsia"/>
        </w:rPr>
        <w:t>後</w:t>
      </w:r>
      <w:r>
        <w:rPr>
          <w:rFonts w:hint="eastAsia"/>
        </w:rPr>
        <w:t>】</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C25B11" w:rsidRPr="00C22805" w14:paraId="7382CA14" w14:textId="77777777" w:rsidTr="00D527D4">
        <w:trPr>
          <w:jc w:val="center"/>
        </w:trPr>
        <w:tc>
          <w:tcPr>
            <w:tcW w:w="0" w:type="auto"/>
            <w:shd w:val="thinDiagCross" w:color="FDE9D9" w:fill="FFFFFF"/>
          </w:tcPr>
          <w:p w14:paraId="108513C4" w14:textId="00F418FE" w:rsidR="00C25B11" w:rsidRPr="008000B8" w:rsidRDefault="00C25B11" w:rsidP="00FF77E4">
            <w:pPr>
              <w:pStyle w:val="af3"/>
              <w:spacing w:line="340" w:lineRule="exact"/>
              <w:ind w:left="380" w:hanging="238"/>
              <w:rPr>
                <w:rFonts w:ascii="ＭＳ ゴシック" w:eastAsia="ＭＳ ゴシック" w:hAnsi="ＭＳ ゴシック"/>
                <w:sz w:val="22"/>
                <w:szCs w:val="22"/>
              </w:rPr>
            </w:pPr>
            <w:r w:rsidRPr="008000B8">
              <w:rPr>
                <w:rFonts w:ascii="ＭＳ ゴシック" w:eastAsia="ＭＳ ゴシック" w:hAnsi="ＭＳ ゴシック" w:hint="eastAsia"/>
                <w:sz w:val="22"/>
                <w:szCs w:val="22"/>
              </w:rPr>
              <w:t>①　控除対象雇用者給与等支給</w:t>
            </w:r>
            <w:r w:rsidR="00091049">
              <w:rPr>
                <w:rFonts w:ascii="ＭＳ ゴシック" w:eastAsia="ＭＳ ゴシック" w:hAnsi="ＭＳ ゴシック" w:hint="eastAsia"/>
                <w:sz w:val="22"/>
                <w:szCs w:val="22"/>
              </w:rPr>
              <w:t>増加</w:t>
            </w:r>
            <w:r w:rsidRPr="008000B8">
              <w:rPr>
                <w:rFonts w:ascii="ＭＳ ゴシック" w:eastAsia="ＭＳ ゴシック" w:hAnsi="ＭＳ ゴシック" w:hint="eastAsia"/>
                <w:sz w:val="22"/>
                <w:szCs w:val="22"/>
              </w:rPr>
              <w:t>額×15％（※）</w:t>
            </w:r>
          </w:p>
          <w:p w14:paraId="5C5412A1" w14:textId="77777777" w:rsidR="00C25B11" w:rsidRPr="008000B8" w:rsidRDefault="00C25B11" w:rsidP="00FF77E4">
            <w:pPr>
              <w:pStyle w:val="af3"/>
              <w:spacing w:line="340" w:lineRule="exact"/>
              <w:ind w:left="380" w:hanging="238"/>
              <w:rPr>
                <w:rFonts w:ascii="ＭＳ ゴシック" w:eastAsia="ＭＳ ゴシック" w:hAnsi="ＭＳ ゴシック"/>
                <w:sz w:val="22"/>
                <w:szCs w:val="22"/>
              </w:rPr>
            </w:pPr>
            <w:r w:rsidRPr="008000B8">
              <w:rPr>
                <w:rFonts w:ascii="ＭＳ ゴシック" w:eastAsia="ＭＳ ゴシック" w:hAnsi="ＭＳ ゴシック" w:hint="eastAsia"/>
                <w:sz w:val="22"/>
                <w:szCs w:val="22"/>
              </w:rPr>
              <w:t>②　法人税額×20％</w:t>
            </w:r>
          </w:p>
          <w:p w14:paraId="205B8ED2" w14:textId="77777777" w:rsidR="00C25B11" w:rsidRPr="005855CE" w:rsidRDefault="00C25B11" w:rsidP="00FF77E4">
            <w:pPr>
              <w:pStyle w:val="af3"/>
              <w:spacing w:line="340" w:lineRule="exact"/>
              <w:ind w:left="380" w:hanging="238"/>
              <w:rPr>
                <w:rFonts w:ascii="ＭＳ ゴシック" w:eastAsia="ＭＳ ゴシック" w:hAnsi="ＭＳ ゴシック"/>
                <w:sz w:val="22"/>
                <w:szCs w:val="22"/>
              </w:rPr>
            </w:pPr>
            <w:r w:rsidRPr="008000B8">
              <w:rPr>
                <w:rFonts w:ascii="ＭＳ ゴシック" w:eastAsia="ＭＳ ゴシック" w:hAnsi="ＭＳ ゴシック" w:hint="eastAsia"/>
                <w:sz w:val="22"/>
                <w:szCs w:val="22"/>
              </w:rPr>
              <w:t>③　①又は②のいずれか少ない金額</w:t>
            </w:r>
          </w:p>
        </w:tc>
      </w:tr>
    </w:tbl>
    <w:p w14:paraId="7B8F5F84" w14:textId="640DF8F9" w:rsidR="00C25B11" w:rsidRPr="008000B8" w:rsidRDefault="00C25B11" w:rsidP="00C25B11">
      <w:r w:rsidRPr="008000B8">
        <w:rPr>
          <w:rFonts w:hint="eastAsia"/>
        </w:rPr>
        <w:t>※　上乗せ措置</w:t>
      </w:r>
    </w:p>
    <w:p w14:paraId="0ADE2B16" w14:textId="77777777" w:rsidR="001878FA" w:rsidRDefault="00C25B11" w:rsidP="008F78DC">
      <w:pPr>
        <w:ind w:firstLineChars="100" w:firstLine="210"/>
      </w:pPr>
      <w:r w:rsidRPr="008000B8">
        <w:rPr>
          <w:rFonts w:hint="eastAsia"/>
        </w:rPr>
        <w:t>①　賃上げ要件</w:t>
      </w:r>
    </w:p>
    <w:p w14:paraId="11C1CAE2" w14:textId="56801623" w:rsidR="00C25B11" w:rsidRPr="008000B8" w:rsidRDefault="00C25B11" w:rsidP="001878FA">
      <w:pPr>
        <w:ind w:firstLineChars="300" w:firstLine="630"/>
      </w:pPr>
      <w:r w:rsidRPr="008000B8">
        <w:rPr>
          <w:rFonts w:hint="eastAsia"/>
        </w:rPr>
        <w:t>以下の要件を満たす場合は、税額控除率に10％加算</w:t>
      </w:r>
    </w:p>
    <w:p w14:paraId="5291076F" w14:textId="77777777" w:rsidR="00C25B11" w:rsidRPr="008000B8" w:rsidRDefault="00C25B11" w:rsidP="00C25B11">
      <w:pPr>
        <w:ind w:firstLineChars="300" w:firstLine="630"/>
      </w:pPr>
      <w:r w:rsidRPr="008000B8">
        <w:fldChar w:fldCharType="begin"/>
      </w:r>
      <w:r w:rsidRPr="008000B8">
        <w:instrText xml:space="preserve"> </w:instrText>
      </w:r>
      <w:r w:rsidRPr="008000B8">
        <w:rPr>
          <w:rFonts w:hint="eastAsia"/>
        </w:rPr>
        <w:instrText>eq \f(継続雇用者給与等支給額－継続雇用者比較給与等支給額, 継続雇用者</w:instrText>
      </w:r>
      <w:r>
        <w:rPr>
          <w:rFonts w:hint="eastAsia"/>
        </w:rPr>
        <w:instrText>比較</w:instrText>
      </w:r>
      <w:r w:rsidRPr="008000B8">
        <w:rPr>
          <w:rFonts w:hint="eastAsia"/>
        </w:rPr>
        <w:instrText>給与等支給額)</w:instrText>
      </w:r>
      <w:r w:rsidRPr="008000B8">
        <w:fldChar w:fldCharType="end"/>
      </w:r>
      <w:r w:rsidRPr="008000B8">
        <w:rPr>
          <w:rFonts w:hint="eastAsia"/>
        </w:rPr>
        <w:t>≧４％</w:t>
      </w:r>
    </w:p>
    <w:p w14:paraId="54DA73EE" w14:textId="77777777" w:rsidR="001878FA" w:rsidRDefault="00C25B11" w:rsidP="008F78DC">
      <w:pPr>
        <w:ind w:firstLineChars="100" w:firstLine="210"/>
      </w:pPr>
      <w:r w:rsidRPr="008000B8">
        <w:rPr>
          <w:rFonts w:hint="eastAsia"/>
        </w:rPr>
        <w:t>②　教育訓練費要件</w:t>
      </w:r>
    </w:p>
    <w:p w14:paraId="73C7AD1A" w14:textId="762A6E68" w:rsidR="00C25B11" w:rsidRPr="008000B8" w:rsidRDefault="00C25B11" w:rsidP="001878FA">
      <w:pPr>
        <w:ind w:firstLineChars="300" w:firstLine="630"/>
      </w:pPr>
      <w:r w:rsidRPr="008000B8">
        <w:rPr>
          <w:rFonts w:hint="eastAsia"/>
        </w:rPr>
        <w:t>以下の要件を満たす場合は、税額控除率に５％加算</w:t>
      </w:r>
    </w:p>
    <w:p w14:paraId="4E48A339" w14:textId="77777777" w:rsidR="00C25B11" w:rsidRPr="008000B8" w:rsidRDefault="00C25B11" w:rsidP="00C25B11">
      <w:pPr>
        <w:ind w:firstLineChars="300" w:firstLine="630"/>
      </w:pPr>
      <w:r w:rsidRPr="008000B8">
        <w:fldChar w:fldCharType="begin"/>
      </w:r>
      <w:r w:rsidRPr="008000B8">
        <w:instrText xml:space="preserve"> </w:instrText>
      </w:r>
      <w:r w:rsidRPr="008000B8">
        <w:rPr>
          <w:rFonts w:hint="eastAsia"/>
        </w:rPr>
        <w:instrText>eq \f(教育訓練費の額－比較教育訓練費の額, 比較教育訓練費の額)</w:instrText>
      </w:r>
      <w:r w:rsidRPr="008000B8">
        <w:fldChar w:fldCharType="end"/>
      </w:r>
      <w:r w:rsidRPr="008000B8">
        <w:rPr>
          <w:rFonts w:hint="eastAsia"/>
        </w:rPr>
        <w:t>≧20％</w:t>
      </w:r>
    </w:p>
    <w:p w14:paraId="53AAA762" w14:textId="77777777" w:rsidR="00C25B11" w:rsidRPr="008000B8" w:rsidRDefault="00C25B11" w:rsidP="00C25B11">
      <w:pPr>
        <w:ind w:leftChars="200" w:left="420" w:firstLineChars="100" w:firstLine="210"/>
      </w:pPr>
      <w:r>
        <w:rPr>
          <w:rFonts w:hint="eastAsia"/>
        </w:rPr>
        <w:t>この</w:t>
      </w:r>
      <w:r w:rsidRPr="008000B8">
        <w:t>上乗せ措置の適用を受ける場合、教育訓練費の明細を記載した書類の保存（現行：確定申告書等への添付）をしなければならないこと</w:t>
      </w:r>
      <w:r>
        <w:rPr>
          <w:rFonts w:hint="eastAsia"/>
        </w:rPr>
        <w:t>されます</w:t>
      </w:r>
      <w:r w:rsidRPr="008000B8">
        <w:t>。</w:t>
      </w:r>
    </w:p>
    <w:p w14:paraId="54E44719" w14:textId="77777777" w:rsidR="00C25B11" w:rsidRPr="008000B8" w:rsidRDefault="00C25B11" w:rsidP="00C25B11">
      <w:pPr>
        <w:pStyle w:val="af9"/>
      </w:pPr>
    </w:p>
    <w:p w14:paraId="54886485" w14:textId="77777777" w:rsidR="00C25B11" w:rsidRPr="005827B5" w:rsidRDefault="00C25B11" w:rsidP="00C25B11">
      <w:pPr>
        <w:pStyle w:val="afd"/>
        <w:rPr>
          <w:color w:val="00B9D2"/>
        </w:rPr>
      </w:pPr>
      <w:r w:rsidRPr="005827B5">
        <w:rPr>
          <w:rFonts w:hint="eastAsia"/>
          <w:color w:val="00B9D2"/>
        </w:rPr>
        <w:t>（３）用語の意義</w:t>
      </w:r>
    </w:p>
    <w:p w14:paraId="0F852560" w14:textId="19357C68" w:rsidR="00C25B11" w:rsidRPr="001341C6" w:rsidRDefault="00C25B11" w:rsidP="00C25B11">
      <w:pPr>
        <w:ind w:firstLineChars="100" w:firstLine="210"/>
      </w:pPr>
      <w:r w:rsidRPr="001341C6">
        <w:rPr>
          <w:rFonts w:hint="eastAsia"/>
        </w:rPr>
        <w:t>①継続雇用者給与等支給額</w:t>
      </w:r>
    </w:p>
    <w:p w14:paraId="01F78C4D" w14:textId="77777777" w:rsidR="00C25B11" w:rsidRPr="001341C6" w:rsidRDefault="00C25B11" w:rsidP="00927999">
      <w:pPr>
        <w:ind w:leftChars="200" w:left="420"/>
      </w:pPr>
      <w:r w:rsidRPr="001341C6">
        <w:t>継続雇用者給与等支給額とは、継続雇用者（当期及び前期の全期間の各月分の給与等の支給がある雇用者で一定のものをいう。）に対する給与等の支給額をいい</w:t>
      </w:r>
      <w:r>
        <w:rPr>
          <w:rFonts w:hint="eastAsia"/>
        </w:rPr>
        <w:t>ます。</w:t>
      </w:r>
    </w:p>
    <w:p w14:paraId="10CE10D6" w14:textId="33F265BE" w:rsidR="00C25B11" w:rsidRPr="001341C6" w:rsidRDefault="00C25B11" w:rsidP="00C25B11">
      <w:pPr>
        <w:ind w:firstLineChars="100" w:firstLine="210"/>
      </w:pPr>
      <w:r w:rsidRPr="001341C6">
        <w:rPr>
          <w:rFonts w:hint="eastAsia"/>
        </w:rPr>
        <w:t>②継続雇用者比較給与等支給額</w:t>
      </w:r>
    </w:p>
    <w:p w14:paraId="65A2DDDB" w14:textId="0DD17BA6" w:rsidR="008F78DC" w:rsidRDefault="00C25B11" w:rsidP="00927999">
      <w:pPr>
        <w:ind w:firstLineChars="200" w:firstLine="420"/>
      </w:pPr>
      <w:r w:rsidRPr="001341C6">
        <w:t>継続雇用者比較給与等支給額とは、前期の継続雇用者給与等支給額をい</w:t>
      </w:r>
      <w:r>
        <w:rPr>
          <w:rFonts w:hint="eastAsia"/>
        </w:rPr>
        <w:t>います</w:t>
      </w:r>
      <w:r w:rsidRPr="001341C6">
        <w:t>。</w:t>
      </w:r>
    </w:p>
    <w:p w14:paraId="32BE34F5" w14:textId="09ED228C" w:rsidR="008F78DC" w:rsidRDefault="008F78DC" w:rsidP="008F78DC"/>
    <w:p w14:paraId="140903D4" w14:textId="77777777" w:rsidR="00C25B11" w:rsidRDefault="00C25B11" w:rsidP="00C25B11">
      <w:pPr>
        <w:rPr>
          <w:rFonts w:ascii="ＭＳ ゴシック" w:eastAsia="ＭＳ ゴシック" w:hAnsi="ＭＳ Ｐゴシック"/>
          <w:color w:val="0070C0"/>
          <w:szCs w:val="24"/>
        </w:rPr>
      </w:pPr>
      <w:r>
        <w:rPr>
          <w:noProof/>
        </w:rPr>
        <w:lastRenderedPageBreak/>
        <mc:AlternateContent>
          <mc:Choice Requires="wps">
            <w:drawing>
              <wp:anchor distT="0" distB="0" distL="114300" distR="114300" simplePos="0" relativeHeight="251693568" behindDoc="0" locked="0" layoutInCell="1" allowOverlap="1" wp14:anchorId="174B91F3" wp14:editId="492AE4C1">
                <wp:simplePos x="0" y="0"/>
                <wp:positionH relativeFrom="column">
                  <wp:posOffset>5080</wp:posOffset>
                </wp:positionH>
                <wp:positionV relativeFrom="paragraph">
                  <wp:posOffset>4445</wp:posOffset>
                </wp:positionV>
                <wp:extent cx="295275" cy="295275"/>
                <wp:effectExtent l="10795" t="10795" r="17780" b="17780"/>
                <wp:wrapNone/>
                <wp:docPr id="13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568ECF7A"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B91F3" id="Text Box 183" o:spid="_x0000_s1060" type="#_x0000_t202" style="position:absolute;left:0;text-align:left;margin-left:.4pt;margin-top:.35pt;width:23.25pt;height:23.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EtCJb4QAgAA&#10;JwQAAA4AAAAAAAAAAAAAAAAALgIAAGRycy9lMm9Eb2MueG1sUEsBAi0AFAAGAAgAAAAhAN3t743a&#10;AAAAAwEAAA8AAAAAAAAAAAAAAAAAagQAAGRycy9kb3ducmV2LnhtbFBLBQYAAAAABAAEAPMAAABx&#10;BQAAAAA=&#10;" fillcolor="#00b9d2" strokecolor="#00b9d2" strokeweight="1.5pt">
                <v:textbox inset="0,1.2mm,0,0">
                  <w:txbxContent>
                    <w:p w14:paraId="568ECF7A"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２</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692544" behindDoc="0" locked="0" layoutInCell="1" allowOverlap="1" wp14:anchorId="0D9692EA" wp14:editId="648EC378">
                <wp:simplePos x="0" y="0"/>
                <wp:positionH relativeFrom="column">
                  <wp:posOffset>5080</wp:posOffset>
                </wp:positionH>
                <wp:positionV relativeFrom="paragraph">
                  <wp:posOffset>-1270</wp:posOffset>
                </wp:positionV>
                <wp:extent cx="6120130" cy="310515"/>
                <wp:effectExtent l="10795" t="14605" r="12700" b="17780"/>
                <wp:wrapNone/>
                <wp:docPr id="13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6A537836" w14:textId="77777777" w:rsidR="00C25B11" w:rsidRPr="00D306E0" w:rsidRDefault="00C25B11" w:rsidP="00C25B11">
                            <w:pPr>
                              <w:spacing w:line="420" w:lineRule="exact"/>
                              <w:ind w:firstLineChars="200" w:firstLine="640"/>
                              <w:jc w:val="left"/>
                              <w:rPr>
                                <w:color w:val="00B9D2"/>
                              </w:rPr>
                            </w:pPr>
                            <w:r w:rsidRPr="00297A35">
                              <w:rPr>
                                <w:rFonts w:ascii="HGS創英角ｺﾞｼｯｸUB" w:eastAsia="HGS創英角ｺﾞｼｯｸUB" w:hAnsi="HGS創英角ｺﾞｼｯｸUB" w:hint="eastAsia"/>
                                <w:color w:val="00B9D2"/>
                                <w:sz w:val="32"/>
                                <w:szCs w:val="32"/>
                              </w:rPr>
                              <w:t>中小企業における所得拡大促進税制の見直し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692EA" id="Text Box 182" o:spid="_x0000_s1061" type="#_x0000_t202" style="position:absolute;left:0;text-align:left;margin-left:.4pt;margin-top:-.1pt;width:481.9pt;height:24.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Dq+qVwDQIAACQE&#10;AAAOAAAAAAAAAAAAAAAAAC4CAABkcnMvZTJvRG9jLnhtbFBLAQItABQABgAIAAAAIQAEC5AJ2wAA&#10;AAUBAAAPAAAAAAAAAAAAAAAAAGcEAABkcnMvZG93bnJldi54bWxQSwUGAAAAAAQABADzAAAAbwUA&#10;AAAA&#10;" fillcolor="#e4e4e4" strokecolor="#e4e4e4" strokeweight="1.5pt">
                <v:textbox inset="0,0,0,0">
                  <w:txbxContent>
                    <w:p w14:paraId="6A537836" w14:textId="77777777" w:rsidR="00C25B11" w:rsidRPr="00D306E0" w:rsidRDefault="00C25B11" w:rsidP="00C25B11">
                      <w:pPr>
                        <w:spacing w:line="420" w:lineRule="exact"/>
                        <w:ind w:firstLineChars="200" w:firstLine="640"/>
                        <w:jc w:val="left"/>
                        <w:rPr>
                          <w:color w:val="00B9D2"/>
                        </w:rPr>
                      </w:pPr>
                      <w:r w:rsidRPr="00297A35">
                        <w:rPr>
                          <w:rFonts w:ascii="HGS創英角ｺﾞｼｯｸUB" w:eastAsia="HGS創英角ｺﾞｼｯｸUB" w:hAnsi="HGS創英角ｺﾞｼｯｸUB" w:hint="eastAsia"/>
                          <w:color w:val="00B9D2"/>
                          <w:sz w:val="32"/>
                          <w:szCs w:val="32"/>
                        </w:rPr>
                        <w:t>中小企業における所得拡大促進税制の見直し</w:t>
                      </w:r>
                    </w:p>
                  </w:txbxContent>
                </v:textbox>
              </v:shape>
            </w:pict>
          </mc:Fallback>
        </mc:AlternateContent>
      </w:r>
    </w:p>
    <w:p w14:paraId="38E49796" w14:textId="77777777" w:rsidR="00C25B11" w:rsidRDefault="00C25B11" w:rsidP="00C25B11"/>
    <w:p w14:paraId="3498187B" w14:textId="77777777" w:rsidR="00C25B11" w:rsidRPr="005827B5" w:rsidRDefault="00C25B11" w:rsidP="00C25B11">
      <w:pPr>
        <w:pStyle w:val="afd"/>
        <w:rPr>
          <w:color w:val="00B9D2"/>
        </w:rPr>
      </w:pPr>
      <w:r w:rsidRPr="005827B5">
        <w:rPr>
          <w:rFonts w:hint="eastAsia"/>
          <w:color w:val="00B9D2"/>
        </w:rPr>
        <w:t>（１）改正の背景</w:t>
      </w:r>
    </w:p>
    <w:p w14:paraId="49EFE8FF" w14:textId="779FC028" w:rsidR="00C25B11" w:rsidRDefault="00091049" w:rsidP="00C25B11">
      <w:pPr>
        <w:ind w:firstLineChars="100" w:firstLine="210"/>
      </w:pPr>
      <w:r w:rsidRPr="00366CED">
        <w:t>「成長と分配の好循環」の実現に向けて、長期的な視点に立って一人ひとりへの積極的な賃上げを促すとともに、株主だけでなく従業員、取引先などの多様なステークホルダーへの還元を後押しする観点から、賃上げに係る税制措置を抜本的に強化する</w:t>
      </w:r>
      <w:r>
        <w:rPr>
          <w:rFonts w:hint="eastAsia"/>
        </w:rPr>
        <w:t>こととなります</w:t>
      </w:r>
      <w:r w:rsidRPr="00366CED">
        <w:t>。</w:t>
      </w:r>
    </w:p>
    <w:p w14:paraId="13CA4EF6" w14:textId="77777777" w:rsidR="00C25B11" w:rsidRPr="001341C6" w:rsidRDefault="00C25B11" w:rsidP="00C25B11">
      <w:pPr>
        <w:ind w:firstLineChars="100" w:firstLine="210"/>
      </w:pPr>
    </w:p>
    <w:p w14:paraId="5344026A" w14:textId="77777777" w:rsidR="00C25B11" w:rsidRPr="005827B5" w:rsidRDefault="00C25B11" w:rsidP="00C25B11">
      <w:pPr>
        <w:pStyle w:val="afd"/>
        <w:rPr>
          <w:color w:val="00B9D2"/>
        </w:rPr>
      </w:pPr>
      <w:r w:rsidRPr="005827B5">
        <w:rPr>
          <w:rFonts w:hint="eastAsia"/>
          <w:color w:val="00B9D2"/>
        </w:rPr>
        <w:t>（２）改正の概要</w:t>
      </w:r>
    </w:p>
    <w:p w14:paraId="731D8E8C" w14:textId="5ECEB12E" w:rsidR="00C25B11" w:rsidRDefault="00C25B11" w:rsidP="00C25B11">
      <w:pPr>
        <w:ind w:firstLineChars="100" w:firstLine="210"/>
      </w:pPr>
      <w:r w:rsidRPr="001341C6">
        <w:t>中小企業における所得拡大促進税制について、税額控除率の上乗せ措置見直しを行った上、その適用期限を１年延長する</w:t>
      </w:r>
      <w:r>
        <w:rPr>
          <w:rFonts w:hint="eastAsia"/>
        </w:rPr>
        <w:t>こととされます</w:t>
      </w:r>
      <w:r w:rsidRPr="001341C6">
        <w:t>（</w:t>
      </w:r>
      <w:r>
        <w:rPr>
          <w:rFonts w:hint="eastAsia"/>
        </w:rPr>
        <w:t>令和６年３月31日までの間に開始する各事業年度</w:t>
      </w:r>
      <w:r w:rsidRPr="001341C6">
        <w:t>）。</w:t>
      </w:r>
    </w:p>
    <w:p w14:paraId="3A701345" w14:textId="69E8215A" w:rsidR="00091049" w:rsidRPr="008000B8" w:rsidRDefault="00091049" w:rsidP="00C25B11">
      <w:pPr>
        <w:ind w:firstLineChars="100" w:firstLine="210"/>
      </w:pPr>
      <w:r w:rsidRPr="00091049">
        <w:rPr>
          <w:rFonts w:hint="eastAsia"/>
        </w:rPr>
        <w:t>中小企業については、賃上げを高い水準で行うとともに、教育訓練費を増加させた場合に、給与等支給額の増加額の最大40％を控除する措置を設け</w:t>
      </w:r>
      <w:r w:rsidR="00C97129">
        <w:rPr>
          <w:rFonts w:hint="eastAsia"/>
        </w:rPr>
        <w:t>ることとなりました</w:t>
      </w:r>
      <w:r w:rsidRPr="00091049">
        <w:rPr>
          <w:rFonts w:hint="eastAsia"/>
        </w:rPr>
        <w:t>。</w:t>
      </w:r>
    </w:p>
    <w:p w14:paraId="4FF27C3B" w14:textId="77777777" w:rsidR="00C25B11" w:rsidRDefault="00C25B11" w:rsidP="00C25B11">
      <w:pPr>
        <w:pStyle w:val="af9"/>
      </w:pPr>
    </w:p>
    <w:p w14:paraId="2494C884" w14:textId="77777777" w:rsidR="00C25B11" w:rsidRDefault="00C25B11" w:rsidP="00C25B11">
      <w:pPr>
        <w:pStyle w:val="af9"/>
      </w:pPr>
      <w:r>
        <w:rPr>
          <w:rFonts w:hint="eastAsia"/>
        </w:rPr>
        <w:t>■「最大税額控除率」とは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4819"/>
        <w:gridCol w:w="4820"/>
      </w:tblGrid>
      <w:tr w:rsidR="00C25B11" w:rsidRPr="00C22805" w14:paraId="785C9C74" w14:textId="77777777" w:rsidTr="007B292B">
        <w:trPr>
          <w:trHeight w:hRule="exact" w:val="340"/>
          <w:jc w:val="center"/>
        </w:trPr>
        <w:tc>
          <w:tcPr>
            <w:tcW w:w="0" w:type="auto"/>
            <w:shd w:val="thinDiagCross" w:color="FDE9D9" w:fill="FFFFFF"/>
          </w:tcPr>
          <w:p w14:paraId="7ADD24B3" w14:textId="77777777" w:rsidR="00C25B11" w:rsidRPr="008D3C60" w:rsidRDefault="00C25B11" w:rsidP="007B292B">
            <w:pPr>
              <w:pStyle w:val="af9"/>
              <w:spacing w:line="260" w:lineRule="exact"/>
              <w:jc w:val="center"/>
            </w:pPr>
            <w:r w:rsidRPr="008D3C60">
              <w:rPr>
                <w:rFonts w:hint="eastAsia"/>
              </w:rPr>
              <w:t>【改正前】</w:t>
            </w:r>
          </w:p>
        </w:tc>
        <w:tc>
          <w:tcPr>
            <w:tcW w:w="0" w:type="auto"/>
            <w:shd w:val="thinDiagCross" w:color="FDE9D9" w:fill="FFFFFF"/>
          </w:tcPr>
          <w:p w14:paraId="10D5E270" w14:textId="47B8EB12" w:rsidR="00C25B11" w:rsidRPr="008D3C60" w:rsidRDefault="00C25B11" w:rsidP="007B292B">
            <w:pPr>
              <w:pStyle w:val="af9"/>
              <w:spacing w:line="260" w:lineRule="exact"/>
              <w:jc w:val="center"/>
            </w:pPr>
            <w:r w:rsidRPr="008D3C60">
              <w:rPr>
                <w:rFonts w:hint="eastAsia"/>
              </w:rPr>
              <w:t>【改正</w:t>
            </w:r>
            <w:r w:rsidR="00C97129" w:rsidRPr="008D3C60">
              <w:rPr>
                <w:rFonts w:hint="eastAsia"/>
              </w:rPr>
              <w:t>後</w:t>
            </w:r>
            <w:r w:rsidRPr="008D3C60">
              <w:rPr>
                <w:rFonts w:hint="eastAsia"/>
              </w:rPr>
              <w:t>】</w:t>
            </w:r>
          </w:p>
        </w:tc>
      </w:tr>
      <w:tr w:rsidR="00C25B11" w:rsidRPr="00C22805" w14:paraId="56FB0B31" w14:textId="77777777" w:rsidTr="007B292B">
        <w:trPr>
          <w:trHeight w:hRule="exact" w:val="340"/>
          <w:jc w:val="center"/>
        </w:trPr>
        <w:tc>
          <w:tcPr>
            <w:tcW w:w="0" w:type="auto"/>
            <w:shd w:val="thinDiagCross" w:color="FDE9D9" w:fill="FFFFFF"/>
          </w:tcPr>
          <w:p w14:paraId="13EB1012" w14:textId="77777777" w:rsidR="00C25B11" w:rsidRPr="008D3C60" w:rsidRDefault="00C25B11" w:rsidP="007B292B">
            <w:pPr>
              <w:spacing w:line="260" w:lineRule="exact"/>
              <w:ind w:firstLineChars="100" w:firstLine="210"/>
              <w:jc w:val="center"/>
            </w:pPr>
            <w:r w:rsidRPr="008D3C60">
              <w:rPr>
                <w:rFonts w:hint="eastAsia"/>
              </w:rPr>
              <w:t>最大２５％</w:t>
            </w:r>
          </w:p>
        </w:tc>
        <w:tc>
          <w:tcPr>
            <w:tcW w:w="0" w:type="auto"/>
            <w:shd w:val="thinDiagCross" w:color="FDE9D9" w:fill="FFFFFF"/>
          </w:tcPr>
          <w:p w14:paraId="3BD434D1" w14:textId="77777777" w:rsidR="00C25B11" w:rsidRPr="008D3C60" w:rsidRDefault="00C25B11" w:rsidP="007B292B">
            <w:pPr>
              <w:spacing w:line="260" w:lineRule="exact"/>
              <w:ind w:firstLineChars="100" w:firstLine="210"/>
              <w:jc w:val="center"/>
            </w:pPr>
            <w:r w:rsidRPr="008D3C60">
              <w:rPr>
                <w:rFonts w:hint="eastAsia"/>
              </w:rPr>
              <w:t>最大４０％</w:t>
            </w:r>
          </w:p>
        </w:tc>
      </w:tr>
    </w:tbl>
    <w:p w14:paraId="464F900C" w14:textId="77777777" w:rsidR="00125569" w:rsidRDefault="00125569" w:rsidP="00C25B11">
      <w:pPr>
        <w:pStyle w:val="af9"/>
      </w:pPr>
    </w:p>
    <w:p w14:paraId="4C0C666F" w14:textId="6AC29809" w:rsidR="00C25B11" w:rsidRDefault="00C25B11" w:rsidP="00C25B11">
      <w:pPr>
        <w:pStyle w:val="af9"/>
      </w:pPr>
      <w:r>
        <w:rPr>
          <w:rFonts w:hint="eastAsia"/>
        </w:rPr>
        <w:t>■「税額控除率の上乗せ措置見直し」とは</w:t>
      </w:r>
    </w:p>
    <w:p w14:paraId="12C28E10" w14:textId="77777777" w:rsidR="00C25B11" w:rsidRDefault="00C25B11" w:rsidP="00C25B11">
      <w:pPr>
        <w:pStyle w:val="af9"/>
      </w:pPr>
      <w:r>
        <w:rPr>
          <w:rFonts w:hint="eastAsia"/>
        </w:rPr>
        <w:t>【改正前】</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C25B11" w:rsidRPr="00C22805" w14:paraId="59A9C02C" w14:textId="77777777" w:rsidTr="00D527D4">
        <w:trPr>
          <w:jc w:val="center"/>
        </w:trPr>
        <w:tc>
          <w:tcPr>
            <w:tcW w:w="0" w:type="auto"/>
            <w:shd w:val="thinDiagCross" w:color="FDE9D9" w:fill="FFFFFF"/>
          </w:tcPr>
          <w:p w14:paraId="4CD0B834" w14:textId="29827A91" w:rsidR="00C25B11" w:rsidRPr="009952CE" w:rsidRDefault="00C25B11" w:rsidP="008D3C60">
            <w:pPr>
              <w:spacing w:line="340" w:lineRule="exact"/>
              <w:ind w:firstLineChars="100" w:firstLine="210"/>
            </w:pPr>
            <w:r w:rsidRPr="009952CE">
              <w:rPr>
                <w:rFonts w:hint="eastAsia"/>
              </w:rPr>
              <w:t>①　控除対象雇用者給与等支給</w:t>
            </w:r>
            <w:r w:rsidR="00C97129">
              <w:rPr>
                <w:rFonts w:hint="eastAsia"/>
              </w:rPr>
              <w:t>増加</w:t>
            </w:r>
            <w:r w:rsidRPr="009952CE">
              <w:rPr>
                <w:rFonts w:hint="eastAsia"/>
              </w:rPr>
              <w:t>額×15％（※）</w:t>
            </w:r>
          </w:p>
          <w:p w14:paraId="2AF317A3" w14:textId="77777777" w:rsidR="00125569" w:rsidRDefault="00C25B11" w:rsidP="008D3C60">
            <w:pPr>
              <w:spacing w:line="340" w:lineRule="exact"/>
              <w:ind w:firstLineChars="100" w:firstLine="210"/>
            </w:pPr>
            <w:r w:rsidRPr="009952CE">
              <w:rPr>
                <w:rFonts w:hint="eastAsia"/>
              </w:rPr>
              <w:t>②　法人税額×20％</w:t>
            </w:r>
            <w:r w:rsidR="00125569">
              <w:rPr>
                <w:rFonts w:hint="eastAsia"/>
              </w:rPr>
              <w:t xml:space="preserve">　</w:t>
            </w:r>
          </w:p>
          <w:p w14:paraId="340908F7" w14:textId="13E09CFB" w:rsidR="00C25B11" w:rsidRPr="009952CE" w:rsidRDefault="00C25B11" w:rsidP="008D3C60">
            <w:pPr>
              <w:spacing w:line="340" w:lineRule="exact"/>
              <w:ind w:firstLineChars="100" w:firstLine="210"/>
            </w:pPr>
            <w:r w:rsidRPr="009952CE">
              <w:rPr>
                <w:rFonts w:hint="eastAsia"/>
              </w:rPr>
              <w:t>③　①又は②のいずれか少ない金額</w:t>
            </w:r>
          </w:p>
        </w:tc>
      </w:tr>
    </w:tbl>
    <w:p w14:paraId="265F1A38" w14:textId="77777777" w:rsidR="001878FA" w:rsidRDefault="00C25B11" w:rsidP="008F78DC">
      <w:pPr>
        <w:ind w:firstLineChars="100" w:firstLine="210"/>
      </w:pPr>
      <w:r w:rsidRPr="009952CE">
        <w:rPr>
          <w:rFonts w:hint="eastAsia"/>
        </w:rPr>
        <w:t>※　上乗せ措置</w:t>
      </w:r>
    </w:p>
    <w:p w14:paraId="511DAE61" w14:textId="6828C50A" w:rsidR="00C25B11" w:rsidRPr="009952CE" w:rsidRDefault="00C25B11" w:rsidP="001878FA">
      <w:pPr>
        <w:ind w:firstLineChars="300" w:firstLine="630"/>
      </w:pPr>
      <w:r w:rsidRPr="009952CE">
        <w:rPr>
          <w:rFonts w:hint="eastAsia"/>
        </w:rPr>
        <w:t>以下の要件のすべてを満たす場合は、</w:t>
      </w:r>
      <w:r w:rsidR="001E57FE">
        <w:rPr>
          <w:rFonts w:hint="eastAsia"/>
        </w:rPr>
        <w:t>10％加算（合計</w:t>
      </w:r>
      <w:r w:rsidRPr="009952CE">
        <w:rPr>
          <w:rFonts w:hint="eastAsia"/>
        </w:rPr>
        <w:t>25％</w:t>
      </w:r>
      <w:r w:rsidR="001E57FE">
        <w:rPr>
          <w:rFonts w:hint="eastAsia"/>
        </w:rPr>
        <w:t>）</w:t>
      </w:r>
    </w:p>
    <w:p w14:paraId="7AB798D9" w14:textId="77777777" w:rsidR="00C25B11" w:rsidRPr="009952CE" w:rsidRDefault="00C25B11" w:rsidP="00C25B11">
      <w:pPr>
        <w:ind w:firstLineChars="200" w:firstLine="420"/>
      </w:pPr>
      <w:r w:rsidRPr="009952CE">
        <w:rPr>
          <w:rFonts w:hint="eastAsia"/>
        </w:rPr>
        <w:t>①　賃上げ要件</w:t>
      </w:r>
    </w:p>
    <w:p w14:paraId="706FC653" w14:textId="77777777" w:rsidR="00C25B11" w:rsidRPr="009952CE" w:rsidRDefault="00C25B11" w:rsidP="00C25B11">
      <w:pPr>
        <w:ind w:firstLineChars="400" w:firstLine="840"/>
      </w:pPr>
      <w:r w:rsidRPr="009952CE">
        <w:fldChar w:fldCharType="begin"/>
      </w:r>
      <w:r w:rsidRPr="009952CE">
        <w:instrText xml:space="preserve"> </w:instrText>
      </w:r>
      <w:r w:rsidRPr="009952CE">
        <w:rPr>
          <w:rFonts w:hint="eastAsia"/>
        </w:rPr>
        <w:instrText xml:space="preserve">eq \f(雇用者給与等支給額－比較雇用者給与等支給額, </w:instrText>
      </w:r>
      <w:r>
        <w:rPr>
          <w:rFonts w:hint="eastAsia"/>
        </w:rPr>
        <w:instrText>比較</w:instrText>
      </w:r>
      <w:r w:rsidRPr="009952CE">
        <w:rPr>
          <w:rFonts w:hint="eastAsia"/>
        </w:rPr>
        <w:instrText>雇用者給与等支給額)</w:instrText>
      </w:r>
      <w:r w:rsidRPr="009952CE">
        <w:fldChar w:fldCharType="end"/>
      </w:r>
      <w:r w:rsidRPr="009952CE">
        <w:rPr>
          <w:rFonts w:hint="eastAsia"/>
        </w:rPr>
        <w:t>≧2.5％</w:t>
      </w:r>
    </w:p>
    <w:p w14:paraId="4C9B0816" w14:textId="77777777" w:rsidR="001878FA" w:rsidRDefault="00C25B11" w:rsidP="008F78DC">
      <w:pPr>
        <w:ind w:firstLineChars="200" w:firstLine="420"/>
      </w:pPr>
      <w:r w:rsidRPr="009952CE">
        <w:rPr>
          <w:rFonts w:hint="eastAsia"/>
        </w:rPr>
        <w:t>②　教育訓練費要件</w:t>
      </w:r>
    </w:p>
    <w:p w14:paraId="3CF4C854" w14:textId="50CC6712" w:rsidR="00C25B11" w:rsidRPr="009952CE" w:rsidRDefault="00C25B11" w:rsidP="001878FA">
      <w:pPr>
        <w:ind w:firstLineChars="400" w:firstLine="840"/>
      </w:pPr>
      <w:r w:rsidRPr="009952CE">
        <w:rPr>
          <w:rFonts w:hint="eastAsia"/>
        </w:rPr>
        <w:t>次のイ又はロのいずれかを満たすこと</w:t>
      </w:r>
    </w:p>
    <w:p w14:paraId="15B617AF" w14:textId="77777777" w:rsidR="00C25B11" w:rsidRPr="009952CE" w:rsidRDefault="00C25B11" w:rsidP="00C25B11">
      <w:pPr>
        <w:ind w:firstLineChars="300" w:firstLine="630"/>
      </w:pPr>
      <w:r w:rsidRPr="009952CE">
        <w:rPr>
          <w:rFonts w:hint="eastAsia"/>
        </w:rPr>
        <w:t xml:space="preserve">イ　</w:t>
      </w:r>
      <w:r w:rsidRPr="009952CE">
        <w:fldChar w:fldCharType="begin"/>
      </w:r>
      <w:r w:rsidRPr="009952CE">
        <w:instrText xml:space="preserve"> </w:instrText>
      </w:r>
      <w:r w:rsidRPr="009952CE">
        <w:rPr>
          <w:rFonts w:hint="eastAsia"/>
        </w:rPr>
        <w:instrText>eq \f(教育訓練費の額－比較教育訓練費の額, 比較教育訓練費の額)</w:instrText>
      </w:r>
      <w:r w:rsidRPr="009952CE">
        <w:fldChar w:fldCharType="end"/>
      </w:r>
      <w:r w:rsidRPr="009952CE">
        <w:rPr>
          <w:rFonts w:hint="eastAsia"/>
        </w:rPr>
        <w:t>≧10％</w:t>
      </w:r>
    </w:p>
    <w:p w14:paraId="1CDF6027" w14:textId="216EC32C" w:rsidR="00A4788A" w:rsidRDefault="00C25B11" w:rsidP="008D3C60">
      <w:pPr>
        <w:ind w:leftChars="300" w:left="840" w:hangingChars="100" w:hanging="210"/>
      </w:pPr>
      <w:r w:rsidRPr="009952CE">
        <w:rPr>
          <w:rFonts w:hint="eastAsia"/>
        </w:rPr>
        <w:t>ロ　期末までに一定の認定を受けたものであること、かつ、経営力向上につき一定の証明がされたものであること</w:t>
      </w:r>
    </w:p>
    <w:p w14:paraId="31423FC2" w14:textId="1615AB5C" w:rsidR="008D3C60" w:rsidRDefault="008D3C60" w:rsidP="008D3C60">
      <w:pPr>
        <w:ind w:leftChars="300" w:left="840" w:hangingChars="100" w:hanging="210"/>
      </w:pPr>
    </w:p>
    <w:p w14:paraId="3F14FB8E" w14:textId="77777777" w:rsidR="00C25B11" w:rsidRDefault="00C25B11" w:rsidP="00C25B11">
      <w:pPr>
        <w:pStyle w:val="af9"/>
      </w:pPr>
      <w:r>
        <w:rPr>
          <w:rFonts w:hint="eastAsia"/>
        </w:rPr>
        <w:lastRenderedPageBreak/>
        <w:t>【改正後】</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C25B11" w:rsidRPr="00C22805" w14:paraId="70572D8F" w14:textId="77777777" w:rsidTr="00D527D4">
        <w:trPr>
          <w:jc w:val="center"/>
        </w:trPr>
        <w:tc>
          <w:tcPr>
            <w:tcW w:w="0" w:type="auto"/>
            <w:shd w:val="thinDiagCross" w:color="FDE9D9" w:fill="FFFFFF"/>
          </w:tcPr>
          <w:p w14:paraId="23033BAC" w14:textId="4C142F96" w:rsidR="00C25B11" w:rsidRPr="009952CE" w:rsidRDefault="00C25B11" w:rsidP="007B292B">
            <w:pPr>
              <w:spacing w:line="340" w:lineRule="exact"/>
              <w:ind w:firstLineChars="100" w:firstLine="210"/>
            </w:pPr>
            <w:r w:rsidRPr="009952CE">
              <w:rPr>
                <w:rFonts w:hint="eastAsia"/>
              </w:rPr>
              <w:t>①　控除対象雇用者給与等支給</w:t>
            </w:r>
            <w:r w:rsidR="00C97129">
              <w:rPr>
                <w:rFonts w:hint="eastAsia"/>
              </w:rPr>
              <w:t>増加</w:t>
            </w:r>
            <w:r w:rsidRPr="009952CE">
              <w:rPr>
                <w:rFonts w:hint="eastAsia"/>
              </w:rPr>
              <w:t>額×15％（※）</w:t>
            </w:r>
          </w:p>
          <w:p w14:paraId="4E14FB18" w14:textId="77777777" w:rsidR="00C25B11" w:rsidRPr="009952CE" w:rsidRDefault="00C25B11" w:rsidP="007B292B">
            <w:pPr>
              <w:spacing w:line="340" w:lineRule="exact"/>
              <w:ind w:firstLineChars="100" w:firstLine="210"/>
            </w:pPr>
            <w:r w:rsidRPr="009952CE">
              <w:rPr>
                <w:rFonts w:hint="eastAsia"/>
              </w:rPr>
              <w:t>②　法人税額×20％</w:t>
            </w:r>
          </w:p>
          <w:p w14:paraId="15F197BF" w14:textId="77777777" w:rsidR="00C25B11" w:rsidRPr="009952CE" w:rsidRDefault="00C25B11" w:rsidP="007B292B">
            <w:pPr>
              <w:spacing w:line="340" w:lineRule="exact"/>
              <w:ind w:firstLineChars="100" w:firstLine="210"/>
            </w:pPr>
            <w:r w:rsidRPr="009952CE">
              <w:rPr>
                <w:rFonts w:hint="eastAsia"/>
              </w:rPr>
              <w:t>③　①又は②のいずれか少ない金額</w:t>
            </w:r>
          </w:p>
        </w:tc>
      </w:tr>
    </w:tbl>
    <w:p w14:paraId="5B7BC979" w14:textId="1ED06320" w:rsidR="00C25B11" w:rsidRPr="009952CE" w:rsidRDefault="00C25B11" w:rsidP="00C25B11">
      <w:pPr>
        <w:ind w:firstLineChars="100" w:firstLine="210"/>
      </w:pPr>
      <w:r w:rsidRPr="009952CE">
        <w:rPr>
          <w:rFonts w:hint="eastAsia"/>
        </w:rPr>
        <w:t>※　上乗せ措置</w:t>
      </w:r>
    </w:p>
    <w:p w14:paraId="4E87B382" w14:textId="77777777" w:rsidR="003D0D59" w:rsidRDefault="00C25B11" w:rsidP="008F78DC">
      <w:pPr>
        <w:ind w:firstLineChars="200" w:firstLine="420"/>
      </w:pPr>
      <w:r w:rsidRPr="009952CE">
        <w:rPr>
          <w:rFonts w:hint="eastAsia"/>
        </w:rPr>
        <w:t>①　賃上げ要件</w:t>
      </w:r>
    </w:p>
    <w:p w14:paraId="3FB147D9" w14:textId="27A70C18" w:rsidR="00C25B11" w:rsidRPr="009952CE" w:rsidRDefault="00C25B11" w:rsidP="003D0D59">
      <w:pPr>
        <w:ind w:firstLineChars="400" w:firstLine="840"/>
      </w:pPr>
      <w:r w:rsidRPr="009952CE">
        <w:rPr>
          <w:rFonts w:hint="eastAsia"/>
        </w:rPr>
        <w:t>以下の要件を満たす場合は、税額控除率に15％加算</w:t>
      </w:r>
    </w:p>
    <w:p w14:paraId="0F1E216F" w14:textId="77777777" w:rsidR="00C25B11" w:rsidRPr="009952CE" w:rsidRDefault="00C25B11" w:rsidP="00C25B11">
      <w:pPr>
        <w:ind w:firstLineChars="400" w:firstLine="840"/>
      </w:pPr>
      <w:r w:rsidRPr="009952CE">
        <w:fldChar w:fldCharType="begin"/>
      </w:r>
      <w:r w:rsidRPr="009952CE">
        <w:instrText xml:space="preserve"> </w:instrText>
      </w:r>
      <w:r w:rsidRPr="009952CE">
        <w:rPr>
          <w:rFonts w:hint="eastAsia"/>
        </w:rPr>
        <w:instrText xml:space="preserve">eq \f(雇用者給与等支給額－比較雇用者給与等支給額, </w:instrText>
      </w:r>
      <w:r>
        <w:rPr>
          <w:rFonts w:hint="eastAsia"/>
        </w:rPr>
        <w:instrText>比較</w:instrText>
      </w:r>
      <w:r w:rsidRPr="009952CE">
        <w:rPr>
          <w:rFonts w:hint="eastAsia"/>
        </w:rPr>
        <w:instrText>雇用者給与等支給額)</w:instrText>
      </w:r>
      <w:r w:rsidRPr="009952CE">
        <w:fldChar w:fldCharType="end"/>
      </w:r>
      <w:r w:rsidRPr="009952CE">
        <w:rPr>
          <w:rFonts w:hint="eastAsia"/>
        </w:rPr>
        <w:t>≧2.5％</w:t>
      </w:r>
    </w:p>
    <w:p w14:paraId="4573E332" w14:textId="77777777" w:rsidR="003D0D59" w:rsidRDefault="00C25B11" w:rsidP="008F78DC">
      <w:pPr>
        <w:ind w:firstLineChars="200" w:firstLine="420"/>
      </w:pPr>
      <w:r w:rsidRPr="009952CE">
        <w:rPr>
          <w:rFonts w:hint="eastAsia"/>
        </w:rPr>
        <w:t>②　教育訓練費要件</w:t>
      </w:r>
    </w:p>
    <w:p w14:paraId="0A59C0F4" w14:textId="285AFBA0" w:rsidR="00C25B11" w:rsidRPr="009952CE" w:rsidRDefault="00C25B11" w:rsidP="003D0D59">
      <w:pPr>
        <w:ind w:firstLineChars="400" w:firstLine="840"/>
      </w:pPr>
      <w:r w:rsidRPr="009952CE">
        <w:rPr>
          <w:rFonts w:hint="eastAsia"/>
        </w:rPr>
        <w:t>以下の要件を満たす場合は、税額控除率に10％加算</w:t>
      </w:r>
    </w:p>
    <w:p w14:paraId="304BF5A8" w14:textId="77777777" w:rsidR="00C25B11" w:rsidRPr="009952CE" w:rsidRDefault="00C25B11" w:rsidP="00C25B11">
      <w:pPr>
        <w:ind w:firstLineChars="400" w:firstLine="840"/>
      </w:pPr>
      <w:r w:rsidRPr="009952CE">
        <w:fldChar w:fldCharType="begin"/>
      </w:r>
      <w:r w:rsidRPr="009952CE">
        <w:instrText xml:space="preserve"> </w:instrText>
      </w:r>
      <w:r w:rsidRPr="009952CE">
        <w:rPr>
          <w:rFonts w:hint="eastAsia"/>
        </w:rPr>
        <w:instrText>eq \f(教育訓練費の額－比較教育訓練費の額, 比較教育訓練費の額)</w:instrText>
      </w:r>
      <w:r w:rsidRPr="009952CE">
        <w:fldChar w:fldCharType="end"/>
      </w:r>
      <w:r w:rsidRPr="009952CE">
        <w:rPr>
          <w:rFonts w:hint="eastAsia"/>
        </w:rPr>
        <w:t>≧10％</w:t>
      </w:r>
    </w:p>
    <w:p w14:paraId="6D1BFD87" w14:textId="77777777" w:rsidR="00C25B11" w:rsidRPr="009952CE" w:rsidRDefault="00C25B11" w:rsidP="00C25B11">
      <w:pPr>
        <w:ind w:leftChars="300" w:left="630" w:firstLineChars="100" w:firstLine="210"/>
      </w:pPr>
      <w:r>
        <w:rPr>
          <w:rFonts w:hint="eastAsia"/>
        </w:rPr>
        <w:t>この</w:t>
      </w:r>
      <w:r w:rsidRPr="009952CE">
        <w:t>上乗せ措置の適用を受ける場合、教育訓練費の明細を記載した書類の保存（現行：確定申告書等への添付）をしなければならないことと</w:t>
      </w:r>
      <w:r>
        <w:rPr>
          <w:rFonts w:hint="eastAsia"/>
        </w:rPr>
        <w:t>されます</w:t>
      </w:r>
      <w:r w:rsidRPr="009952CE">
        <w:t>。</w:t>
      </w:r>
    </w:p>
    <w:p w14:paraId="65DA1987" w14:textId="77777777" w:rsidR="00C25B11" w:rsidRPr="00974414" w:rsidRDefault="00C25B11" w:rsidP="00C25B11">
      <w:pPr>
        <w:pStyle w:val="af3"/>
      </w:pPr>
    </w:p>
    <w:p w14:paraId="7B12490D" w14:textId="77777777" w:rsidR="00C25B11" w:rsidRDefault="00C25B11" w:rsidP="00C25B11">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695616" behindDoc="0" locked="0" layoutInCell="1" allowOverlap="1" wp14:anchorId="53EDAFBB" wp14:editId="607B6A4E">
                <wp:simplePos x="0" y="0"/>
                <wp:positionH relativeFrom="column">
                  <wp:posOffset>5080</wp:posOffset>
                </wp:positionH>
                <wp:positionV relativeFrom="paragraph">
                  <wp:posOffset>4445</wp:posOffset>
                </wp:positionV>
                <wp:extent cx="295275" cy="295275"/>
                <wp:effectExtent l="10795" t="10795" r="17780" b="17780"/>
                <wp:wrapNone/>
                <wp:docPr id="135"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33A65C63"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DAFBB" id="Text Box 204" o:spid="_x0000_s1062" type="#_x0000_t202" style="position:absolute;left:0;text-align:left;margin-left:.4pt;margin-top:.35pt;width:23.25pt;height:23.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K4riYkQAgAA&#10;JwQAAA4AAAAAAAAAAAAAAAAALgIAAGRycy9lMm9Eb2MueG1sUEsBAi0AFAAGAAgAAAAhAN3t743a&#10;AAAAAwEAAA8AAAAAAAAAAAAAAAAAagQAAGRycy9kb3ducmV2LnhtbFBLBQYAAAAABAAEAPMAAABx&#10;BQAAAAA=&#10;" fillcolor="#00b9d2" strokecolor="#00b9d2" strokeweight="1.5pt">
                <v:textbox inset="0,1.2mm,0,0">
                  <w:txbxContent>
                    <w:p w14:paraId="33A65C63"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694592" behindDoc="0" locked="0" layoutInCell="1" allowOverlap="1" wp14:anchorId="79AA1636" wp14:editId="0D231AB1">
                <wp:simplePos x="0" y="0"/>
                <wp:positionH relativeFrom="column">
                  <wp:posOffset>5080</wp:posOffset>
                </wp:positionH>
                <wp:positionV relativeFrom="paragraph">
                  <wp:posOffset>-1270</wp:posOffset>
                </wp:positionV>
                <wp:extent cx="6120130" cy="310515"/>
                <wp:effectExtent l="10795" t="14605" r="12700" b="17780"/>
                <wp:wrapNone/>
                <wp:docPr id="136"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1445996F" w14:textId="77777777" w:rsidR="00C25B11" w:rsidRPr="00D306E0" w:rsidRDefault="00C25B11" w:rsidP="00C25B11">
                            <w:pPr>
                              <w:spacing w:line="420" w:lineRule="exact"/>
                              <w:ind w:firstLineChars="200" w:firstLine="640"/>
                              <w:jc w:val="left"/>
                              <w:rPr>
                                <w:color w:val="00B9D2"/>
                              </w:rPr>
                            </w:pPr>
                            <w:r w:rsidRPr="004A2E9D">
                              <w:rPr>
                                <w:rFonts w:ascii="HGS創英角ｺﾞｼｯｸUB" w:eastAsia="HGS創英角ｺﾞｼｯｸUB" w:hAnsi="HGS創英角ｺﾞｼｯｸUB" w:hint="eastAsia"/>
                                <w:color w:val="00B9D2"/>
                                <w:sz w:val="32"/>
                                <w:szCs w:val="32"/>
                              </w:rPr>
                              <w:t>特定税額控除規定の不適用措置の見直し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A1636" id="Text Box 203" o:spid="_x0000_s1063" type="#_x0000_t202" style="position:absolute;left:0;text-align:left;margin-left:.4pt;margin-top:-.1pt;width:481.9pt;height:24.4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CMH/DbDQIAACQE&#10;AAAOAAAAAAAAAAAAAAAAAC4CAABkcnMvZTJvRG9jLnhtbFBLAQItABQABgAIAAAAIQAEC5AJ2wAA&#10;AAUBAAAPAAAAAAAAAAAAAAAAAGcEAABkcnMvZG93bnJldi54bWxQSwUGAAAAAAQABADzAAAAbwUA&#10;AAAA&#10;" fillcolor="#e4e4e4" strokecolor="#e4e4e4" strokeweight="1.5pt">
                <v:textbox inset="0,0,0,0">
                  <w:txbxContent>
                    <w:p w14:paraId="1445996F" w14:textId="77777777" w:rsidR="00C25B11" w:rsidRPr="00D306E0" w:rsidRDefault="00C25B11" w:rsidP="00C25B11">
                      <w:pPr>
                        <w:spacing w:line="420" w:lineRule="exact"/>
                        <w:ind w:firstLineChars="200" w:firstLine="640"/>
                        <w:jc w:val="left"/>
                        <w:rPr>
                          <w:color w:val="00B9D2"/>
                        </w:rPr>
                      </w:pPr>
                      <w:r w:rsidRPr="004A2E9D">
                        <w:rPr>
                          <w:rFonts w:ascii="HGS創英角ｺﾞｼｯｸUB" w:eastAsia="HGS創英角ｺﾞｼｯｸUB" w:hAnsi="HGS創英角ｺﾞｼｯｸUB" w:hint="eastAsia"/>
                          <w:color w:val="00B9D2"/>
                          <w:sz w:val="32"/>
                          <w:szCs w:val="32"/>
                        </w:rPr>
                        <w:t>特定税額控除規定の不適用措置の見直し</w:t>
                      </w:r>
                    </w:p>
                  </w:txbxContent>
                </v:textbox>
              </v:shape>
            </w:pict>
          </mc:Fallback>
        </mc:AlternateContent>
      </w:r>
    </w:p>
    <w:p w14:paraId="07895EFA" w14:textId="77777777" w:rsidR="00C25B11" w:rsidRDefault="00C25B11" w:rsidP="00C25B11"/>
    <w:p w14:paraId="3C0D5BFC" w14:textId="77777777" w:rsidR="00C25B11" w:rsidRPr="005827B5" w:rsidRDefault="00C25B11" w:rsidP="00C25B11">
      <w:pPr>
        <w:pStyle w:val="afd"/>
        <w:rPr>
          <w:color w:val="00B9D2"/>
        </w:rPr>
      </w:pPr>
      <w:r w:rsidRPr="005827B5">
        <w:rPr>
          <w:rFonts w:hint="eastAsia"/>
          <w:color w:val="00B9D2"/>
        </w:rPr>
        <w:t>（１）改正の背景</w:t>
      </w:r>
    </w:p>
    <w:p w14:paraId="678EB11B" w14:textId="2DB211EC" w:rsidR="00C25B11" w:rsidRPr="00D456AA" w:rsidRDefault="00C25B11" w:rsidP="00C25B11">
      <w:pPr>
        <w:ind w:firstLineChars="100" w:firstLine="210"/>
      </w:pPr>
      <w:r>
        <w:rPr>
          <w:rFonts w:hint="eastAsia"/>
        </w:rPr>
        <w:t>賃上げに係る税制の改組に</w:t>
      </w:r>
      <w:r w:rsidRPr="00D456AA">
        <w:t>あわせて、</w:t>
      </w:r>
      <w:r>
        <w:rPr>
          <w:rFonts w:hint="eastAsia"/>
        </w:rPr>
        <w:t>いわゆる大企業のうち</w:t>
      </w:r>
      <w:r w:rsidRPr="00D456AA">
        <w:t>収益が拡大しているにもかかわらず賃上げも投資も特に消極的な企業に対し、租税特別措置の適用を停止する措置を強化する</w:t>
      </w:r>
      <w:r>
        <w:rPr>
          <w:rFonts w:hint="eastAsia"/>
        </w:rPr>
        <w:t>こととされます（令和６年３月31日までの間に開始する各事業年度につき措置されます</w:t>
      </w:r>
      <w:r w:rsidR="00A324A8">
        <w:rPr>
          <w:rFonts w:hint="eastAsia"/>
        </w:rPr>
        <w:t>。</w:t>
      </w:r>
      <w:r>
        <w:rPr>
          <w:rFonts w:hint="eastAsia"/>
        </w:rPr>
        <w:t>）</w:t>
      </w:r>
      <w:r w:rsidRPr="00D456AA">
        <w:t>。</w:t>
      </w:r>
    </w:p>
    <w:p w14:paraId="682D3B7D" w14:textId="77777777" w:rsidR="00C25B11" w:rsidRPr="00D456AA" w:rsidRDefault="00C25B11" w:rsidP="00C25B11">
      <w:pPr>
        <w:rPr>
          <w:rFonts w:ascii="Cambria" w:eastAsia="ＭＳ Ｐゴシック" w:hAnsi="Cambria" w:cs="Cambria"/>
        </w:rPr>
      </w:pPr>
    </w:p>
    <w:p w14:paraId="2A500CB8" w14:textId="77777777" w:rsidR="00C25B11" w:rsidRPr="005827B5" w:rsidRDefault="00C25B11" w:rsidP="00C25B11">
      <w:pPr>
        <w:pStyle w:val="afd"/>
        <w:rPr>
          <w:color w:val="00B9D2"/>
        </w:rPr>
      </w:pPr>
      <w:r w:rsidRPr="005827B5">
        <w:rPr>
          <w:rFonts w:hint="eastAsia"/>
          <w:color w:val="00B9D2"/>
        </w:rPr>
        <w:t>（２）改正の概要</w:t>
      </w:r>
    </w:p>
    <w:p w14:paraId="5D551918" w14:textId="77777777" w:rsidR="00C97129" w:rsidRDefault="00C25B11" w:rsidP="00C97129">
      <w:pPr>
        <w:ind w:firstLineChars="100" w:firstLine="210"/>
      </w:pPr>
      <w:r>
        <w:rPr>
          <w:rFonts w:hint="eastAsia"/>
        </w:rPr>
        <w:t>中小企業者以外の</w:t>
      </w:r>
      <w:r w:rsidRPr="00D456AA">
        <w:t>大企業につき研究開発税制その他生産性の向上に関連する税額控除の規定（特定税額控除規定）を適用できないこととする措置について、</w:t>
      </w:r>
      <w:r>
        <w:rPr>
          <w:rFonts w:hint="eastAsia"/>
        </w:rPr>
        <w:t>一定の場合には</w:t>
      </w:r>
      <w:r w:rsidRPr="00D456AA">
        <w:t>、</w:t>
      </w:r>
      <w:r>
        <w:rPr>
          <w:rFonts w:hint="eastAsia"/>
        </w:rPr>
        <w:t>賃上げ</w:t>
      </w:r>
      <w:r w:rsidRPr="00D456AA">
        <w:t>要件を</w:t>
      </w:r>
      <w:r>
        <w:rPr>
          <w:rFonts w:hint="eastAsia"/>
        </w:rPr>
        <w:t>強化することとされます。</w:t>
      </w:r>
    </w:p>
    <w:p w14:paraId="5FB3E6D7" w14:textId="09DFC63D" w:rsidR="007B292B" w:rsidRDefault="00C97129" w:rsidP="007B292B">
      <w:pPr>
        <w:ind w:firstLineChars="100" w:firstLine="210"/>
      </w:pPr>
      <w:r>
        <w:rPr>
          <w:rFonts w:hint="eastAsia"/>
        </w:rPr>
        <w:t>具体的には，次の①②のいずれにも該当する場合に，継続雇用者給与等支給額に係る要件（現行：継続雇用者給与等支給額＞継続雇用者比較給与等支給額）を，継続雇用者給与等支給額の対前年度増加率が1％以上（令和4年4月1日から令和5年3月31日までの間に開始する事業年度は0.5％以上）とされます。</w:t>
      </w:r>
    </w:p>
    <w:p w14:paraId="68C4DA2A" w14:textId="62F26C73" w:rsidR="003D0D59" w:rsidRDefault="003D0D59" w:rsidP="007B292B">
      <w:pPr>
        <w:ind w:firstLineChars="100" w:firstLine="210"/>
      </w:pPr>
    </w:p>
    <w:p w14:paraId="093766E6" w14:textId="77777777" w:rsidR="003D0D59" w:rsidRDefault="003D0D59" w:rsidP="007B292B">
      <w:pPr>
        <w:ind w:firstLineChars="100" w:firstLine="210"/>
      </w:pPr>
    </w:p>
    <w:p w14:paraId="3EFDA0B8" w14:textId="77777777" w:rsidR="007B292B" w:rsidRPr="006F6D4E" w:rsidRDefault="007B292B" w:rsidP="00125569">
      <w:pPr>
        <w:ind w:firstLineChars="100" w:firstLine="210"/>
      </w:pPr>
    </w:p>
    <w:p w14:paraId="227EB7C4" w14:textId="77777777" w:rsidR="00C25B11" w:rsidRDefault="00C25B11" w:rsidP="00C25B11">
      <w:pPr>
        <w:pStyle w:val="af9"/>
      </w:pPr>
      <w:r>
        <w:rPr>
          <w:rFonts w:hint="eastAsia"/>
        </w:rPr>
        <w:lastRenderedPageBreak/>
        <w:t>■「一定の場合」とは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C25B11" w:rsidRPr="00C22805" w14:paraId="5A804406" w14:textId="77777777" w:rsidTr="00D527D4">
        <w:trPr>
          <w:jc w:val="center"/>
        </w:trPr>
        <w:tc>
          <w:tcPr>
            <w:tcW w:w="0" w:type="auto"/>
            <w:shd w:val="thinDiagCross" w:color="FDE9D9" w:fill="FFFFFF"/>
          </w:tcPr>
          <w:p w14:paraId="725C97A4" w14:textId="77777777" w:rsidR="00C25B11" w:rsidRPr="00315B85" w:rsidRDefault="00C25B11" w:rsidP="008F78DC">
            <w:pPr>
              <w:spacing w:line="340" w:lineRule="exact"/>
              <w:ind w:firstLineChars="100" w:firstLine="210"/>
            </w:pPr>
            <w:r w:rsidRPr="00315B85">
              <w:rPr>
                <w:rFonts w:hint="eastAsia"/>
              </w:rPr>
              <w:t xml:space="preserve">①　</w:t>
            </w:r>
            <w:r w:rsidRPr="00315B85">
              <w:t>資本金の額等が10億円以上、かつ、常時使用する従業員の数が1,000人以上</w:t>
            </w:r>
          </w:p>
          <w:p w14:paraId="65326CAE" w14:textId="77777777" w:rsidR="00C25B11" w:rsidRPr="00315B85" w:rsidRDefault="00C25B11" w:rsidP="008F78DC">
            <w:pPr>
              <w:spacing w:line="340" w:lineRule="exact"/>
              <w:ind w:firstLineChars="100" w:firstLine="210"/>
            </w:pPr>
            <w:r w:rsidRPr="00315B85">
              <w:rPr>
                <w:rFonts w:hint="eastAsia"/>
              </w:rPr>
              <w:t xml:space="preserve">②　</w:t>
            </w:r>
            <w:r w:rsidRPr="00315B85">
              <w:t>前事業年度の所得金額</w:t>
            </w:r>
            <w:r w:rsidRPr="00315B85">
              <w:rPr>
                <w:rFonts w:hint="eastAsia"/>
              </w:rPr>
              <w:t>＞</w:t>
            </w:r>
            <w:r>
              <w:rPr>
                <w:rFonts w:hint="eastAsia"/>
              </w:rPr>
              <w:t>０</w:t>
            </w:r>
            <w:r w:rsidRPr="00315B85">
              <w:rPr>
                <w:rFonts w:hint="eastAsia"/>
              </w:rPr>
              <w:t>（前期が黒字所得であること）</w:t>
            </w:r>
          </w:p>
        </w:tc>
      </w:tr>
    </w:tbl>
    <w:p w14:paraId="777B49B7" w14:textId="63C20BAB" w:rsidR="00C25B11" w:rsidRDefault="00C25B11" w:rsidP="00C25B11">
      <w:pPr>
        <w:pStyle w:val="af9"/>
      </w:pPr>
    </w:p>
    <w:p w14:paraId="4FC7F9D9" w14:textId="77777777" w:rsidR="00C25B11" w:rsidRDefault="00C25B11" w:rsidP="00C25B11">
      <w:pPr>
        <w:pStyle w:val="af9"/>
      </w:pPr>
      <w:r>
        <w:rPr>
          <w:rFonts w:hint="eastAsia"/>
        </w:rPr>
        <w:t>■「賃上げ要件の強化」とは</w:t>
      </w:r>
    </w:p>
    <w:p w14:paraId="45C8EA26" w14:textId="77777777" w:rsidR="00C25B11" w:rsidRDefault="00C25B11" w:rsidP="00C25B11">
      <w:pPr>
        <w:pStyle w:val="af9"/>
      </w:pPr>
      <w:r>
        <w:rPr>
          <w:rFonts w:hint="eastAsia"/>
        </w:rPr>
        <w:t>【改正前】</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C25B11" w:rsidRPr="00C22805" w14:paraId="68A0D21E" w14:textId="77777777" w:rsidTr="00781C70">
        <w:trPr>
          <w:trHeight w:hRule="exact" w:val="397"/>
          <w:jc w:val="center"/>
        </w:trPr>
        <w:tc>
          <w:tcPr>
            <w:tcW w:w="0" w:type="auto"/>
            <w:shd w:val="thinDiagCross" w:color="FDE9D9" w:fill="FFFFFF"/>
            <w:vAlign w:val="center"/>
          </w:tcPr>
          <w:p w14:paraId="47CB985C" w14:textId="77777777" w:rsidR="00C25B11" w:rsidRPr="00315B85" w:rsidRDefault="00C25B11" w:rsidP="00D527D4">
            <w:pPr>
              <w:ind w:firstLineChars="100" w:firstLine="210"/>
            </w:pPr>
            <w:r w:rsidRPr="00315B85">
              <w:rPr>
                <w:rFonts w:hint="eastAsia"/>
              </w:rPr>
              <w:t>継続雇用者給与等支給額＞継続雇用者比較給与等支給額</w:t>
            </w:r>
          </w:p>
        </w:tc>
      </w:tr>
    </w:tbl>
    <w:p w14:paraId="7CA9BAC9" w14:textId="2F470C55" w:rsidR="00C25B11" w:rsidRDefault="00C25B11" w:rsidP="00C25B11">
      <w:pPr>
        <w:pStyle w:val="af9"/>
      </w:pPr>
      <w:r>
        <w:rPr>
          <w:rFonts w:hint="eastAsia"/>
        </w:rPr>
        <w:t>【改正後】</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C25B11" w:rsidRPr="00C22805" w14:paraId="3EE69F39" w14:textId="77777777" w:rsidTr="00781C70">
        <w:trPr>
          <w:trHeight w:hRule="exact" w:val="397"/>
          <w:jc w:val="center"/>
        </w:trPr>
        <w:tc>
          <w:tcPr>
            <w:tcW w:w="0" w:type="auto"/>
            <w:shd w:val="thinDiagCross" w:color="FDE9D9" w:fill="FFFFFF"/>
          </w:tcPr>
          <w:p w14:paraId="166FB4D2" w14:textId="77777777" w:rsidR="00C25B11" w:rsidRPr="00315B85" w:rsidRDefault="00C25B11" w:rsidP="00D527D4">
            <w:pPr>
              <w:ind w:firstLineChars="100" w:firstLine="210"/>
            </w:pPr>
            <w:r w:rsidRPr="00315B85">
              <w:rPr>
                <w:rFonts w:hint="eastAsia"/>
              </w:rPr>
              <w:t xml:space="preserve">①　</w:t>
            </w:r>
            <w:r w:rsidRPr="00315B85">
              <w:t>令和４年４月１日から令和５年３月31日までの間に開始する事業年度</w:t>
            </w:r>
          </w:p>
          <w:p w14:paraId="5678A33F" w14:textId="77777777" w:rsidR="00C25B11" w:rsidRPr="00315B85" w:rsidRDefault="00C25B11" w:rsidP="00D527D4">
            <w:pPr>
              <w:ind w:firstLineChars="300" w:firstLine="630"/>
            </w:pPr>
            <w:r w:rsidRPr="00315B85">
              <w:fldChar w:fldCharType="begin"/>
            </w:r>
            <w:r w:rsidRPr="00315B85">
              <w:instrText xml:space="preserve"> </w:instrText>
            </w:r>
            <w:r w:rsidRPr="00315B85">
              <w:rPr>
                <w:rFonts w:hint="eastAsia"/>
              </w:rPr>
              <w:instrText>eq \f(継続雇用者給与等支給額－継続雇用者比較給与等支給額, 継続雇用者</w:instrText>
            </w:r>
            <w:r>
              <w:rPr>
                <w:rFonts w:hint="eastAsia"/>
              </w:rPr>
              <w:instrText>比較</w:instrText>
            </w:r>
            <w:r w:rsidRPr="00315B85">
              <w:rPr>
                <w:rFonts w:hint="eastAsia"/>
              </w:rPr>
              <w:instrText>給与等支給額)</w:instrText>
            </w:r>
            <w:r w:rsidRPr="00315B85">
              <w:fldChar w:fldCharType="end"/>
            </w:r>
            <w:r w:rsidRPr="00315B85">
              <w:rPr>
                <w:rFonts w:hint="eastAsia"/>
              </w:rPr>
              <w:t>≧0.5％</w:t>
            </w:r>
          </w:p>
          <w:p w14:paraId="6D1B823F" w14:textId="77777777" w:rsidR="00C25B11" w:rsidRPr="00315B85" w:rsidRDefault="00C25B11" w:rsidP="00D527D4">
            <w:pPr>
              <w:ind w:firstLineChars="100" w:firstLine="210"/>
            </w:pPr>
            <w:r w:rsidRPr="00315B85">
              <w:rPr>
                <w:rFonts w:hint="eastAsia"/>
              </w:rPr>
              <w:t xml:space="preserve">②　</w:t>
            </w:r>
            <w:r>
              <w:rPr>
                <w:rFonts w:hint="eastAsia"/>
              </w:rPr>
              <w:t>令和５年４月１日以降に開始する</w:t>
            </w:r>
            <w:r w:rsidRPr="00315B85">
              <w:rPr>
                <w:rFonts w:hint="eastAsia"/>
              </w:rPr>
              <w:t>事業年度</w:t>
            </w:r>
          </w:p>
          <w:p w14:paraId="5360AD56" w14:textId="77777777" w:rsidR="00C25B11" w:rsidRPr="00315B85" w:rsidRDefault="00C25B11" w:rsidP="00D527D4">
            <w:pPr>
              <w:ind w:firstLineChars="300" w:firstLine="630"/>
            </w:pPr>
            <w:r w:rsidRPr="00315B85">
              <w:fldChar w:fldCharType="begin"/>
            </w:r>
            <w:r w:rsidRPr="00315B85">
              <w:instrText xml:space="preserve"> </w:instrText>
            </w:r>
            <w:r w:rsidRPr="00315B85">
              <w:rPr>
                <w:rFonts w:hint="eastAsia"/>
              </w:rPr>
              <w:instrText>eq \f(継続雇用者給与等支給額－継続雇用者比較給与等支給額, 継続雇用者</w:instrText>
            </w:r>
            <w:r>
              <w:rPr>
                <w:rFonts w:hint="eastAsia"/>
              </w:rPr>
              <w:instrText>比較</w:instrText>
            </w:r>
            <w:r w:rsidRPr="00315B85">
              <w:rPr>
                <w:rFonts w:hint="eastAsia"/>
              </w:rPr>
              <w:instrText>給与等支給額)</w:instrText>
            </w:r>
            <w:r w:rsidRPr="00315B85">
              <w:fldChar w:fldCharType="end"/>
            </w:r>
            <w:r w:rsidRPr="00315B85">
              <w:rPr>
                <w:rFonts w:hint="eastAsia"/>
              </w:rPr>
              <w:t>≧ 1 ％</w:t>
            </w:r>
          </w:p>
        </w:tc>
      </w:tr>
    </w:tbl>
    <w:p w14:paraId="69A68E96" w14:textId="77777777" w:rsidR="00781C70" w:rsidRDefault="00781C70" w:rsidP="00C25B11">
      <w:pPr>
        <w:pStyle w:val="af9"/>
      </w:pPr>
    </w:p>
    <w:p w14:paraId="65E75B05" w14:textId="33FF7133" w:rsidR="00C25B11" w:rsidRDefault="00C25B11" w:rsidP="00C25B11">
      <w:pPr>
        <w:pStyle w:val="af9"/>
      </w:pPr>
      <w:r>
        <w:rPr>
          <w:rFonts w:hint="eastAsia"/>
        </w:rPr>
        <w:t>■「特定税額控除規定」とは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C25B11" w:rsidRPr="00C22805" w14:paraId="638FB32B" w14:textId="77777777" w:rsidTr="00D527D4">
        <w:trPr>
          <w:jc w:val="center"/>
        </w:trPr>
        <w:tc>
          <w:tcPr>
            <w:tcW w:w="0" w:type="auto"/>
            <w:shd w:val="thinDiagCross" w:color="FDE9D9" w:fill="FFFFFF"/>
          </w:tcPr>
          <w:p w14:paraId="779BCABF" w14:textId="77777777" w:rsidR="00C25B11" w:rsidRPr="006E1285" w:rsidRDefault="00C25B11" w:rsidP="00781C70">
            <w:pPr>
              <w:spacing w:line="340" w:lineRule="exact"/>
              <w:ind w:firstLineChars="100" w:firstLine="210"/>
            </w:pPr>
            <w:r w:rsidRPr="006E1285">
              <w:rPr>
                <w:rFonts w:hint="eastAsia"/>
              </w:rPr>
              <w:t>①　試験研究費の総額に係る税額控除制度（措法42の4①）</w:t>
            </w:r>
          </w:p>
          <w:p w14:paraId="2EBDEBDC" w14:textId="77777777" w:rsidR="00C25B11" w:rsidRPr="006E1285" w:rsidRDefault="00C25B11" w:rsidP="00781C70">
            <w:pPr>
              <w:spacing w:line="340" w:lineRule="exact"/>
              <w:ind w:firstLineChars="100" w:firstLine="210"/>
            </w:pPr>
            <w:r w:rsidRPr="006E1285">
              <w:rPr>
                <w:rFonts w:hint="eastAsia"/>
              </w:rPr>
              <w:t>②　特別試験研究費の額に係る税額控除制度（措法42の4⑦）</w:t>
            </w:r>
          </w:p>
          <w:p w14:paraId="470E351B" w14:textId="77777777" w:rsidR="00C25B11" w:rsidRDefault="00C25B11" w:rsidP="00781C70">
            <w:pPr>
              <w:spacing w:line="340" w:lineRule="exact"/>
              <w:ind w:firstLineChars="100" w:firstLine="210"/>
            </w:pPr>
            <w:r w:rsidRPr="006E1285">
              <w:rPr>
                <w:rFonts w:hint="eastAsia"/>
              </w:rPr>
              <w:t>③　地域経済牽引事業の促進区域内において特定事業用機械等を取得した場合の法人税額の特別</w:t>
            </w:r>
          </w:p>
          <w:p w14:paraId="07183304" w14:textId="77777777" w:rsidR="00C25B11" w:rsidRPr="006E1285" w:rsidRDefault="00C25B11" w:rsidP="00781C70">
            <w:pPr>
              <w:spacing w:line="340" w:lineRule="exact"/>
              <w:ind w:firstLineChars="300" w:firstLine="630"/>
            </w:pPr>
            <w:r w:rsidRPr="006E1285">
              <w:rPr>
                <w:rFonts w:hint="eastAsia"/>
              </w:rPr>
              <w:t>控除（措法42の11の2②）</w:t>
            </w:r>
          </w:p>
          <w:p w14:paraId="4669CAA3" w14:textId="77777777" w:rsidR="00C25B11" w:rsidRPr="006E1285" w:rsidRDefault="00C25B11" w:rsidP="00781C70">
            <w:pPr>
              <w:spacing w:line="340" w:lineRule="exact"/>
              <w:ind w:firstLineChars="100" w:firstLine="210"/>
            </w:pPr>
            <w:r w:rsidRPr="006E1285">
              <w:rPr>
                <w:rFonts w:hint="eastAsia"/>
              </w:rPr>
              <w:t>④　認定特定高度情報通信技術活用設備を取得した場合の特別税額控除（措法42の12の5の2②）</w:t>
            </w:r>
          </w:p>
        </w:tc>
      </w:tr>
    </w:tbl>
    <w:p w14:paraId="0F423E9E" w14:textId="77777777" w:rsidR="00373E43" w:rsidRDefault="00373E43" w:rsidP="00C25B11"/>
    <w:p w14:paraId="2003761C" w14:textId="77777777" w:rsidR="00C25B11" w:rsidRDefault="00C25B11" w:rsidP="00C25B11">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697664" behindDoc="0" locked="0" layoutInCell="1" allowOverlap="1" wp14:anchorId="16C3C28F" wp14:editId="6F0B9BA6">
                <wp:simplePos x="0" y="0"/>
                <wp:positionH relativeFrom="column">
                  <wp:posOffset>5080</wp:posOffset>
                </wp:positionH>
                <wp:positionV relativeFrom="paragraph">
                  <wp:posOffset>4445</wp:posOffset>
                </wp:positionV>
                <wp:extent cx="295275" cy="295275"/>
                <wp:effectExtent l="10795" t="15875" r="17780" b="12700"/>
                <wp:wrapNone/>
                <wp:docPr id="137"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42B27027"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４</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3C28F" id="Text Box 206" o:spid="_x0000_s1064" type="#_x0000_t202" style="position:absolute;left:0;text-align:left;margin-left:.4pt;margin-top:.35pt;width:23.25pt;height:23.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BU2zA8QAgAA&#10;JwQAAA4AAAAAAAAAAAAAAAAALgIAAGRycy9lMm9Eb2MueG1sUEsBAi0AFAAGAAgAAAAhAN3t743a&#10;AAAAAwEAAA8AAAAAAAAAAAAAAAAAagQAAGRycy9kb3ducmV2LnhtbFBLBQYAAAAABAAEAPMAAABx&#10;BQAAAAA=&#10;" fillcolor="#00b9d2" strokecolor="#00b9d2" strokeweight="1.5pt">
                <v:textbox inset="0,1.2mm,0,0">
                  <w:txbxContent>
                    <w:p w14:paraId="42B27027"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４</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696640" behindDoc="0" locked="0" layoutInCell="1" allowOverlap="1" wp14:anchorId="2B5F15E2" wp14:editId="79D74C33">
                <wp:simplePos x="0" y="0"/>
                <wp:positionH relativeFrom="column">
                  <wp:posOffset>5080</wp:posOffset>
                </wp:positionH>
                <wp:positionV relativeFrom="paragraph">
                  <wp:posOffset>-1270</wp:posOffset>
                </wp:positionV>
                <wp:extent cx="6120130" cy="310515"/>
                <wp:effectExtent l="10795" t="10160" r="12700" b="12700"/>
                <wp:wrapNone/>
                <wp:docPr id="138"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63E24351" w14:textId="77777777" w:rsidR="00C25B11" w:rsidRPr="00D306E0" w:rsidRDefault="00C25B11" w:rsidP="00C25B11">
                            <w:pPr>
                              <w:spacing w:line="420" w:lineRule="exact"/>
                              <w:ind w:firstLineChars="200" w:firstLine="640"/>
                              <w:jc w:val="left"/>
                              <w:rPr>
                                <w:color w:val="00B9D2"/>
                              </w:rPr>
                            </w:pPr>
                            <w:r w:rsidRPr="004A2E9D">
                              <w:rPr>
                                <w:rFonts w:ascii="HGS創英角ｺﾞｼｯｸUB" w:eastAsia="HGS創英角ｺﾞｼｯｸUB" w:hAnsi="HGS創英角ｺﾞｼｯｸUB" w:hint="eastAsia"/>
                                <w:color w:val="00B9D2"/>
                                <w:sz w:val="32"/>
                                <w:szCs w:val="32"/>
                              </w:rPr>
                              <w:t>オープンイノベーション促進税制の拡充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F15E2" id="Text Box 205" o:spid="_x0000_s1065" type="#_x0000_t202" style="position:absolute;left:0;text-align:left;margin-left:.4pt;margin-top:-.1pt;width:481.9pt;height:24.4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A8qbs9DQIAACQE&#10;AAAOAAAAAAAAAAAAAAAAAC4CAABkcnMvZTJvRG9jLnhtbFBLAQItABQABgAIAAAAIQAEC5AJ2wAA&#10;AAUBAAAPAAAAAAAAAAAAAAAAAGcEAABkcnMvZG93bnJldi54bWxQSwUGAAAAAAQABADzAAAAbwUA&#10;AAAA&#10;" fillcolor="#e4e4e4" strokecolor="#e4e4e4" strokeweight="1.5pt">
                <v:textbox inset="0,0,0,0">
                  <w:txbxContent>
                    <w:p w14:paraId="63E24351" w14:textId="77777777" w:rsidR="00C25B11" w:rsidRPr="00D306E0" w:rsidRDefault="00C25B11" w:rsidP="00C25B11">
                      <w:pPr>
                        <w:spacing w:line="420" w:lineRule="exact"/>
                        <w:ind w:firstLineChars="200" w:firstLine="640"/>
                        <w:jc w:val="left"/>
                        <w:rPr>
                          <w:color w:val="00B9D2"/>
                        </w:rPr>
                      </w:pPr>
                      <w:r w:rsidRPr="004A2E9D">
                        <w:rPr>
                          <w:rFonts w:ascii="HGS創英角ｺﾞｼｯｸUB" w:eastAsia="HGS創英角ｺﾞｼｯｸUB" w:hAnsi="HGS創英角ｺﾞｼｯｸUB" w:hint="eastAsia"/>
                          <w:color w:val="00B9D2"/>
                          <w:sz w:val="32"/>
                          <w:szCs w:val="32"/>
                        </w:rPr>
                        <w:t>オープンイノベーション促進税制の拡充</w:t>
                      </w:r>
                    </w:p>
                  </w:txbxContent>
                </v:textbox>
              </v:shape>
            </w:pict>
          </mc:Fallback>
        </mc:AlternateContent>
      </w:r>
    </w:p>
    <w:p w14:paraId="71A6F3E2" w14:textId="77777777" w:rsidR="005827B5" w:rsidRDefault="005827B5" w:rsidP="00C25B11"/>
    <w:p w14:paraId="2D3387F2" w14:textId="05964A24" w:rsidR="00C25B11" w:rsidRPr="00373E43" w:rsidRDefault="00C25B11" w:rsidP="00C25B11">
      <w:pPr>
        <w:rPr>
          <w:rFonts w:ascii="HGP創英角ｺﾞｼｯｸUB" w:eastAsia="HGS創英角ｺﾞｼｯｸUB" w:hAnsi="HGP創英角ｺﾞｼｯｸUB"/>
          <w:color w:val="00B9D2"/>
          <w:sz w:val="26"/>
          <w:szCs w:val="24"/>
        </w:rPr>
      </w:pPr>
      <w:r w:rsidRPr="00373E43">
        <w:rPr>
          <w:rFonts w:ascii="HGP創英角ｺﾞｼｯｸUB" w:eastAsia="HGS創英角ｺﾞｼｯｸUB" w:hAnsi="HGP創英角ｺﾞｼｯｸUB" w:hint="eastAsia"/>
          <w:color w:val="00B9D2"/>
          <w:sz w:val="26"/>
          <w:szCs w:val="24"/>
        </w:rPr>
        <w:t>（１）改正の背景</w:t>
      </w:r>
    </w:p>
    <w:p w14:paraId="2CF30756" w14:textId="36E73BED" w:rsidR="00C25B11" w:rsidRDefault="00C25B11" w:rsidP="006E6563">
      <w:pPr>
        <w:ind w:firstLineChars="100" w:firstLine="210"/>
      </w:pPr>
      <w:r w:rsidRPr="004A2E9D">
        <w:t>スタートアップ</w:t>
      </w:r>
      <w:r w:rsidRPr="004A2E9D">
        <w:rPr>
          <w:rFonts w:hint="eastAsia"/>
        </w:rPr>
        <w:t>企業の支援を通じて</w:t>
      </w:r>
      <w:r w:rsidRPr="004A2E9D">
        <w:t>既存企業の事業革新</w:t>
      </w:r>
      <w:r w:rsidRPr="004A2E9D">
        <w:rPr>
          <w:rFonts w:hint="eastAsia"/>
        </w:rPr>
        <w:t>と</w:t>
      </w:r>
      <w:r w:rsidRPr="004A2E9D">
        <w:t>付加価値</w:t>
      </w:r>
      <w:r w:rsidRPr="004A2E9D">
        <w:rPr>
          <w:rFonts w:hint="eastAsia"/>
        </w:rPr>
        <w:t>を</w:t>
      </w:r>
      <w:r w:rsidRPr="004A2E9D">
        <w:t>向上</w:t>
      </w:r>
      <w:r w:rsidRPr="004A2E9D">
        <w:rPr>
          <w:rFonts w:hint="eastAsia"/>
        </w:rPr>
        <w:t>させること、</w:t>
      </w:r>
      <w:r w:rsidRPr="004A2E9D">
        <w:t>スタートアップと既存企業の協働によるオープンイノベーションを更に促進する観点から、</w:t>
      </w:r>
      <w:r w:rsidRPr="004A2E9D">
        <w:rPr>
          <w:rFonts w:hint="eastAsia"/>
        </w:rPr>
        <w:t>一定の</w:t>
      </w:r>
      <w:r w:rsidRPr="004A2E9D">
        <w:t>出資</w:t>
      </w:r>
      <w:r w:rsidRPr="004A2E9D">
        <w:rPr>
          <w:rFonts w:hint="eastAsia"/>
        </w:rPr>
        <w:t>について</w:t>
      </w:r>
      <w:r w:rsidRPr="004A2E9D">
        <w:t>所得控除を認めるという極めて異例の措置であるオープンイノベーション税制について、</w:t>
      </w:r>
      <w:r w:rsidRPr="004A2E9D">
        <w:rPr>
          <w:rFonts w:hint="eastAsia"/>
        </w:rPr>
        <w:t>拡充及び適用期限の延長がされることとなります</w:t>
      </w:r>
      <w:r w:rsidRPr="004A2E9D">
        <w:t>。</w:t>
      </w:r>
    </w:p>
    <w:p w14:paraId="5FF2C059" w14:textId="77777777" w:rsidR="00A4788A" w:rsidRPr="004A2E9D" w:rsidRDefault="00A4788A" w:rsidP="00C25B11"/>
    <w:p w14:paraId="34288E2D" w14:textId="77777777" w:rsidR="00C25B11" w:rsidRPr="00373E43" w:rsidRDefault="00C25B11" w:rsidP="00C25B11">
      <w:pPr>
        <w:rPr>
          <w:rFonts w:ascii="HGP創英角ｺﾞｼｯｸUB" w:eastAsia="HGS創英角ｺﾞｼｯｸUB" w:hAnsi="HGP創英角ｺﾞｼｯｸUB"/>
          <w:color w:val="00B9D2"/>
          <w:sz w:val="26"/>
          <w:szCs w:val="24"/>
        </w:rPr>
      </w:pPr>
      <w:r w:rsidRPr="00373E43">
        <w:rPr>
          <w:rFonts w:ascii="HGP創英角ｺﾞｼｯｸUB" w:eastAsia="HGS創英角ｺﾞｼｯｸUB" w:hAnsi="HGP創英角ｺﾞｼｯｸUB" w:hint="eastAsia"/>
          <w:color w:val="00B9D2"/>
          <w:sz w:val="26"/>
          <w:szCs w:val="24"/>
        </w:rPr>
        <w:t>（２）改正の概要</w:t>
      </w:r>
    </w:p>
    <w:p w14:paraId="12E314F1" w14:textId="77777777" w:rsidR="00C25B11" w:rsidRPr="004A2E9D" w:rsidRDefault="00C25B11" w:rsidP="006E6563">
      <w:pPr>
        <w:ind w:firstLineChars="100" w:firstLine="210"/>
      </w:pPr>
      <w:r w:rsidRPr="004A2E9D">
        <w:rPr>
          <w:rFonts w:hint="eastAsia"/>
        </w:rPr>
        <w:t>事業会社が、スタートアップ企業の新規発行株式を取得した場合にその取得価額の25％につき所得控除（損金算入）ができる制度について、次</w:t>
      </w:r>
      <w:r w:rsidRPr="004A2E9D">
        <w:t>の見直しを行った上、その適用期限</w:t>
      </w:r>
      <w:r w:rsidRPr="004A2E9D">
        <w:rPr>
          <w:rFonts w:hint="eastAsia"/>
        </w:rPr>
        <w:t>が</w:t>
      </w:r>
      <w:r w:rsidRPr="004A2E9D">
        <w:t>２年延長</w:t>
      </w:r>
      <w:r w:rsidRPr="004A2E9D">
        <w:rPr>
          <w:rFonts w:hint="eastAsia"/>
        </w:rPr>
        <w:t>されます</w:t>
      </w:r>
      <w:r w:rsidRPr="004A2E9D">
        <w:t>。</w:t>
      </w:r>
    </w:p>
    <w:p w14:paraId="2CA71BB2" w14:textId="5C8A30A2" w:rsidR="00C25B11" w:rsidRPr="004A2E9D" w:rsidRDefault="00C25B11" w:rsidP="006E6563">
      <w:r w:rsidRPr="004A2E9D">
        <w:rPr>
          <w:rFonts w:hint="eastAsia"/>
        </w:rPr>
        <w:t>①</w:t>
      </w:r>
      <w:r w:rsidRPr="004A2E9D">
        <w:t>出資の対象となる特別新事業開拓事業者</w:t>
      </w:r>
      <w:r w:rsidRPr="004A2E9D">
        <w:rPr>
          <w:rFonts w:hint="eastAsia"/>
        </w:rPr>
        <w:t>（スタートアップ企業）</w:t>
      </w:r>
      <w:r w:rsidRPr="004A2E9D">
        <w:t>の要件のうち設立日以後の期間に係る要件について、売上高に占める研究開発費の額の割合が10％以上の赤字会社にあっては、設立の日以後の期間を15年未満（現行：10年未満）と</w:t>
      </w:r>
      <w:r w:rsidRPr="004A2E9D">
        <w:rPr>
          <w:rFonts w:hint="eastAsia"/>
        </w:rPr>
        <w:t>されます</w:t>
      </w:r>
      <w:r w:rsidRPr="004A2E9D">
        <w:t>。</w:t>
      </w:r>
    </w:p>
    <w:p w14:paraId="687D2A40" w14:textId="3C7892A4" w:rsidR="00C25B11" w:rsidRDefault="00C25B11" w:rsidP="00C25B11">
      <w:r w:rsidRPr="004A2E9D">
        <w:rPr>
          <w:rFonts w:hint="eastAsia"/>
        </w:rPr>
        <w:t>②</w:t>
      </w:r>
      <w:r w:rsidRPr="004A2E9D">
        <w:t>対象となる特定株式の保有見込期間要件における保有見込期間の下限及び取崩し事由に該当することとなった場合に特別勘定の金額を取り崩</w:t>
      </w:r>
      <w:r w:rsidRPr="004A2E9D">
        <w:rPr>
          <w:rFonts w:hint="eastAsia"/>
        </w:rPr>
        <w:t>による</w:t>
      </w:r>
      <w:r w:rsidRPr="004A2E9D">
        <w:t>益金算入期間を、特定株式の取得の日から３年（現行：５年）と</w:t>
      </w:r>
      <w:r w:rsidRPr="004A2E9D">
        <w:rPr>
          <w:rFonts w:hint="eastAsia"/>
        </w:rPr>
        <w:t>されます</w:t>
      </w:r>
      <w:r w:rsidRPr="004A2E9D">
        <w:t>。</w:t>
      </w:r>
    </w:p>
    <w:p w14:paraId="748D846D" w14:textId="6A72EBD2" w:rsidR="001878FA" w:rsidRPr="001878FA" w:rsidRDefault="001878FA" w:rsidP="00C25B11">
      <w:r>
        <w:rPr>
          <w:noProof/>
        </w:rPr>
        <w:lastRenderedPageBreak/>
        <w:drawing>
          <wp:anchor distT="0" distB="0" distL="114300" distR="114300" simplePos="0" relativeHeight="251778560" behindDoc="0" locked="0" layoutInCell="1" allowOverlap="1" wp14:anchorId="55CDD205" wp14:editId="06B5ABCF">
            <wp:simplePos x="0" y="0"/>
            <wp:positionH relativeFrom="column">
              <wp:posOffset>523875</wp:posOffset>
            </wp:positionH>
            <wp:positionV relativeFrom="paragraph">
              <wp:posOffset>217615</wp:posOffset>
            </wp:positionV>
            <wp:extent cx="4910400" cy="1473120"/>
            <wp:effectExtent l="0" t="0" r="5080" b="0"/>
            <wp:wrapTopAndBottom/>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10400" cy="1473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983689" w14:textId="7B70F903" w:rsidR="001878FA" w:rsidRDefault="001878FA" w:rsidP="00C25B11"/>
    <w:p w14:paraId="380DE0BA" w14:textId="77777777" w:rsidR="001878FA" w:rsidRPr="004A2E9D" w:rsidRDefault="001878FA" w:rsidP="00C25B11"/>
    <w:p w14:paraId="4E152E23" w14:textId="77777777" w:rsidR="00C25B11" w:rsidRDefault="00C25B11" w:rsidP="00C25B11">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699712" behindDoc="0" locked="0" layoutInCell="1" allowOverlap="1" wp14:anchorId="5ED3FDD6" wp14:editId="05BDDDBA">
                <wp:simplePos x="0" y="0"/>
                <wp:positionH relativeFrom="column">
                  <wp:posOffset>5080</wp:posOffset>
                </wp:positionH>
                <wp:positionV relativeFrom="paragraph">
                  <wp:posOffset>4445</wp:posOffset>
                </wp:positionV>
                <wp:extent cx="295275" cy="295275"/>
                <wp:effectExtent l="10795" t="12700" r="17780" b="15875"/>
                <wp:wrapNone/>
                <wp:docPr id="139"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2096C6B1"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５</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3FDD6" id="Text Box 208" o:spid="_x0000_s1066" type="#_x0000_t202" style="position:absolute;left:0;text-align:left;margin-left:.4pt;margin-top:.35pt;width:23.25pt;height:23.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" fillcolor="#00b9d2" strokecolor="#00b9d2" strokeweight="1.5pt">
                <v:textbox inset="0,1.2mm,0,0">
                  <w:txbxContent>
                    <w:p w14:paraId="2096C6B1"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５</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698688" behindDoc="0" locked="0" layoutInCell="1" allowOverlap="1" wp14:anchorId="5FEFDA05" wp14:editId="0F8BED87">
                <wp:simplePos x="0" y="0"/>
                <wp:positionH relativeFrom="column">
                  <wp:posOffset>5080</wp:posOffset>
                </wp:positionH>
                <wp:positionV relativeFrom="paragraph">
                  <wp:posOffset>-1270</wp:posOffset>
                </wp:positionV>
                <wp:extent cx="6120130" cy="310515"/>
                <wp:effectExtent l="10795" t="16510" r="12700" b="15875"/>
                <wp:wrapNone/>
                <wp:docPr id="140"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6F4CA279" w14:textId="77777777" w:rsidR="00C25B11" w:rsidRPr="00D306E0" w:rsidRDefault="00C25B11" w:rsidP="00C25B11">
                            <w:pPr>
                              <w:spacing w:line="420" w:lineRule="exact"/>
                              <w:ind w:firstLineChars="200" w:firstLine="640"/>
                              <w:jc w:val="left"/>
                              <w:rPr>
                                <w:color w:val="00B9D2"/>
                              </w:rPr>
                            </w:pPr>
                            <w:r w:rsidRPr="004A2E9D">
                              <w:rPr>
                                <w:rFonts w:ascii="HGS創英角ｺﾞｼｯｸUB" w:eastAsia="HGS創英角ｺﾞｼｯｸUB" w:hAnsi="HGS創英角ｺﾞｼｯｸUB" w:hint="eastAsia"/>
                                <w:color w:val="00B9D2"/>
                                <w:sz w:val="32"/>
                                <w:szCs w:val="32"/>
                              </w:rPr>
                              <w:t>交際費等の損金不算入制度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FDA05" id="Text Box 207" o:spid="_x0000_s1067" type="#_x0000_t202" style="position:absolute;left:0;text-align:left;margin-left:.4pt;margin-top:-.1pt;width:481.9pt;height:24.4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B6yryYDQIAACQE&#10;AAAOAAAAAAAAAAAAAAAAAC4CAABkcnMvZTJvRG9jLnhtbFBLAQItABQABgAIAAAAIQAEC5AJ2wAA&#10;AAUBAAAPAAAAAAAAAAAAAAAAAGcEAABkcnMvZG93bnJldi54bWxQSwUGAAAAAAQABADzAAAAbwUA&#10;AAAA&#10;" fillcolor="#e4e4e4" strokecolor="#e4e4e4" strokeweight="1.5pt">
                <v:textbox inset="0,0,0,0">
                  <w:txbxContent>
                    <w:p w14:paraId="6F4CA279" w14:textId="77777777" w:rsidR="00C25B11" w:rsidRPr="00D306E0" w:rsidRDefault="00C25B11" w:rsidP="00C25B11">
                      <w:pPr>
                        <w:spacing w:line="420" w:lineRule="exact"/>
                        <w:ind w:firstLineChars="200" w:firstLine="640"/>
                        <w:jc w:val="left"/>
                        <w:rPr>
                          <w:color w:val="00B9D2"/>
                        </w:rPr>
                      </w:pPr>
                      <w:r w:rsidRPr="004A2E9D">
                        <w:rPr>
                          <w:rFonts w:ascii="HGS創英角ｺﾞｼｯｸUB" w:eastAsia="HGS創英角ｺﾞｼｯｸUB" w:hAnsi="HGS創英角ｺﾞｼｯｸUB" w:hint="eastAsia"/>
                          <w:color w:val="00B9D2"/>
                          <w:sz w:val="32"/>
                          <w:szCs w:val="32"/>
                        </w:rPr>
                        <w:t>交際費等の損金不算入制度</w:t>
                      </w:r>
                    </w:p>
                  </w:txbxContent>
                </v:textbox>
              </v:shape>
            </w:pict>
          </mc:Fallback>
        </mc:AlternateContent>
      </w:r>
    </w:p>
    <w:p w14:paraId="1D97C9D6" w14:textId="77777777" w:rsidR="00C25B11" w:rsidRDefault="00C25B11" w:rsidP="00C25B11"/>
    <w:p w14:paraId="6326D767" w14:textId="77777777" w:rsidR="00C25B11" w:rsidRPr="005827B5" w:rsidRDefault="00C25B11" w:rsidP="00C25B11">
      <w:pPr>
        <w:pStyle w:val="afd"/>
        <w:rPr>
          <w:color w:val="00B9D2"/>
        </w:rPr>
      </w:pPr>
      <w:r w:rsidRPr="005827B5">
        <w:rPr>
          <w:rFonts w:hint="eastAsia"/>
          <w:color w:val="00B9D2"/>
        </w:rPr>
        <w:t>（１）改正の背景</w:t>
      </w:r>
    </w:p>
    <w:p w14:paraId="64228141" w14:textId="77777777" w:rsidR="00C25B11" w:rsidRPr="00337EF4" w:rsidRDefault="00C25B11" w:rsidP="00C25B11">
      <w:pPr>
        <w:ind w:firstLineChars="100" w:firstLine="210"/>
      </w:pPr>
      <w:r w:rsidRPr="00337EF4">
        <w:rPr>
          <w:rFonts w:hint="eastAsia"/>
        </w:rPr>
        <w:t>中小法人の</w:t>
      </w:r>
      <w:r>
        <w:rPr>
          <w:rFonts w:hint="eastAsia"/>
        </w:rPr>
        <w:t>大半が</w:t>
      </w:r>
      <w:r w:rsidRPr="00337EF4">
        <w:rPr>
          <w:rFonts w:hint="eastAsia"/>
        </w:rPr>
        <w:t>交際費等を支出しており、既存の顧客との取引を維持・拡大</w:t>
      </w:r>
      <w:r>
        <w:rPr>
          <w:rFonts w:hint="eastAsia"/>
        </w:rPr>
        <w:t>、</w:t>
      </w:r>
      <w:r w:rsidRPr="00337EF4">
        <w:rPr>
          <w:rFonts w:hint="eastAsia"/>
        </w:rPr>
        <w:t>商慣行等により、交際費等は中小法人の事業活動の継続に不可欠なものとなっていることから引き続き適用期限を延長する改正がされることとなっている。</w:t>
      </w:r>
    </w:p>
    <w:p w14:paraId="1AC5779A" w14:textId="77777777" w:rsidR="00C25B11" w:rsidRDefault="00C25B11" w:rsidP="00C25B11">
      <w:pPr>
        <w:pStyle w:val="afd"/>
      </w:pPr>
    </w:p>
    <w:p w14:paraId="248A1262" w14:textId="77777777" w:rsidR="00C25B11" w:rsidRPr="005827B5" w:rsidRDefault="00C25B11" w:rsidP="00C25B11">
      <w:pPr>
        <w:pStyle w:val="afd"/>
        <w:rPr>
          <w:color w:val="00B9D2"/>
        </w:rPr>
      </w:pPr>
      <w:r w:rsidRPr="005827B5">
        <w:rPr>
          <w:rFonts w:hint="eastAsia"/>
          <w:color w:val="00B9D2"/>
        </w:rPr>
        <w:t>（２）改正の概要</w:t>
      </w:r>
    </w:p>
    <w:p w14:paraId="5FEFFF5C" w14:textId="789E649B" w:rsidR="00C25B11" w:rsidRPr="00FB22C8" w:rsidRDefault="00C25B11" w:rsidP="00C25B11">
      <w:pPr>
        <w:ind w:firstLineChars="100" w:firstLine="210"/>
      </w:pPr>
      <w:r>
        <w:rPr>
          <w:rFonts w:hint="eastAsia"/>
        </w:rPr>
        <w:t>①</w:t>
      </w:r>
      <w:r w:rsidRPr="00FB22C8">
        <w:rPr>
          <w:rFonts w:hint="eastAsia"/>
        </w:rPr>
        <w:t>交際費等の損金不算入制度の延長</w:t>
      </w:r>
    </w:p>
    <w:p w14:paraId="15244A63" w14:textId="77777777" w:rsidR="00C25B11" w:rsidRDefault="00C25B11" w:rsidP="00927999">
      <w:pPr>
        <w:ind w:leftChars="200" w:left="420"/>
      </w:pPr>
      <w:r w:rsidRPr="00FB22C8">
        <w:rPr>
          <w:rFonts w:hint="eastAsia"/>
        </w:rPr>
        <w:t>交際費等の損金不算入制度の適用期限が２年間延長され、令和６年３月31日までの間に開始する各事業年度において支出する交際費等の額は、その事業年度の所得金額の計算上、損金の額に算入しない。なお、交際費等の額のうち接待飲食費の額の50％について損金の額に算入される接待飲食費に係る損金算入の特例については引き続き資本金の額が100億円超である法人については適用が除外される。</w:t>
      </w:r>
    </w:p>
    <w:p w14:paraId="2C4662E6" w14:textId="6F869600" w:rsidR="00C25B11" w:rsidRPr="00FB22C8" w:rsidRDefault="00C25B11" w:rsidP="00C25B11">
      <w:pPr>
        <w:ind w:firstLineChars="100" w:firstLine="210"/>
      </w:pPr>
      <w:r>
        <w:rPr>
          <w:rFonts w:hint="eastAsia"/>
        </w:rPr>
        <w:t>②</w:t>
      </w:r>
      <w:r w:rsidRPr="00FB22C8">
        <w:rPr>
          <w:rFonts w:hint="eastAsia"/>
        </w:rPr>
        <w:t>中小法人に係る損金算入の特例</w:t>
      </w:r>
      <w:r>
        <w:rPr>
          <w:rFonts w:hint="eastAsia"/>
        </w:rPr>
        <w:t>の延長</w:t>
      </w:r>
    </w:p>
    <w:p w14:paraId="234CEE78" w14:textId="77777777" w:rsidR="00C25B11" w:rsidRPr="00FB22C8" w:rsidRDefault="00C25B11" w:rsidP="00927999">
      <w:pPr>
        <w:ind w:leftChars="200" w:left="420"/>
      </w:pPr>
      <w:r w:rsidRPr="00FB22C8">
        <w:rPr>
          <w:rFonts w:hint="eastAsia"/>
        </w:rPr>
        <w:t>交際費等の損金不算入制度のうち、中小法人に係る損金算入の特例についても引き続き適用期限が２年間延長され</w:t>
      </w:r>
      <w:r>
        <w:rPr>
          <w:rFonts w:hint="eastAsia"/>
        </w:rPr>
        <w:t>、</w:t>
      </w:r>
      <w:r w:rsidRPr="00FB22C8">
        <w:rPr>
          <w:rFonts w:hint="eastAsia"/>
        </w:rPr>
        <w:t>令和６年３月31日までの間に開始する各事業年度についても適用されることとなる。</w:t>
      </w:r>
    </w:p>
    <w:p w14:paraId="19A4E5B2" w14:textId="77777777" w:rsidR="00C25B11" w:rsidRDefault="00C25B11" w:rsidP="00C25B11"/>
    <w:p w14:paraId="660C94E2" w14:textId="77777777" w:rsidR="00C25B11" w:rsidRDefault="00C25B11" w:rsidP="00C25B11">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01760" behindDoc="0" locked="0" layoutInCell="1" allowOverlap="1" wp14:anchorId="06240340" wp14:editId="2E9D725C">
                <wp:simplePos x="0" y="0"/>
                <wp:positionH relativeFrom="column">
                  <wp:posOffset>5080</wp:posOffset>
                </wp:positionH>
                <wp:positionV relativeFrom="paragraph">
                  <wp:posOffset>4445</wp:posOffset>
                </wp:positionV>
                <wp:extent cx="295275" cy="295275"/>
                <wp:effectExtent l="10795" t="15240" r="17780" b="13335"/>
                <wp:wrapNone/>
                <wp:docPr id="141"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69674050"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６</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40340" id="Text Box 210" o:spid="_x0000_s1068" type="#_x0000_t202" style="position:absolute;left:0;text-align:left;margin-left:.4pt;margin-top:.35pt;width:23.25pt;height:23.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MjscyUQAgAA&#10;JwQAAA4AAAAAAAAAAAAAAAAALgIAAGRycy9lMm9Eb2MueG1sUEsBAi0AFAAGAAgAAAAhAN3t743a&#10;AAAAAwEAAA8AAAAAAAAAAAAAAAAAagQAAGRycy9kb3ducmV2LnhtbFBLBQYAAAAABAAEAPMAAABx&#10;BQAAAAA=&#10;" fillcolor="#00b9d2" strokecolor="#00b9d2" strokeweight="1.5pt">
                <v:textbox inset="0,1.2mm,0,0">
                  <w:txbxContent>
                    <w:p w14:paraId="69674050"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６</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00736" behindDoc="0" locked="0" layoutInCell="1" allowOverlap="1" wp14:anchorId="69391188" wp14:editId="4D626DA4">
                <wp:simplePos x="0" y="0"/>
                <wp:positionH relativeFrom="column">
                  <wp:posOffset>5080</wp:posOffset>
                </wp:positionH>
                <wp:positionV relativeFrom="paragraph">
                  <wp:posOffset>-1270</wp:posOffset>
                </wp:positionV>
                <wp:extent cx="6120130" cy="310515"/>
                <wp:effectExtent l="10795" t="9525" r="12700" b="13335"/>
                <wp:wrapNone/>
                <wp:docPr id="142"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60A63DF1" w14:textId="77777777" w:rsidR="00C25B11" w:rsidRPr="00D306E0" w:rsidRDefault="00C25B11" w:rsidP="00C25B11">
                            <w:pPr>
                              <w:spacing w:line="420" w:lineRule="exact"/>
                              <w:ind w:firstLineChars="200" w:firstLine="640"/>
                              <w:jc w:val="left"/>
                              <w:rPr>
                                <w:color w:val="00B9D2"/>
                              </w:rPr>
                            </w:pPr>
                            <w:r w:rsidRPr="004A2E9D">
                              <w:rPr>
                                <w:rFonts w:ascii="HGS創英角ｺﾞｼｯｸUB" w:eastAsia="HGS創英角ｺﾞｼｯｸUB" w:hAnsi="HGS創英角ｺﾞｼｯｸUB" w:hint="eastAsia"/>
                                <w:color w:val="00B9D2"/>
                                <w:sz w:val="32"/>
                                <w:szCs w:val="32"/>
                              </w:rPr>
                              <w:t>少額減価償却資産の取得価額の損金算入制度等の見直し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91188" id="Text Box 209" o:spid="_x0000_s1069" type="#_x0000_t202" style="position:absolute;left:0;text-align:left;margin-left:.4pt;margin-top:-.1pt;width:481.9pt;height:24.4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" fillcolor="#e4e4e4" strokecolor="#e4e4e4" strokeweight="1.5pt">
                <v:textbox inset="0,0,0,0">
                  <w:txbxContent>
                    <w:p w14:paraId="60A63DF1" w14:textId="77777777" w:rsidR="00C25B11" w:rsidRPr="00D306E0" w:rsidRDefault="00C25B11" w:rsidP="00C25B11">
                      <w:pPr>
                        <w:spacing w:line="420" w:lineRule="exact"/>
                        <w:ind w:firstLineChars="200" w:firstLine="640"/>
                        <w:jc w:val="left"/>
                        <w:rPr>
                          <w:color w:val="00B9D2"/>
                        </w:rPr>
                      </w:pPr>
                      <w:r w:rsidRPr="004A2E9D">
                        <w:rPr>
                          <w:rFonts w:ascii="HGS創英角ｺﾞｼｯｸUB" w:eastAsia="HGS創英角ｺﾞｼｯｸUB" w:hAnsi="HGS創英角ｺﾞｼｯｸUB" w:hint="eastAsia"/>
                          <w:color w:val="00B9D2"/>
                          <w:sz w:val="32"/>
                          <w:szCs w:val="32"/>
                        </w:rPr>
                        <w:t>少額減価償却資産の取得価額の損金算入制度等の見直し</w:t>
                      </w:r>
                    </w:p>
                  </w:txbxContent>
                </v:textbox>
              </v:shape>
            </w:pict>
          </mc:Fallback>
        </mc:AlternateContent>
      </w:r>
    </w:p>
    <w:p w14:paraId="0BB89D4A" w14:textId="77777777" w:rsidR="00C25B11" w:rsidRDefault="00C25B11" w:rsidP="00C25B11"/>
    <w:p w14:paraId="4476C4AC" w14:textId="77777777" w:rsidR="00C25B11" w:rsidRPr="005827B5" w:rsidRDefault="00C25B11" w:rsidP="00C25B11">
      <w:pPr>
        <w:pStyle w:val="afd"/>
        <w:rPr>
          <w:color w:val="00B9D2"/>
        </w:rPr>
      </w:pPr>
      <w:r w:rsidRPr="005827B5">
        <w:rPr>
          <w:rFonts w:hint="eastAsia"/>
          <w:color w:val="00B9D2"/>
        </w:rPr>
        <w:t>（１）改正の背景</w:t>
      </w:r>
    </w:p>
    <w:p w14:paraId="1B63DB72" w14:textId="77777777" w:rsidR="00C25B11" w:rsidRPr="00337EF4" w:rsidRDefault="00C25B11" w:rsidP="00C25B11">
      <w:pPr>
        <w:ind w:firstLineChars="100" w:firstLine="210"/>
      </w:pPr>
      <w:r w:rsidRPr="00337EF4">
        <w:rPr>
          <w:rFonts w:hint="eastAsia"/>
        </w:rPr>
        <w:t>法人が節税対策として、自己が行う事業で使用しない少額な減価償却資産を大量に取得するとともにこれを貸付の用に供することにより、その取得価額を損金の額に算入するとともに、その供用年度以後の事業年度において当該資産の賃貸料・売却益を益金の額に算入するスキームが近年増加傾向にあ</w:t>
      </w:r>
      <w:r>
        <w:rPr>
          <w:rFonts w:hint="eastAsia"/>
        </w:rPr>
        <w:t>ります。</w:t>
      </w:r>
      <w:r w:rsidRPr="00337EF4">
        <w:rPr>
          <w:rFonts w:hint="eastAsia"/>
        </w:rPr>
        <w:t>よって、これらの制度の対象となる資産のうち主要な事業以外の貸付の用に供した資産を対象資産</w:t>
      </w:r>
      <w:r w:rsidRPr="00337EF4">
        <w:rPr>
          <w:rFonts w:hint="eastAsia"/>
        </w:rPr>
        <w:lastRenderedPageBreak/>
        <w:t>から除外し原則の耐用年数に沿った減価償却により損金の額に算入することと</w:t>
      </w:r>
      <w:r>
        <w:rPr>
          <w:rFonts w:hint="eastAsia"/>
        </w:rPr>
        <w:t>なります</w:t>
      </w:r>
      <w:r w:rsidRPr="00337EF4">
        <w:rPr>
          <w:rFonts w:hint="eastAsia"/>
        </w:rPr>
        <w:t>。</w:t>
      </w:r>
    </w:p>
    <w:p w14:paraId="60E65989" w14:textId="77777777" w:rsidR="00C25B11" w:rsidRPr="00337EF4" w:rsidRDefault="00C25B11" w:rsidP="00C25B11">
      <w:pPr>
        <w:ind w:firstLineChars="100" w:firstLine="210"/>
      </w:pPr>
      <w:r w:rsidRPr="00337EF4">
        <w:rPr>
          <w:rFonts w:hint="eastAsia"/>
        </w:rPr>
        <w:t>また、中小企業者等の少額減価償却資産についても同様の措置をした上で、適用期限の延長がされ</w:t>
      </w:r>
      <w:r>
        <w:rPr>
          <w:rFonts w:hint="eastAsia"/>
        </w:rPr>
        <w:t>ることになります</w:t>
      </w:r>
      <w:r w:rsidRPr="00337EF4">
        <w:rPr>
          <w:rFonts w:hint="eastAsia"/>
        </w:rPr>
        <w:t>。</w:t>
      </w:r>
    </w:p>
    <w:p w14:paraId="0005D4A9" w14:textId="77777777" w:rsidR="00C25B11" w:rsidRDefault="00C25B11" w:rsidP="00C25B11">
      <w:pPr>
        <w:pStyle w:val="afd"/>
      </w:pPr>
    </w:p>
    <w:p w14:paraId="7ABBFC7B" w14:textId="77777777" w:rsidR="00C25B11" w:rsidRDefault="00C25B11" w:rsidP="00C25B11">
      <w:pPr>
        <w:pStyle w:val="afd"/>
      </w:pPr>
      <w:r>
        <w:rPr>
          <w:rFonts w:hint="eastAsia"/>
          <w:noProof/>
        </w:rPr>
        <w:drawing>
          <wp:inline distT="0" distB="0" distL="0" distR="0" wp14:anchorId="5415013F" wp14:editId="44DDB177">
            <wp:extent cx="6115050" cy="1568450"/>
            <wp:effectExtent l="0" t="0" r="0" b="0"/>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5050" cy="1568450"/>
                    </a:xfrm>
                    <a:prstGeom prst="rect">
                      <a:avLst/>
                    </a:prstGeom>
                    <a:noFill/>
                    <a:ln>
                      <a:noFill/>
                    </a:ln>
                  </pic:spPr>
                </pic:pic>
              </a:graphicData>
            </a:graphic>
          </wp:inline>
        </w:drawing>
      </w:r>
    </w:p>
    <w:p w14:paraId="4AA54B24" w14:textId="77777777" w:rsidR="00781C70" w:rsidRDefault="00781C70" w:rsidP="00C25B11">
      <w:pPr>
        <w:pStyle w:val="afd"/>
        <w:rPr>
          <w:color w:val="00B9D2"/>
        </w:rPr>
      </w:pPr>
    </w:p>
    <w:p w14:paraId="4A115BE5" w14:textId="3BF54001" w:rsidR="00C25B11" w:rsidRPr="005827B5" w:rsidRDefault="00C25B11" w:rsidP="00C25B11">
      <w:pPr>
        <w:pStyle w:val="afd"/>
        <w:rPr>
          <w:color w:val="00B9D2"/>
        </w:rPr>
      </w:pPr>
      <w:r w:rsidRPr="005827B5">
        <w:rPr>
          <w:rFonts w:hint="eastAsia"/>
          <w:color w:val="00B9D2"/>
        </w:rPr>
        <w:t>（２）改正の概要</w:t>
      </w:r>
    </w:p>
    <w:p w14:paraId="16FF2AF9" w14:textId="4D7F194A" w:rsidR="00C25B11" w:rsidRDefault="00C25B11" w:rsidP="00C25B11">
      <w:pPr>
        <w:ind w:leftChars="100" w:left="420" w:hangingChars="100" w:hanging="210"/>
      </w:pPr>
      <w:r>
        <w:rPr>
          <w:rFonts w:hint="eastAsia"/>
        </w:rPr>
        <w:t>①</w:t>
      </w:r>
      <w:r w:rsidRPr="00337EF4">
        <w:t>少額の減価償却資産の取得価額の損金算入制度</w:t>
      </w:r>
    </w:p>
    <w:p w14:paraId="56205092" w14:textId="77777777" w:rsidR="00C25B11" w:rsidRPr="00337EF4" w:rsidRDefault="00C25B11" w:rsidP="00927999">
      <w:pPr>
        <w:ind w:leftChars="200" w:left="420"/>
      </w:pPr>
      <w:r w:rsidRPr="00337EF4">
        <w:t>少額の減価償却資産の取得価額の損金算入制度について、対象資産から、取得価額が10万円未満の減価償却資産のうち貸付け（主要な事業として行われるものを除く。）の用に供したものを除外</w:t>
      </w:r>
      <w:r>
        <w:rPr>
          <w:rFonts w:hint="eastAsia"/>
        </w:rPr>
        <w:t>することとなります</w:t>
      </w:r>
      <w:r w:rsidRPr="00337EF4">
        <w:t>。</w:t>
      </w:r>
    </w:p>
    <w:p w14:paraId="4C2CA500" w14:textId="46EA2869" w:rsidR="00C25B11" w:rsidRDefault="00C25B11" w:rsidP="00C25B11">
      <w:pPr>
        <w:ind w:leftChars="100" w:left="420" w:hangingChars="100" w:hanging="210"/>
      </w:pPr>
      <w:r>
        <w:rPr>
          <w:rFonts w:hint="eastAsia"/>
        </w:rPr>
        <w:t>②</w:t>
      </w:r>
      <w:r w:rsidRPr="00337EF4">
        <w:t>一括償却資産の損金算入制度</w:t>
      </w:r>
    </w:p>
    <w:p w14:paraId="37680638" w14:textId="42DA347B" w:rsidR="00C25B11" w:rsidRPr="00337EF4" w:rsidRDefault="00C25B11" w:rsidP="00927999">
      <w:pPr>
        <w:ind w:leftChars="200" w:left="420"/>
      </w:pPr>
      <w:r w:rsidRPr="00337EF4">
        <w:t>一括償却資産の損金算入制度について、対象資産から貸付け（主要な事業として行われるものを除く。）の用に供した資産を除外す</w:t>
      </w:r>
      <w:r>
        <w:rPr>
          <w:rFonts w:hint="eastAsia"/>
        </w:rPr>
        <w:t>ることとなります</w:t>
      </w:r>
      <w:r w:rsidRPr="00337EF4">
        <w:t>。</w:t>
      </w:r>
    </w:p>
    <w:p w14:paraId="2CC353FC" w14:textId="201D0CE7" w:rsidR="00C25B11" w:rsidRDefault="00C25B11" w:rsidP="00C25B11">
      <w:pPr>
        <w:ind w:leftChars="100" w:left="420" w:hangingChars="100" w:hanging="210"/>
      </w:pPr>
      <w:r>
        <w:rPr>
          <w:rFonts w:hint="eastAsia"/>
        </w:rPr>
        <w:t>③</w:t>
      </w:r>
      <w:bookmarkStart w:id="8" w:name="_Hlk90401729"/>
      <w:r w:rsidRPr="00337EF4">
        <w:t>中小企業者等の少額減価償却資産の取得価額の損金算入の特例</w:t>
      </w:r>
      <w:bookmarkEnd w:id="8"/>
      <w:r>
        <w:rPr>
          <w:rFonts w:hint="eastAsia"/>
        </w:rPr>
        <w:t>制度</w:t>
      </w:r>
    </w:p>
    <w:p w14:paraId="5C79A284" w14:textId="77777777" w:rsidR="00C25B11" w:rsidRPr="00337EF4" w:rsidRDefault="00C25B11" w:rsidP="00927999">
      <w:pPr>
        <w:ind w:leftChars="200" w:left="420"/>
      </w:pPr>
      <w:r w:rsidRPr="00337EF4">
        <w:t>中小企業者等の少額減価償却資産の取得価額の損金算入の特例</w:t>
      </w:r>
      <w:r>
        <w:rPr>
          <w:rFonts w:hint="eastAsia"/>
        </w:rPr>
        <w:t>制度</w:t>
      </w:r>
      <w:r w:rsidRPr="00337EF4">
        <w:t>について、対象資産から貸付け（主要な事業として行われるものを除く。）の用に供した資産を除外した上、その適用期限を</w:t>
      </w:r>
      <w:r w:rsidRPr="00337EF4">
        <w:rPr>
          <w:rFonts w:hint="eastAsia"/>
        </w:rPr>
        <w:t>令和６年３月31日まで</w:t>
      </w:r>
      <w:r w:rsidRPr="00337EF4">
        <w:t>２年延長する</w:t>
      </w:r>
      <w:r>
        <w:rPr>
          <w:rFonts w:hint="eastAsia"/>
        </w:rPr>
        <w:t>こととなります</w:t>
      </w:r>
      <w:r w:rsidRPr="00337EF4">
        <w:t>。</w:t>
      </w:r>
    </w:p>
    <w:p w14:paraId="415C9618" w14:textId="77777777" w:rsidR="00C25B11" w:rsidRPr="004A2E9D" w:rsidRDefault="00C25B11" w:rsidP="00C25B11">
      <w:pPr>
        <w:pStyle w:val="afd"/>
      </w:pPr>
    </w:p>
    <w:p w14:paraId="17F6DF07" w14:textId="77777777" w:rsidR="00C25B11" w:rsidRDefault="00C25B11" w:rsidP="00C25B11">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03808" behindDoc="0" locked="0" layoutInCell="1" allowOverlap="1" wp14:anchorId="07EE0B6F" wp14:editId="523955B3">
                <wp:simplePos x="0" y="0"/>
                <wp:positionH relativeFrom="column">
                  <wp:posOffset>5080</wp:posOffset>
                </wp:positionH>
                <wp:positionV relativeFrom="paragraph">
                  <wp:posOffset>4445</wp:posOffset>
                </wp:positionV>
                <wp:extent cx="295275" cy="295275"/>
                <wp:effectExtent l="10795" t="15240" r="17780" b="13335"/>
                <wp:wrapNone/>
                <wp:docPr id="143"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61100EA5"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７</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E0B6F" id="Text Box 212" o:spid="_x0000_s1070" type="#_x0000_t202" style="position:absolute;left:0;text-align:left;margin-left:.4pt;margin-top:.35pt;width:23.25pt;height:23.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OdWh30QAgAA&#10;JwQAAA4AAAAAAAAAAAAAAAAALgIAAGRycy9lMm9Eb2MueG1sUEsBAi0AFAAGAAgAAAAhAN3t743a&#10;AAAAAwEAAA8AAAAAAAAAAAAAAAAAagQAAGRycy9kb3ducmV2LnhtbFBLBQYAAAAABAAEAPMAAABx&#10;BQAAAAA=&#10;" fillcolor="#00b9d2" strokecolor="#00b9d2" strokeweight="1.5pt">
                <v:textbox inset="0,1.2mm,0,0">
                  <w:txbxContent>
                    <w:p w14:paraId="61100EA5" w14:textId="77777777" w:rsidR="00C25B11" w:rsidRDefault="00C25B11" w:rsidP="00C25B11">
                      <w:pPr>
                        <w:spacing w:after="240" w:line="320" w:lineRule="exact"/>
                        <w:jc w:val="center"/>
                      </w:pPr>
                      <w:r>
                        <w:rPr>
                          <w:rFonts w:ascii="HGS創英角ｺﾞｼｯｸUB" w:eastAsia="HGS創英角ｺﾞｼｯｸUB" w:hAnsi="HGS創英角ｺﾞｼｯｸUB" w:hint="eastAsia"/>
                          <w:color w:val="FFFFFF"/>
                          <w:sz w:val="32"/>
                          <w:szCs w:val="32"/>
                        </w:rPr>
                        <w:t>７</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02784" behindDoc="0" locked="0" layoutInCell="1" allowOverlap="1" wp14:anchorId="7C998C97" wp14:editId="29B37185">
                <wp:simplePos x="0" y="0"/>
                <wp:positionH relativeFrom="column">
                  <wp:posOffset>5080</wp:posOffset>
                </wp:positionH>
                <wp:positionV relativeFrom="paragraph">
                  <wp:posOffset>-1270</wp:posOffset>
                </wp:positionV>
                <wp:extent cx="6120130" cy="310515"/>
                <wp:effectExtent l="10795" t="9525" r="12700" b="13335"/>
                <wp:wrapNone/>
                <wp:docPr id="14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10996C8B" w14:textId="77777777" w:rsidR="00C25B11" w:rsidRPr="00D306E0" w:rsidRDefault="00C25B11" w:rsidP="00C25B11">
                            <w:pPr>
                              <w:spacing w:line="420" w:lineRule="exact"/>
                              <w:ind w:firstLineChars="200" w:firstLine="640"/>
                              <w:jc w:val="left"/>
                              <w:rPr>
                                <w:color w:val="00B9D2"/>
                              </w:rPr>
                            </w:pPr>
                            <w:r w:rsidRPr="004A2E9D">
                              <w:rPr>
                                <w:rFonts w:ascii="HGS創英角ｺﾞｼｯｸUB" w:eastAsia="HGS創英角ｺﾞｼｯｸUB" w:hAnsi="HGS創英角ｺﾞｼｯｸUB" w:hint="eastAsia"/>
                                <w:color w:val="00B9D2"/>
                                <w:sz w:val="32"/>
                                <w:szCs w:val="32"/>
                              </w:rPr>
                              <w:t>みなし配当の額の計算方法の見直し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98C97" id="Text Box 211" o:spid="_x0000_s1071" type="#_x0000_t202" style="position:absolute;left:0;text-align:left;margin-left:.4pt;margin-top:-.1pt;width:481.9pt;height:24.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D3BmYVDQIAACQE&#10;AAAOAAAAAAAAAAAAAAAAAC4CAABkcnMvZTJvRG9jLnhtbFBLAQItABQABgAIAAAAIQAEC5AJ2wAA&#10;AAUBAAAPAAAAAAAAAAAAAAAAAGcEAABkcnMvZG93bnJldi54bWxQSwUGAAAAAAQABADzAAAAbwUA&#10;AAAA&#10;" fillcolor="#e4e4e4" strokecolor="#e4e4e4" strokeweight="1.5pt">
                <v:textbox inset="0,0,0,0">
                  <w:txbxContent>
                    <w:p w14:paraId="10996C8B" w14:textId="77777777" w:rsidR="00C25B11" w:rsidRPr="00D306E0" w:rsidRDefault="00C25B11" w:rsidP="00C25B11">
                      <w:pPr>
                        <w:spacing w:line="420" w:lineRule="exact"/>
                        <w:ind w:firstLineChars="200" w:firstLine="640"/>
                        <w:jc w:val="left"/>
                        <w:rPr>
                          <w:color w:val="00B9D2"/>
                        </w:rPr>
                      </w:pPr>
                      <w:r w:rsidRPr="004A2E9D">
                        <w:rPr>
                          <w:rFonts w:ascii="HGS創英角ｺﾞｼｯｸUB" w:eastAsia="HGS創英角ｺﾞｼｯｸUB" w:hAnsi="HGS創英角ｺﾞｼｯｸUB" w:hint="eastAsia"/>
                          <w:color w:val="00B9D2"/>
                          <w:sz w:val="32"/>
                          <w:szCs w:val="32"/>
                        </w:rPr>
                        <w:t>みなし配当の額の計算方法の見直し</w:t>
                      </w:r>
                    </w:p>
                  </w:txbxContent>
                </v:textbox>
              </v:shape>
            </w:pict>
          </mc:Fallback>
        </mc:AlternateContent>
      </w:r>
    </w:p>
    <w:p w14:paraId="74D6CDE1" w14:textId="77777777" w:rsidR="00C25B11" w:rsidRDefault="00C25B11" w:rsidP="00C25B11"/>
    <w:p w14:paraId="6FA535BC" w14:textId="77777777" w:rsidR="00C25B11" w:rsidRPr="005827B5" w:rsidRDefault="00C25B11" w:rsidP="00C25B11">
      <w:pPr>
        <w:pStyle w:val="afd"/>
        <w:rPr>
          <w:color w:val="00B9D2"/>
        </w:rPr>
      </w:pPr>
      <w:r w:rsidRPr="005827B5">
        <w:rPr>
          <w:rFonts w:hint="eastAsia"/>
          <w:color w:val="00B9D2"/>
        </w:rPr>
        <w:t>（１）改正の背景及び概要</w:t>
      </w:r>
    </w:p>
    <w:p w14:paraId="300B5706" w14:textId="3DDD08C8" w:rsidR="00C25B11" w:rsidRPr="00FA5199" w:rsidRDefault="00C25B11" w:rsidP="00C25B11">
      <w:pPr>
        <w:ind w:leftChars="100" w:left="420" w:hangingChars="100" w:hanging="210"/>
      </w:pPr>
      <w:r w:rsidRPr="00FA5199">
        <w:rPr>
          <w:rFonts w:hAnsi="ＭＳ 明朝" w:cs="ＭＳ 明朝" w:hint="eastAsia"/>
        </w:rPr>
        <w:t>①</w:t>
      </w:r>
      <w:r w:rsidRPr="00FA5199">
        <w:t>資本の払戻しに係るみなし配当の額の計算の基礎となる払戻等対応資本金額等及び資本金等の額の計算の基礎となる減資資本金額は、その資本の払戻しにより減少した資本剰余金の額を限度と</w:t>
      </w:r>
      <w:r>
        <w:rPr>
          <w:rFonts w:hint="eastAsia"/>
        </w:rPr>
        <w:t>されます</w:t>
      </w:r>
      <w:r w:rsidRPr="00FA5199">
        <w:t>。</w:t>
      </w:r>
    </w:p>
    <w:p w14:paraId="3E16400C" w14:textId="77777777" w:rsidR="00C25B11" w:rsidRPr="00FA5199" w:rsidRDefault="00C25B11" w:rsidP="00C25B11">
      <w:pPr>
        <w:ind w:leftChars="100" w:left="630" w:hangingChars="200" w:hanging="420"/>
      </w:pPr>
      <w:r w:rsidRPr="00FA5199">
        <w:t>（注）出資等減少分配に係るみなし配当の額の計算及び資本金等の額から減算する金額についても、同様と</w:t>
      </w:r>
      <w:r>
        <w:rPr>
          <w:rFonts w:hint="eastAsia"/>
        </w:rPr>
        <w:t>されます</w:t>
      </w:r>
      <w:r w:rsidRPr="00FA5199">
        <w:t>。</w:t>
      </w:r>
    </w:p>
    <w:p w14:paraId="76A3CF0B" w14:textId="63A6C356" w:rsidR="00C25B11" w:rsidRPr="00FA5199" w:rsidRDefault="00C25B11" w:rsidP="00C25B11">
      <w:pPr>
        <w:ind w:leftChars="100" w:left="420" w:hangingChars="100" w:hanging="210"/>
      </w:pPr>
      <w:r w:rsidRPr="00FA5199">
        <w:rPr>
          <w:rFonts w:hAnsi="ＭＳ 明朝" w:cs="ＭＳ 明朝" w:hint="eastAsia"/>
        </w:rPr>
        <w:t>②</w:t>
      </w:r>
      <w:r w:rsidRPr="00FA5199">
        <w:t>種類株式を発行する法人が資本の払戻しを行った場合におけるみなし配当の額の計算の基礎とな</w:t>
      </w:r>
      <w:r w:rsidRPr="00FA5199">
        <w:lastRenderedPageBreak/>
        <w:t>る払戻等対応資本金額等及び資本金等の額の計算の基礎となる減資資本金額は、その資本の払戻しに係る各種類資本金額を基礎として計算</w:t>
      </w:r>
      <w:r>
        <w:rPr>
          <w:rFonts w:hint="eastAsia"/>
        </w:rPr>
        <w:t>されることとなります</w:t>
      </w:r>
      <w:r w:rsidRPr="00FA5199">
        <w:t>。</w:t>
      </w:r>
    </w:p>
    <w:p w14:paraId="218721C7" w14:textId="77777777" w:rsidR="00C25B11" w:rsidRDefault="00C25B11" w:rsidP="00C25B11"/>
    <w:p w14:paraId="03C43836" w14:textId="72921911" w:rsidR="00C25B11" w:rsidRDefault="00C25B11" w:rsidP="00C25B11">
      <w:r>
        <w:rPr>
          <w:noProof/>
        </w:rPr>
        <w:drawing>
          <wp:inline distT="0" distB="0" distL="0" distR="0" wp14:anchorId="6416CE1C" wp14:editId="05E42BCE">
            <wp:extent cx="6050014" cy="1803400"/>
            <wp:effectExtent l="0" t="0" r="8255" b="6350"/>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図 14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050014" cy="1803400"/>
                    </a:xfrm>
                    <a:prstGeom prst="rect">
                      <a:avLst/>
                    </a:prstGeom>
                    <a:noFill/>
                    <a:ln>
                      <a:noFill/>
                    </a:ln>
                  </pic:spPr>
                </pic:pic>
              </a:graphicData>
            </a:graphic>
          </wp:inline>
        </w:drawing>
      </w:r>
    </w:p>
    <w:p w14:paraId="40EEBDBD" w14:textId="77777777" w:rsidR="00781C70" w:rsidRPr="009214E7" w:rsidRDefault="00781C70" w:rsidP="00C25B11"/>
    <w:p w14:paraId="19AD1456" w14:textId="77777777" w:rsidR="00C25B11" w:rsidRDefault="00C25B11" w:rsidP="00C25B11">
      <w:pPr>
        <w:pStyle w:val="af9"/>
      </w:pPr>
      <w:r>
        <w:rPr>
          <w:rFonts w:hint="eastAsia"/>
        </w:rPr>
        <w:t>■「計算方法（払戻等対応資本金額等」とは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C25B11" w:rsidRPr="00C22805" w14:paraId="1D07F320" w14:textId="77777777" w:rsidTr="00D527D4">
        <w:trPr>
          <w:jc w:val="center"/>
        </w:trPr>
        <w:tc>
          <w:tcPr>
            <w:tcW w:w="0" w:type="auto"/>
            <w:shd w:val="thinDiagCross" w:color="FDE9D9" w:fill="FFFFFF"/>
          </w:tcPr>
          <w:p w14:paraId="1FF1DADF" w14:textId="77777777" w:rsidR="00C25B11" w:rsidRPr="00FA5199" w:rsidRDefault="00C25B11" w:rsidP="00D527D4">
            <w:pPr>
              <w:ind w:firstLineChars="100" w:firstLine="210"/>
            </w:pPr>
            <w:r w:rsidRPr="00FA5199">
              <w:rPr>
                <w:rFonts w:hint="eastAsia"/>
              </w:rPr>
              <w:t>直前の資本金等の額×</w:t>
            </w:r>
            <w:r w:rsidRPr="00FA5199">
              <w:fldChar w:fldCharType="begin"/>
            </w:r>
            <w:r w:rsidRPr="00FA5199">
              <w:instrText xml:space="preserve"> </w:instrText>
            </w:r>
            <w:r w:rsidRPr="00FA5199">
              <w:rPr>
                <w:rFonts w:hint="eastAsia"/>
              </w:rPr>
              <w:instrText>eq \f(減少した資本剰余金の額, 簿価純資産価額)</w:instrText>
            </w:r>
            <w:r w:rsidRPr="00FA5199">
              <w:fldChar w:fldCharType="end"/>
            </w:r>
            <w:r w:rsidRPr="00FA5199">
              <w:rPr>
                <w:rFonts w:hint="eastAsia"/>
              </w:rPr>
              <w:t>＝払戻等対応資本金額等</w:t>
            </w:r>
          </w:p>
          <w:p w14:paraId="1C665642" w14:textId="77777777" w:rsidR="00C25B11" w:rsidRPr="006E1285" w:rsidRDefault="00C25B11" w:rsidP="00D527D4">
            <w:pPr>
              <w:ind w:firstLineChars="100" w:firstLine="210"/>
            </w:pPr>
            <w:r w:rsidRPr="00FA5199">
              <w:rPr>
                <w:rFonts w:hint="eastAsia"/>
              </w:rPr>
              <w:t>※　資本の払戻しに係る払戻等対応資本金額等は、減少した資本剰余金の額を上限とする。</w:t>
            </w:r>
          </w:p>
        </w:tc>
      </w:tr>
    </w:tbl>
    <w:p w14:paraId="040995A9" w14:textId="77777777" w:rsidR="00C25B11" w:rsidRPr="00FA5199" w:rsidRDefault="00C25B11" w:rsidP="00C25B11">
      <w:r w:rsidRPr="00FA5199">
        <w:rPr>
          <w:rFonts w:hint="eastAsia"/>
        </w:rPr>
        <w:t>【参考】最高裁判所令和３年３月11日判決について</w:t>
      </w:r>
    </w:p>
    <w:p w14:paraId="7EBF1728" w14:textId="73F1C7AD" w:rsidR="00C25B11" w:rsidRDefault="00C25B11" w:rsidP="00C25B11">
      <w:pPr>
        <w:ind w:firstLineChars="100" w:firstLine="210"/>
      </w:pPr>
      <w:r w:rsidRPr="00FA5199">
        <w:rPr>
          <w:rFonts w:hint="eastAsia"/>
        </w:rPr>
        <w:t>最高裁判所令和３年３月11日判決（以下「本件判決」といいます。）において、利益剰余金と資本剰余金の双方を原資として行われた剰余金の配当（以下「混合配当」といいます。）が行われた場合における「株式又は出資に対応する部分の金額」の計算方法の規定について、次のとおり、一定の限度において、違法なものとして無効である旨判示されました。</w:t>
      </w:r>
    </w:p>
    <w:p w14:paraId="1D86319C" w14:textId="77777777" w:rsidR="001878FA" w:rsidRPr="00FA5199" w:rsidRDefault="001878FA" w:rsidP="00C25B11">
      <w:pPr>
        <w:ind w:firstLineChars="100" w:firstLine="210"/>
      </w:pPr>
    </w:p>
    <w:p w14:paraId="03E86487" w14:textId="77777777" w:rsidR="00C25B11" w:rsidRPr="00FA5199" w:rsidRDefault="00C25B11" w:rsidP="00C25B11">
      <w:r w:rsidRPr="00FA5199">
        <w:rPr>
          <w:rFonts w:hint="eastAsia"/>
        </w:rPr>
        <w:t>【本件判決の概要】</w:t>
      </w:r>
    </w:p>
    <w:p w14:paraId="0565406D" w14:textId="77777777" w:rsidR="00C25B11" w:rsidRPr="00FA5199" w:rsidRDefault="00C25B11" w:rsidP="00C25B11">
      <w:pPr>
        <w:ind w:firstLineChars="100" w:firstLine="210"/>
      </w:pPr>
      <w:r w:rsidRPr="00FA5199">
        <w:rPr>
          <w:rFonts w:hint="eastAsia"/>
        </w:rPr>
        <w:t>混合配当は、その全体が法人税法（平成27年法律第９号による改正前のもの。）24条１項３号（注：現行の法人税法24条１項４号）に規定する資本の払戻しに該当するものというべきである。</w:t>
      </w:r>
    </w:p>
    <w:p w14:paraId="18653D9D" w14:textId="77777777" w:rsidR="00C25B11" w:rsidRPr="00FA5199" w:rsidRDefault="00C25B11" w:rsidP="00C25B11">
      <w:pPr>
        <w:ind w:firstLineChars="100" w:firstLine="210"/>
      </w:pPr>
      <w:r w:rsidRPr="00FA5199">
        <w:rPr>
          <w:rFonts w:hint="eastAsia"/>
        </w:rPr>
        <w:t>株式対応部分金額の計算方法について定める法人税法施行令（平成26年政令第138号による改正前のもの。）23条１項３号（注：現行の法人税法施行令23条１項４号）の規定のうち、資本の払戻しがされた場合の直前払戻等対応資本金額等の計算方法を定める部分は、混合配当につき、減少資本剰余金額を超える直前払戻等対応資本金額等が算出される結果となる限度において、法人税法の趣旨に適合するものではなく、同法の委任の範囲を逸脱した違法なものとして無効というべきである。</w:t>
      </w:r>
    </w:p>
    <w:p w14:paraId="7EF9635C" w14:textId="77777777" w:rsidR="00C25B11" w:rsidRPr="00FA5199" w:rsidRDefault="00C25B11" w:rsidP="00C25B11">
      <w:r w:rsidRPr="00FA5199">
        <w:rPr>
          <w:rFonts w:hint="eastAsia"/>
        </w:rPr>
        <w:t>出典：国税庁／令和３年10月25日／</w:t>
      </w:r>
      <w:r w:rsidRPr="00FA5199">
        <w:t>最高裁判所令和３年３月11日判決を踏まえた利益剰余金と資本剰余金の双方を原資として行われた剰余金の配当の取扱いについて</w:t>
      </w:r>
    </w:p>
    <w:p w14:paraId="4065AA85" w14:textId="6C3FD4C4" w:rsidR="00C25B11" w:rsidRDefault="00092260" w:rsidP="00C25B11">
      <w:hyperlink r:id="rId20" w:history="1">
        <w:r w:rsidR="00781C70" w:rsidRPr="009049EC">
          <w:rPr>
            <w:rStyle w:val="ac"/>
          </w:rPr>
          <w:t>https://www.nta.go.jp/information/other/data/r03/saikosai/index.htm</w:t>
        </w:r>
      </w:hyperlink>
    </w:p>
    <w:p w14:paraId="564D7906" w14:textId="77777777" w:rsidR="00781C70" w:rsidRPr="00781C70" w:rsidRDefault="00781C70" w:rsidP="00C25B11"/>
    <w:p w14:paraId="44BB3322" w14:textId="77777777" w:rsidR="005827B5" w:rsidRPr="00FC1533" w:rsidRDefault="005827B5" w:rsidP="005827B5">
      <w:pPr>
        <w:pStyle w:val="af9"/>
      </w:pPr>
      <w:r>
        <w:rPr>
          <w:noProof/>
        </w:rPr>
        <w:lastRenderedPageBreak/>
        <mc:AlternateContent>
          <mc:Choice Requires="wps">
            <w:drawing>
              <wp:anchor distT="0" distB="0" distL="114300" distR="114300" simplePos="0" relativeHeight="251705856" behindDoc="0" locked="0" layoutInCell="1" allowOverlap="1" wp14:anchorId="4F5F3FF8" wp14:editId="1425DE05">
                <wp:simplePos x="0" y="0"/>
                <wp:positionH relativeFrom="column">
                  <wp:posOffset>428625</wp:posOffset>
                </wp:positionH>
                <wp:positionV relativeFrom="paragraph">
                  <wp:posOffset>248285</wp:posOffset>
                </wp:positionV>
                <wp:extent cx="4534535" cy="542925"/>
                <wp:effectExtent l="0" t="1905" r="3175" b="0"/>
                <wp:wrapNone/>
                <wp:docPr id="149"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1AE08" w14:textId="4E0EAC6C" w:rsidR="005827B5" w:rsidRPr="006826BC" w:rsidRDefault="005827B5" w:rsidP="005827B5">
                            <w:pPr>
                              <w:rPr>
                                <w:rFonts w:ascii="HGS創英角ｺﾞｼｯｸUB" w:eastAsia="HGS創英角ｺﾞｼｯｸUB" w:hAnsi="HGS創英角ｺﾞｼｯｸUB"/>
                                <w:bCs/>
                                <w:color w:val="FFFFFF"/>
                                <w:sz w:val="40"/>
                                <w:szCs w:val="40"/>
                              </w:rPr>
                            </w:pPr>
                            <w:r w:rsidRPr="005827B5">
                              <w:rPr>
                                <w:rFonts w:ascii="HGP創英角ｺﾞｼｯｸUB" w:eastAsia="HGP創英角ｺﾞｼｯｸUB" w:hAnsi="HGP創英角ｺﾞｼｯｸUB" w:cs="ＭＳ 明朝" w:hint="eastAsia"/>
                                <w:bCs/>
                                <w:color w:val="F2F2F2"/>
                                <w:sz w:val="48"/>
                                <w:szCs w:val="48"/>
                              </w:rPr>
                              <w:t>Ⅴ</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消費課税の改正</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5F3FF8" id="_x0000_s1072" type="#_x0000_t202" style="position:absolute;margin-left:33.75pt;margin-top:19.55pt;width:357.05pt;height:42.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" filled="f" stroked="f">
                <o:lock v:ext="edit" aspectratio="t"/>
                <v:textbox inset="0,0,0,0">
                  <w:txbxContent>
                    <w:p w14:paraId="0BD1AE08" w14:textId="4E0EAC6C" w:rsidR="005827B5" w:rsidRPr="006826BC" w:rsidRDefault="005827B5" w:rsidP="005827B5">
                      <w:pPr>
                        <w:rPr>
                          <w:rFonts w:ascii="HGS創英角ｺﾞｼｯｸUB" w:eastAsia="HGS創英角ｺﾞｼｯｸUB" w:hAnsi="HGS創英角ｺﾞｼｯｸUB"/>
                          <w:bCs/>
                          <w:color w:val="FFFFFF"/>
                          <w:sz w:val="40"/>
                          <w:szCs w:val="40"/>
                        </w:rPr>
                      </w:pPr>
                      <w:r w:rsidRPr="005827B5">
                        <w:rPr>
                          <w:rFonts w:ascii="HGP創英角ｺﾞｼｯｸUB" w:eastAsia="HGP創英角ｺﾞｼｯｸUB" w:hAnsi="HGP創英角ｺﾞｼｯｸUB" w:cs="ＭＳ 明朝" w:hint="eastAsia"/>
                          <w:bCs/>
                          <w:color w:val="F2F2F2"/>
                          <w:sz w:val="48"/>
                          <w:szCs w:val="48"/>
                        </w:rPr>
                        <w:t>Ⅴ</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Pr>
                          <w:rFonts w:ascii="HGS創英角ｺﾞｼｯｸUB" w:eastAsia="HGS創英角ｺﾞｼｯｸUB" w:hAnsi="HGS創英角ｺﾞｼｯｸUB" w:hint="eastAsia"/>
                          <w:bCs/>
                          <w:color w:val="F2F2F2"/>
                          <w:sz w:val="40"/>
                          <w:szCs w:val="40"/>
                        </w:rPr>
                        <w:t>消費課税の改正</w:t>
                      </w:r>
                    </w:p>
                  </w:txbxContent>
                </v:textbox>
              </v:shape>
            </w:pict>
          </mc:Fallback>
        </mc:AlternateContent>
      </w:r>
      <w:r>
        <w:rPr>
          <w:noProof/>
        </w:rPr>
        <w:drawing>
          <wp:inline distT="0" distB="0" distL="0" distR="0" wp14:anchorId="0BC31FE4" wp14:editId="57AB1889">
            <wp:extent cx="6108700" cy="939800"/>
            <wp:effectExtent l="0" t="0" r="0" b="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8700" cy="939800"/>
                    </a:xfrm>
                    <a:prstGeom prst="rect">
                      <a:avLst/>
                    </a:prstGeom>
                    <a:noFill/>
                    <a:ln>
                      <a:noFill/>
                    </a:ln>
                  </pic:spPr>
                </pic:pic>
              </a:graphicData>
            </a:graphic>
          </wp:inline>
        </w:drawing>
      </w:r>
    </w:p>
    <w:p w14:paraId="5634EBDA" w14:textId="304F5671" w:rsidR="0020362A" w:rsidRPr="0020362A" w:rsidRDefault="001E57FE" w:rsidP="00927999">
      <w:pPr>
        <w:rPr>
          <w:rFonts w:hAnsi="ＭＳ 明朝"/>
          <w:b/>
          <w:bCs/>
          <w:szCs w:val="22"/>
        </w:rPr>
      </w:pPr>
      <w:r>
        <w:rPr>
          <w:rFonts w:hAnsi="ＭＳ 明朝" w:hint="eastAsia"/>
          <w:b/>
          <w:bCs/>
        </w:rPr>
        <w:t>近年</w:t>
      </w:r>
      <w:r w:rsidR="0020362A" w:rsidRPr="0020362A">
        <w:rPr>
          <w:rFonts w:hAnsi="ＭＳ 明朝" w:hint="eastAsia"/>
          <w:b/>
          <w:bCs/>
        </w:rPr>
        <w:t>、車体課税に関する改正が多</w:t>
      </w:r>
      <w:r>
        <w:rPr>
          <w:rFonts w:hAnsi="ＭＳ 明朝" w:hint="eastAsia"/>
          <w:b/>
          <w:bCs/>
        </w:rPr>
        <w:t>い</w:t>
      </w:r>
      <w:r w:rsidR="0020362A" w:rsidRPr="0020362A">
        <w:rPr>
          <w:rFonts w:hAnsi="ＭＳ 明朝" w:hint="eastAsia"/>
          <w:b/>
          <w:bCs/>
        </w:rPr>
        <w:t>消費課税ですが、今回は車体課税に関する項目がほとんどない珍しい改正となりました。代わりに目立ったのが、令和5年10月1日からスタートする消費税の適格請求書等保存方式（インボイス制度）への対応です。現行では認められていない「免税事業者が期中に適格請求書発行事業者になること」を可能とするなど、制度を円滑にスタートするための改正が数多く行われます。</w:t>
      </w:r>
    </w:p>
    <w:p w14:paraId="4748E323" w14:textId="77777777" w:rsidR="0020362A" w:rsidRDefault="0020362A" w:rsidP="0020362A">
      <w:pPr>
        <w:rPr>
          <w:rFonts w:asciiTheme="minorHAnsi" w:eastAsiaTheme="minorEastAsia" w:hAnsiTheme="minorHAnsi"/>
        </w:rPr>
      </w:pPr>
    </w:p>
    <w:p w14:paraId="523E807E" w14:textId="77777777" w:rsidR="0020362A" w:rsidRDefault="0020362A" w:rsidP="0020362A">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62176" behindDoc="0" locked="0" layoutInCell="1" allowOverlap="1" wp14:anchorId="4EA63F93" wp14:editId="5AE1CAC2">
                <wp:simplePos x="0" y="0"/>
                <wp:positionH relativeFrom="column">
                  <wp:posOffset>5080</wp:posOffset>
                </wp:positionH>
                <wp:positionV relativeFrom="paragraph">
                  <wp:posOffset>4445</wp:posOffset>
                </wp:positionV>
                <wp:extent cx="295275" cy="295275"/>
                <wp:effectExtent l="10795" t="15240" r="17780" b="13335"/>
                <wp:wrapNone/>
                <wp:docPr id="155"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33040A66" w14:textId="77777777" w:rsidR="0020362A" w:rsidRDefault="0020362A" w:rsidP="0020362A">
                            <w:pPr>
                              <w:spacing w:after="240" w:line="320" w:lineRule="exact"/>
                              <w:jc w:val="center"/>
                            </w:pPr>
                            <w:r>
                              <w:rPr>
                                <w:rFonts w:ascii="HGS創英角ｺﾞｼｯｸUB" w:eastAsia="HGS創英角ｺﾞｼｯｸUB" w:hAnsi="HGS創英角ｺﾞｼｯｸUB" w:hint="eastAsia"/>
                                <w:color w:val="FFFFFF"/>
                                <w:sz w:val="32"/>
                                <w:szCs w:val="32"/>
                              </w:rPr>
                              <w:t>1</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63F93" id="_x0000_s1073" type="#_x0000_t202" style="position:absolute;left:0;text-align:left;margin-left:.4pt;margin-top:.35pt;width:23.25pt;height:23.2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NCIRbwQAgAA&#10;JwQAAA4AAAAAAAAAAAAAAAAALgIAAGRycy9lMm9Eb2MueG1sUEsBAi0AFAAGAAgAAAAhAN3t743a&#10;AAAAAwEAAA8AAAAAAAAAAAAAAAAAagQAAGRycy9kb3ducmV2LnhtbFBLBQYAAAAABAAEAPMAAABx&#10;BQAAAAA=&#10;" fillcolor="#00b9d2" strokecolor="#00b9d2" strokeweight="1.5pt">
                <v:textbox inset="0,1.2mm,0,0">
                  <w:txbxContent>
                    <w:p w14:paraId="33040A66" w14:textId="77777777" w:rsidR="0020362A" w:rsidRDefault="0020362A" w:rsidP="0020362A">
                      <w:pPr>
                        <w:spacing w:after="240" w:line="320" w:lineRule="exact"/>
                        <w:jc w:val="center"/>
                      </w:pPr>
                      <w:r>
                        <w:rPr>
                          <w:rFonts w:ascii="HGS創英角ｺﾞｼｯｸUB" w:eastAsia="HGS創英角ｺﾞｼｯｸUB" w:hAnsi="HGS創英角ｺﾞｼｯｸUB" w:hint="eastAsia"/>
                          <w:color w:val="FFFFFF"/>
                          <w:sz w:val="32"/>
                          <w:szCs w:val="32"/>
                        </w:rPr>
                        <w:t>1</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61152" behindDoc="0" locked="0" layoutInCell="1" allowOverlap="1" wp14:anchorId="232C64F2" wp14:editId="7929640A">
                <wp:simplePos x="0" y="0"/>
                <wp:positionH relativeFrom="column">
                  <wp:posOffset>5080</wp:posOffset>
                </wp:positionH>
                <wp:positionV relativeFrom="paragraph">
                  <wp:posOffset>-1270</wp:posOffset>
                </wp:positionV>
                <wp:extent cx="6120130" cy="310515"/>
                <wp:effectExtent l="10795" t="9525" r="12700" b="13335"/>
                <wp:wrapNone/>
                <wp:docPr id="15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3D0FBEE6" w14:textId="77777777" w:rsidR="0020362A" w:rsidRPr="00D306E0" w:rsidRDefault="0020362A" w:rsidP="0020362A">
                            <w:pPr>
                              <w:spacing w:line="420" w:lineRule="exact"/>
                              <w:ind w:firstLineChars="200" w:firstLine="640"/>
                              <w:jc w:val="left"/>
                              <w:rPr>
                                <w:color w:val="00B9D2"/>
                              </w:rPr>
                            </w:pPr>
                            <w:r>
                              <w:rPr>
                                <w:rFonts w:ascii="HGS創英角ｺﾞｼｯｸUB" w:eastAsia="HGS創英角ｺﾞｼｯｸUB" w:hAnsi="HGS創英角ｺﾞｼｯｸUB" w:hint="eastAsia"/>
                                <w:color w:val="00B9D2"/>
                                <w:sz w:val="32"/>
                                <w:szCs w:val="32"/>
                              </w:rPr>
                              <w:t>適格請求書等保存方式に係る見直し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C64F2" id="_x0000_s1074" type="#_x0000_t202" style="position:absolute;left:0;text-align:left;margin-left:.4pt;margin-top:-.1pt;width:481.9pt;height:24.4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" fillcolor="#e4e4e4" strokecolor="#e4e4e4" strokeweight="1.5pt">
                <v:textbox inset="0,0,0,0">
                  <w:txbxContent>
                    <w:p w14:paraId="3D0FBEE6" w14:textId="77777777" w:rsidR="0020362A" w:rsidRPr="00D306E0" w:rsidRDefault="0020362A" w:rsidP="0020362A">
                      <w:pPr>
                        <w:spacing w:line="420" w:lineRule="exact"/>
                        <w:ind w:firstLineChars="200" w:firstLine="640"/>
                        <w:jc w:val="left"/>
                        <w:rPr>
                          <w:color w:val="00B9D2"/>
                        </w:rPr>
                      </w:pPr>
                      <w:r>
                        <w:rPr>
                          <w:rFonts w:ascii="HGS創英角ｺﾞｼｯｸUB" w:eastAsia="HGS創英角ｺﾞｼｯｸUB" w:hAnsi="HGS創英角ｺﾞｼｯｸUB" w:hint="eastAsia"/>
                          <w:color w:val="00B9D2"/>
                          <w:sz w:val="32"/>
                          <w:szCs w:val="32"/>
                        </w:rPr>
                        <w:t>適格請求書等保存方式に係る見直し</w:t>
                      </w:r>
                    </w:p>
                  </w:txbxContent>
                </v:textbox>
              </v:shape>
            </w:pict>
          </mc:Fallback>
        </mc:AlternateContent>
      </w:r>
    </w:p>
    <w:p w14:paraId="42D44641" w14:textId="77777777" w:rsidR="0020362A" w:rsidRDefault="0020362A" w:rsidP="0020362A">
      <w:pPr>
        <w:rPr>
          <w:noProof/>
        </w:rPr>
      </w:pPr>
    </w:p>
    <w:p w14:paraId="6497F557" w14:textId="77777777" w:rsidR="0020362A" w:rsidRDefault="0020362A" w:rsidP="0020362A">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（１）改正の背景</w:t>
      </w:r>
    </w:p>
    <w:p w14:paraId="0576B0B0" w14:textId="587C1403" w:rsidR="00DE42DA" w:rsidRPr="00DE42DA" w:rsidRDefault="00DE42DA" w:rsidP="00DE42DA">
      <w:pPr>
        <w:rPr>
          <w:rFonts w:hAnsi="ＭＳ 明朝"/>
        </w:rPr>
      </w:pPr>
      <w:r w:rsidRPr="00DE42DA">
        <w:rPr>
          <w:rFonts w:hAnsi="ＭＳ 明朝" w:hint="eastAsia"/>
        </w:rPr>
        <w:t xml:space="preserve">　免税事業者が令和5年10月1日から「適格請求書発行事業者」となるためには、令和5年3月31日までに「適格請求書発行事業者の登録申請」をする必要があります。ただし、インボイス制度への移行をスムーズに進める観点から、この期日までに登録申請を行わなかった場合であっても、令和5年10月1日の属する課税期間に限り</w:t>
      </w:r>
      <w:r>
        <w:rPr>
          <w:rFonts w:hAnsi="ＭＳ 明朝" w:hint="eastAsia"/>
        </w:rPr>
        <w:t>、</w:t>
      </w:r>
      <w:r w:rsidRPr="00DE42DA">
        <w:rPr>
          <w:rFonts w:hAnsi="ＭＳ 明朝" w:hint="eastAsia"/>
        </w:rPr>
        <w:t>期中に適格請求書発行事業者の登録を受けることができる経過措置が設けられています。</w:t>
      </w:r>
    </w:p>
    <w:p w14:paraId="3565049D" w14:textId="77777777" w:rsidR="00DE42DA" w:rsidRPr="00DE42DA" w:rsidRDefault="00DE42DA" w:rsidP="00DE42DA">
      <w:pPr>
        <w:rPr>
          <w:rFonts w:hAnsi="ＭＳ 明朝"/>
        </w:rPr>
      </w:pPr>
      <w:r w:rsidRPr="00DE42DA">
        <w:rPr>
          <w:rFonts w:hAnsi="ＭＳ 明朝" w:hint="eastAsia"/>
        </w:rPr>
        <w:t xml:space="preserve">　しかしながら、その翌事業年度以降については「免税事業者が期中に適格請求書発行事業者へと移行すること」が原則として認められていません。</w:t>
      </w:r>
    </w:p>
    <w:p w14:paraId="45A08A76" w14:textId="7F6EC91B" w:rsidR="0020362A" w:rsidRDefault="00DE42DA" w:rsidP="00DE42DA">
      <w:pPr>
        <w:rPr>
          <w:rFonts w:hAnsi="ＭＳ 明朝"/>
        </w:rPr>
      </w:pPr>
      <w:r w:rsidRPr="00DE42DA">
        <w:rPr>
          <w:rFonts w:hAnsi="ＭＳ 明朝" w:hint="eastAsia"/>
        </w:rPr>
        <w:t xml:space="preserve">　そこで今回の改正では、免税事業者が期中に適格請求書発行事業者になることができるよう、適格請求書発行事業者の登録申請について見直しが行われます。</w:t>
      </w:r>
    </w:p>
    <w:p w14:paraId="3AEC9B46" w14:textId="77777777" w:rsidR="0020362A" w:rsidRDefault="0020362A" w:rsidP="0020362A">
      <w:pPr>
        <w:rPr>
          <w:rFonts w:asciiTheme="minorHAnsi" w:eastAsiaTheme="minorEastAsia" w:hAnsiTheme="minorHAnsi"/>
        </w:rPr>
      </w:pPr>
    </w:p>
    <w:p w14:paraId="220D8E12" w14:textId="77777777" w:rsidR="0020362A" w:rsidRDefault="0020362A" w:rsidP="0020362A">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（２）改正の概要</w:t>
      </w:r>
    </w:p>
    <w:p w14:paraId="7D100082" w14:textId="77777777" w:rsidR="0020362A" w:rsidRDefault="0020362A" w:rsidP="0020362A">
      <w:pPr>
        <w:ind w:left="211" w:hangingChars="100" w:hanging="211"/>
        <w:rPr>
          <w:rFonts w:asciiTheme="minorHAnsi" w:eastAsiaTheme="minorEastAsia" w:hAnsiTheme="minorHAnsi"/>
          <w:b/>
          <w:bCs/>
          <w:szCs w:val="22"/>
        </w:rPr>
      </w:pPr>
      <w:r>
        <w:rPr>
          <w:rFonts w:hint="eastAsia"/>
          <w:b/>
          <w:bCs/>
        </w:rPr>
        <w:t>①免税事業者による適格請求書発行事業者への登録申請の見直し</w:t>
      </w:r>
    </w:p>
    <w:p w14:paraId="69F06F5D" w14:textId="08667339" w:rsidR="0020362A" w:rsidRDefault="0020362A" w:rsidP="00A27EEE">
      <w:pPr>
        <w:ind w:firstLineChars="100" w:firstLine="210"/>
        <w:rPr>
          <w:rFonts w:hAnsi="ＭＳ 明朝"/>
        </w:rPr>
      </w:pPr>
      <w:r>
        <w:rPr>
          <w:rFonts w:hAnsi="ＭＳ 明朝" w:hint="eastAsia"/>
        </w:rPr>
        <w:t>免税事業者が令和5年10月１日から令和11年９月30日までの日の属する課税期間中に適格請求書発行事業者の登録を受ける場合には、その登録日から適格請求書発行事業者となることができるようになります。</w:t>
      </w:r>
    </w:p>
    <w:p w14:paraId="5D5F0F99" w14:textId="77777777" w:rsidR="006E6563" w:rsidRPr="000215AC" w:rsidRDefault="006E6563" w:rsidP="00A27EEE">
      <w:pPr>
        <w:ind w:firstLineChars="100" w:firstLine="210"/>
        <w:rPr>
          <w:rFonts w:hAnsi="ＭＳ 明朝"/>
        </w:rPr>
      </w:pPr>
    </w:p>
    <w:p w14:paraId="47ED319B" w14:textId="77777777" w:rsidR="0020362A" w:rsidRDefault="0020362A" w:rsidP="0020362A">
      <w:pPr>
        <w:rPr>
          <w:b/>
          <w:bCs/>
        </w:rPr>
      </w:pPr>
      <w:r>
        <w:rPr>
          <w:rFonts w:hint="eastAsia"/>
          <w:b/>
          <w:bCs/>
        </w:rPr>
        <w:t>②事業者免税点制度の不適用</w:t>
      </w:r>
    </w:p>
    <w:p w14:paraId="7194D395" w14:textId="77777777" w:rsidR="0020362A" w:rsidRDefault="0020362A" w:rsidP="00A27EEE">
      <w:pPr>
        <w:ind w:firstLineChars="100" w:firstLine="210"/>
        <w:rPr>
          <w:rFonts w:hAnsi="ＭＳ 明朝"/>
        </w:rPr>
      </w:pPr>
      <w:r>
        <w:rPr>
          <w:rFonts w:hAnsi="ＭＳ 明朝" w:hint="eastAsia"/>
        </w:rPr>
        <w:t>上記①の適用を受けて登録日から課税事業者となる適格請求書発行事業者が、その登録日の属する課税期間の翌課税期間から、その登録日以後２年を経過する日の属する課税期間までの各課税期間については、事業者免税点制度が適用されなくなります。</w:t>
      </w:r>
    </w:p>
    <w:p w14:paraId="31795229" w14:textId="1651C1EB" w:rsidR="00300201" w:rsidRDefault="00300201" w:rsidP="0020362A">
      <w:pPr>
        <w:rPr>
          <w:rFonts w:asciiTheme="minorHAnsi" w:eastAsiaTheme="minorEastAsia" w:hAnsiTheme="minorHAnsi"/>
        </w:rPr>
      </w:pPr>
    </w:p>
    <w:p w14:paraId="2F838393" w14:textId="77777777" w:rsidR="0020362A" w:rsidRDefault="0020362A" w:rsidP="0020362A">
      <w:pPr>
        <w:rPr>
          <w:rFonts w:hAnsi="ＭＳ 明朝"/>
          <w:b/>
          <w:bCs/>
        </w:rPr>
      </w:pPr>
      <w:r>
        <w:rPr>
          <w:rFonts w:hAnsi="ＭＳ 明朝" w:hint="eastAsia"/>
          <w:b/>
          <w:bCs/>
        </w:rPr>
        <w:lastRenderedPageBreak/>
        <w:t>【事業者免税点制度】</w:t>
      </w:r>
    </w:p>
    <w:tbl>
      <w:tblPr>
        <w:tblW w:w="9498"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498"/>
      </w:tblGrid>
      <w:tr w:rsidR="0020362A" w14:paraId="47C76CB2" w14:textId="77777777" w:rsidTr="00BB3FE4">
        <w:trPr>
          <w:trHeight w:val="1044"/>
          <w:jc w:val="center"/>
        </w:trPr>
        <w:tc>
          <w:tcPr>
            <w:tcW w:w="9498" w:type="dxa"/>
            <w:tcBorders>
              <w:top w:val="single" w:sz="8" w:space="0" w:color="FF9900"/>
              <w:left w:val="single" w:sz="8" w:space="0" w:color="FF9900"/>
              <w:bottom w:val="single" w:sz="8" w:space="0" w:color="FF9900"/>
              <w:right w:val="single" w:sz="8" w:space="0" w:color="FF9900"/>
            </w:tcBorders>
            <w:shd w:val="thinDiagCross" w:color="FDE9D9" w:fill="FFFFFF"/>
            <w:vAlign w:val="center"/>
            <w:hideMark/>
          </w:tcPr>
          <w:p w14:paraId="635B7C96" w14:textId="77777777" w:rsidR="0020362A" w:rsidRDefault="0020362A" w:rsidP="00BB3FE4">
            <w:pPr>
              <w:rPr>
                <w:rFonts w:hAnsi="ＭＳ 明朝"/>
              </w:rPr>
            </w:pPr>
            <w:r>
              <w:rPr>
                <w:rFonts w:hAnsi="ＭＳ 明朝" w:hint="eastAsia"/>
              </w:rPr>
              <w:t>個人事業者は前々年の課税売上高が1,000万円以下の事業者について、</w:t>
            </w:r>
            <w:r w:rsidRPr="00D03FB1">
              <w:rPr>
                <w:rFonts w:hAnsi="ＭＳ 明朝" w:hint="eastAsia"/>
              </w:rPr>
              <w:t>法人事業者は前々事業年度の課税売上高が1,000万円以下</w:t>
            </w:r>
            <w:r>
              <w:rPr>
                <w:rFonts w:hAnsi="ＭＳ 明朝" w:hint="eastAsia"/>
              </w:rPr>
              <w:t>の事業者について、その課税期間における消費税の納税義務が免除される制度です。</w:t>
            </w:r>
          </w:p>
        </w:tc>
      </w:tr>
    </w:tbl>
    <w:p w14:paraId="48A1B936" w14:textId="4AF82942" w:rsidR="0020362A" w:rsidRDefault="0020362A" w:rsidP="0020362A">
      <w:pPr>
        <w:ind w:firstLineChars="100" w:firstLine="210"/>
        <w:rPr>
          <w:rFonts w:hAnsi="ＭＳ 明朝"/>
        </w:rPr>
      </w:pPr>
      <w:r>
        <w:rPr>
          <w:rFonts w:hAnsi="ＭＳ 明朝" w:hint="eastAsia"/>
        </w:rPr>
        <w:t>上記①②の改正により、免税事業者はいつでも適格請求書発行事業者となることができる一方、</w:t>
      </w:r>
      <w:r w:rsidR="003C2BAF">
        <w:rPr>
          <w:rFonts w:hAnsi="ＭＳ 明朝" w:hint="eastAsia"/>
        </w:rPr>
        <w:t>一度</w:t>
      </w:r>
      <w:r>
        <w:rPr>
          <w:rFonts w:hAnsi="ＭＳ 明朝" w:hint="eastAsia"/>
        </w:rPr>
        <w:t>適格請求書発行事業者になると、登録した年を含め計3年間は課税事業者であることが強制されます。</w:t>
      </w:r>
    </w:p>
    <w:p w14:paraId="7F4B3091" w14:textId="77777777" w:rsidR="0020362A" w:rsidRPr="003C2BAF" w:rsidRDefault="0020362A" w:rsidP="0020362A">
      <w:pPr>
        <w:rPr>
          <w:rFonts w:asciiTheme="minorHAnsi" w:eastAsiaTheme="minorEastAsia" w:hAnsiTheme="minorHAnsi"/>
        </w:rPr>
      </w:pPr>
    </w:p>
    <w:p w14:paraId="029336B9" w14:textId="77777777" w:rsidR="0020362A" w:rsidRDefault="0020362A" w:rsidP="0020362A">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64224" behindDoc="0" locked="0" layoutInCell="1" allowOverlap="1" wp14:anchorId="43EFC274" wp14:editId="6003A87E">
                <wp:simplePos x="0" y="0"/>
                <wp:positionH relativeFrom="column">
                  <wp:posOffset>5080</wp:posOffset>
                </wp:positionH>
                <wp:positionV relativeFrom="paragraph">
                  <wp:posOffset>4445</wp:posOffset>
                </wp:positionV>
                <wp:extent cx="295275" cy="295275"/>
                <wp:effectExtent l="10795" t="15240" r="17780" b="13335"/>
                <wp:wrapNone/>
                <wp:docPr id="15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201B6136" w14:textId="77777777" w:rsidR="0020362A" w:rsidRDefault="0020362A" w:rsidP="0020362A">
                            <w:pPr>
                              <w:spacing w:after="240" w:line="320" w:lineRule="exact"/>
                              <w:jc w:val="center"/>
                            </w:pPr>
                            <w:r>
                              <w:rPr>
                                <w:rFonts w:ascii="HGS創英角ｺﾞｼｯｸUB" w:eastAsia="HGS創英角ｺﾞｼｯｸUB" w:hAnsi="HGS創英角ｺﾞｼｯｸUB"/>
                                <w:color w:val="FFFFFF"/>
                                <w:sz w:val="32"/>
                                <w:szCs w:val="32"/>
                              </w:rPr>
                              <w:t>2</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FC274" id="_x0000_s1075" type="#_x0000_t202" style="position:absolute;left:0;text-align:left;margin-left:.4pt;margin-top:.35pt;width:23.25pt;height:23.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GuVADoQAgAA&#10;JwQAAA4AAAAAAAAAAAAAAAAALgIAAGRycy9lMm9Eb2MueG1sUEsBAi0AFAAGAAgAAAAhAN3t743a&#10;AAAAAwEAAA8AAAAAAAAAAAAAAAAAagQAAGRycy9kb3ducmV2LnhtbFBLBQYAAAAABAAEAPMAAABx&#10;BQAAAAA=&#10;" fillcolor="#00b9d2" strokecolor="#00b9d2" strokeweight="1.5pt">
                <v:textbox inset="0,1.2mm,0,0">
                  <w:txbxContent>
                    <w:p w14:paraId="201B6136" w14:textId="77777777" w:rsidR="0020362A" w:rsidRDefault="0020362A" w:rsidP="0020362A">
                      <w:pPr>
                        <w:spacing w:after="240" w:line="320" w:lineRule="exact"/>
                        <w:jc w:val="center"/>
                      </w:pPr>
                      <w:r>
                        <w:rPr>
                          <w:rFonts w:ascii="HGS創英角ｺﾞｼｯｸUB" w:eastAsia="HGS創英角ｺﾞｼｯｸUB" w:hAnsi="HGS創英角ｺﾞｼｯｸUB"/>
                          <w:color w:val="FFFFFF"/>
                          <w:sz w:val="32"/>
                          <w:szCs w:val="32"/>
                        </w:rPr>
                        <w:t>2</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63200" behindDoc="0" locked="0" layoutInCell="1" allowOverlap="1" wp14:anchorId="0763C723" wp14:editId="19DB49A2">
                <wp:simplePos x="0" y="0"/>
                <wp:positionH relativeFrom="column">
                  <wp:posOffset>5080</wp:posOffset>
                </wp:positionH>
                <wp:positionV relativeFrom="paragraph">
                  <wp:posOffset>-1270</wp:posOffset>
                </wp:positionV>
                <wp:extent cx="6120130" cy="310515"/>
                <wp:effectExtent l="10795" t="9525" r="12700" b="13335"/>
                <wp:wrapNone/>
                <wp:docPr id="15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556D1E6C" w14:textId="77777777" w:rsidR="0020362A" w:rsidRPr="00D306E0" w:rsidRDefault="0020362A" w:rsidP="0020362A">
                            <w:pPr>
                              <w:spacing w:line="420" w:lineRule="exact"/>
                              <w:ind w:firstLineChars="200" w:firstLine="640"/>
                              <w:jc w:val="left"/>
                              <w:rPr>
                                <w:color w:val="00B9D2"/>
                              </w:rPr>
                            </w:pPr>
                            <w:r>
                              <w:rPr>
                                <w:rFonts w:ascii="HGS創英角ｺﾞｼｯｸUB" w:eastAsia="HGS創英角ｺﾞｼｯｸUB" w:hAnsi="HGS創英角ｺﾞｼｯｸUB" w:hint="eastAsia"/>
                                <w:color w:val="00B9D2"/>
                                <w:sz w:val="32"/>
                                <w:szCs w:val="32"/>
                              </w:rPr>
                              <w:t>外国人旅行者向け消費税免税制度の見直し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3C723" id="_x0000_s1076" type="#_x0000_t202" style="position:absolute;left:0;text-align:left;margin-left:.4pt;margin-top:-.1pt;width:481.9pt;height:24.4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" fillcolor="#e4e4e4" strokecolor="#e4e4e4" strokeweight="1.5pt">
                <v:textbox inset="0,0,0,0">
                  <w:txbxContent>
                    <w:p w14:paraId="556D1E6C" w14:textId="77777777" w:rsidR="0020362A" w:rsidRPr="00D306E0" w:rsidRDefault="0020362A" w:rsidP="0020362A">
                      <w:pPr>
                        <w:spacing w:line="420" w:lineRule="exact"/>
                        <w:ind w:firstLineChars="200" w:firstLine="640"/>
                        <w:jc w:val="left"/>
                        <w:rPr>
                          <w:color w:val="00B9D2"/>
                        </w:rPr>
                      </w:pPr>
                      <w:r>
                        <w:rPr>
                          <w:rFonts w:ascii="HGS創英角ｺﾞｼｯｸUB" w:eastAsia="HGS創英角ｺﾞｼｯｸUB" w:hAnsi="HGS創英角ｺﾞｼｯｸUB" w:hint="eastAsia"/>
                          <w:color w:val="00B9D2"/>
                          <w:sz w:val="32"/>
                          <w:szCs w:val="32"/>
                        </w:rPr>
                        <w:t>外国人旅行者向け消費税免税制度の見直し</w:t>
                      </w:r>
                    </w:p>
                  </w:txbxContent>
                </v:textbox>
              </v:shape>
            </w:pict>
          </mc:Fallback>
        </mc:AlternateContent>
      </w:r>
    </w:p>
    <w:p w14:paraId="64A6F70D" w14:textId="77777777" w:rsidR="0020362A" w:rsidRDefault="0020362A" w:rsidP="0020362A">
      <w:pPr>
        <w:rPr>
          <w:rFonts w:asciiTheme="minorHAnsi" w:eastAsiaTheme="minorEastAsia" w:hAnsiTheme="minorHAnsi"/>
        </w:rPr>
      </w:pPr>
    </w:p>
    <w:p w14:paraId="74608F21" w14:textId="77777777" w:rsidR="0020362A" w:rsidRDefault="0020362A" w:rsidP="0020362A">
      <w:pPr>
        <w:rPr>
          <w:rFonts w:ascii="HGP創英角ｺﾞｼｯｸUB" w:eastAsia="HGS創英角ｺﾞｼｯｸUB" w:hAnsi="HGP創英角ｺﾞｼｯｸUB"/>
          <w:color w:val="00B9D2"/>
          <w:sz w:val="26"/>
          <w:szCs w:val="24"/>
        </w:rPr>
      </w:pPr>
      <w:bookmarkStart w:id="9" w:name="_Hlk90913619"/>
      <w:r>
        <w:rPr>
          <w:rFonts w:ascii="HGP創英角ｺﾞｼｯｸUB" w:eastAsia="HGS創英角ｺﾞｼｯｸUB" w:hAnsi="HGP創英角ｺﾞｼｯｸUB" w:hint="eastAsia"/>
          <w:color w:val="00B9D2"/>
          <w:sz w:val="26"/>
          <w:szCs w:val="24"/>
        </w:rPr>
        <w:t>（１）改正の背景</w:t>
      </w:r>
    </w:p>
    <w:bookmarkEnd w:id="9"/>
    <w:p w14:paraId="375FDAED" w14:textId="68D9A0A4" w:rsidR="0020362A" w:rsidRDefault="0020362A" w:rsidP="0020362A">
      <w:pPr>
        <w:ind w:firstLineChars="100" w:firstLine="210"/>
        <w:rPr>
          <w:rFonts w:hAnsi="ＭＳ 明朝"/>
          <w:szCs w:val="22"/>
        </w:rPr>
      </w:pPr>
      <w:r>
        <w:rPr>
          <w:rFonts w:hAnsi="ＭＳ 明朝" w:hint="eastAsia"/>
        </w:rPr>
        <w:t>外国人旅行者向け消費税免税制度とは、購入した商品を国外へ持ち出す場合に、その商品にかかる消費税を免税する制度</w:t>
      </w:r>
      <w:r w:rsidR="003C2BAF">
        <w:rPr>
          <w:rFonts w:hAnsi="ＭＳ 明朝" w:hint="eastAsia"/>
        </w:rPr>
        <w:t>です</w:t>
      </w:r>
      <w:r>
        <w:rPr>
          <w:rFonts w:hAnsi="ＭＳ 明朝" w:hint="eastAsia"/>
        </w:rPr>
        <w:t>。現行では、日本で働く外国人が対象から除かれている一方、留学生は「入国から半年間」に限り免税で商品を購入することが可能とされています。こうした制度を悪用し、免税で購入した商品に消費税相当の金額を上乗せして転売する事例が相次いだことから、制度の引き締めが行われることになりました。</w:t>
      </w:r>
    </w:p>
    <w:p w14:paraId="735E8C56" w14:textId="77777777" w:rsidR="0020362A" w:rsidRDefault="0020362A" w:rsidP="0020362A">
      <w:pPr>
        <w:rPr>
          <w:rFonts w:asciiTheme="minorHAnsi" w:eastAsiaTheme="minorEastAsia" w:hAnsiTheme="minorHAnsi"/>
        </w:rPr>
      </w:pPr>
    </w:p>
    <w:p w14:paraId="0D3AC212" w14:textId="77777777" w:rsidR="0020362A" w:rsidRDefault="0020362A" w:rsidP="0020362A">
      <w:pPr>
        <w:rPr>
          <w:rFonts w:ascii="HGP創英角ｺﾞｼｯｸUB" w:eastAsia="HGS創英角ｺﾞｼｯｸUB" w:hAnsi="HGP創英角ｺﾞｼｯｸUB"/>
          <w:color w:val="00B9D2"/>
          <w:sz w:val="26"/>
          <w:szCs w:val="24"/>
        </w:rPr>
      </w:pPr>
      <w:bookmarkStart w:id="10" w:name="_Hlk90913635"/>
      <w:r>
        <w:rPr>
          <w:rFonts w:ascii="HGP創英角ｺﾞｼｯｸUB" w:eastAsia="HGS創英角ｺﾞｼｯｸUB" w:hAnsi="HGP創英角ｺﾞｼｯｸUB" w:hint="eastAsia"/>
          <w:color w:val="00B9D2"/>
          <w:sz w:val="26"/>
          <w:szCs w:val="24"/>
        </w:rPr>
        <w:t>（２）改正の概要</w:t>
      </w:r>
    </w:p>
    <w:bookmarkEnd w:id="10"/>
    <w:p w14:paraId="2233E5B6" w14:textId="77777777" w:rsidR="0020362A" w:rsidRDefault="0020362A" w:rsidP="0020362A">
      <w:pPr>
        <w:ind w:firstLineChars="100" w:firstLine="210"/>
        <w:rPr>
          <w:rFonts w:hAnsi="ＭＳ 明朝"/>
          <w:szCs w:val="22"/>
        </w:rPr>
      </w:pPr>
      <w:r>
        <w:rPr>
          <w:rFonts w:hAnsi="ＭＳ 明朝" w:hint="eastAsia"/>
        </w:rPr>
        <w:t>輸出物品販売場において免税で購入することができる非居住者の範囲が、次のように見直されます。</w:t>
      </w:r>
    </w:p>
    <w:p w14:paraId="3C00414C" w14:textId="77777777" w:rsidR="0020362A" w:rsidRDefault="0020362A" w:rsidP="0020362A">
      <w:pPr>
        <w:rPr>
          <w:rFonts w:asciiTheme="minorHAnsi" w:eastAsiaTheme="minorEastAsia" w:hAnsiTheme="minorHAnsi"/>
        </w:rPr>
      </w:pPr>
    </w:p>
    <w:tbl>
      <w:tblPr>
        <w:tblW w:w="962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29"/>
      </w:tblGrid>
      <w:tr w:rsidR="0020362A" w14:paraId="460FBE02" w14:textId="77777777" w:rsidTr="00BB3FE4">
        <w:trPr>
          <w:trHeight w:val="1044"/>
          <w:jc w:val="center"/>
        </w:trPr>
        <w:tc>
          <w:tcPr>
            <w:tcW w:w="9629" w:type="dxa"/>
            <w:tcBorders>
              <w:top w:val="single" w:sz="8" w:space="0" w:color="FF9900"/>
              <w:left w:val="single" w:sz="8" w:space="0" w:color="FF9900"/>
              <w:bottom w:val="single" w:sz="8" w:space="0" w:color="FF9900"/>
              <w:right w:val="single" w:sz="8" w:space="0" w:color="FF9900"/>
            </w:tcBorders>
            <w:shd w:val="thinDiagCross" w:color="FDE9D9" w:fill="FFFFFF"/>
            <w:vAlign w:val="center"/>
            <w:hideMark/>
          </w:tcPr>
          <w:p w14:paraId="70D5D3B4" w14:textId="77777777" w:rsidR="0020362A" w:rsidRDefault="0020362A" w:rsidP="00BB3FE4">
            <w:pPr>
              <w:pStyle w:val="af0"/>
              <w:numPr>
                <w:ilvl w:val="0"/>
                <w:numId w:val="6"/>
              </w:numPr>
              <w:ind w:leftChars="0"/>
              <w:rPr>
                <w:rFonts w:ascii="ＭＳ 明朝" w:hAnsi="ＭＳ 明朝"/>
              </w:rPr>
            </w:pPr>
            <w:r>
              <w:rPr>
                <w:rFonts w:ascii="ＭＳ 明朝" w:hAnsi="ＭＳ 明朝" w:hint="eastAsia"/>
              </w:rPr>
              <w:t>出入国管理及び難民認定法別表第一の在留資格をもって在留する非居住者については、短期滞在、外交又は公用の在留資格を有する者に限ることとする。</w:t>
            </w:r>
          </w:p>
          <w:p w14:paraId="56278B16" w14:textId="77777777" w:rsidR="0020362A" w:rsidRDefault="0020362A" w:rsidP="00BB3FE4">
            <w:pPr>
              <w:pStyle w:val="af0"/>
              <w:numPr>
                <w:ilvl w:val="0"/>
                <w:numId w:val="6"/>
              </w:numPr>
              <w:ind w:leftChars="0"/>
              <w:rPr>
                <w:rFonts w:ascii="ＭＳ 明朝" w:hAnsi="ＭＳ 明朝"/>
              </w:rPr>
            </w:pPr>
            <w:r>
              <w:rPr>
                <w:rFonts w:ascii="ＭＳ 明朝" w:hAnsi="ＭＳ 明朝" w:hint="eastAsia"/>
              </w:rPr>
              <w:t>日本国籍を有する非居住者については、国内に２年以上住所及び居所を有しないことについて、入国の日から起算して６月前の日以後に発行された在留証明又は戸籍の附票の写し（以下「証明書類」という。）により証明された者に限ることとする。</w:t>
            </w:r>
          </w:p>
        </w:tc>
      </w:tr>
    </w:tbl>
    <w:p w14:paraId="64F92598" w14:textId="77777777" w:rsidR="0020362A" w:rsidRDefault="0020362A" w:rsidP="0020362A">
      <w:pPr>
        <w:rPr>
          <w:rFonts w:hAnsi="ＭＳ 明朝" w:cstheme="minorBidi"/>
          <w:szCs w:val="22"/>
        </w:rPr>
      </w:pPr>
    </w:p>
    <w:p w14:paraId="45243460" w14:textId="77777777" w:rsidR="0020362A" w:rsidRDefault="0020362A" w:rsidP="0020362A">
      <w:pPr>
        <w:ind w:firstLineChars="100" w:firstLine="210"/>
        <w:rPr>
          <w:rFonts w:hAnsi="ＭＳ 明朝"/>
        </w:rPr>
      </w:pPr>
      <w:r>
        <w:rPr>
          <w:rFonts w:hAnsi="ＭＳ 明朝" w:hint="eastAsia"/>
        </w:rPr>
        <w:t>上記の改正は令和５年４月１日以後に行われる課税資産の譲渡等について適用されます。</w:t>
      </w:r>
    </w:p>
    <w:p w14:paraId="5C0D0E64" w14:textId="18FA1FE4" w:rsidR="00613262" w:rsidRPr="0020362A" w:rsidRDefault="00613262" w:rsidP="0020362A">
      <w:pPr>
        <w:ind w:firstLineChars="100" w:firstLine="210"/>
        <w:rPr>
          <w:rFonts w:hAnsi="ＭＳ 明朝"/>
        </w:rPr>
      </w:pPr>
    </w:p>
    <w:p w14:paraId="7BA9D53C" w14:textId="3D664A65" w:rsidR="00DE293D" w:rsidRDefault="00DE293D" w:rsidP="00613262">
      <w:pPr>
        <w:ind w:firstLineChars="100" w:firstLine="210"/>
        <w:rPr>
          <w:rFonts w:hAnsi="ＭＳ 明朝"/>
        </w:rPr>
      </w:pPr>
    </w:p>
    <w:p w14:paraId="1840D83D" w14:textId="0AB463F2" w:rsidR="00DE293D" w:rsidRDefault="00DE293D" w:rsidP="00613262">
      <w:pPr>
        <w:ind w:firstLineChars="100" w:firstLine="210"/>
        <w:rPr>
          <w:rFonts w:hAnsi="ＭＳ 明朝"/>
        </w:rPr>
      </w:pPr>
    </w:p>
    <w:p w14:paraId="456AEED7" w14:textId="3259833A" w:rsidR="00DE293D" w:rsidRDefault="00DE293D" w:rsidP="00613262">
      <w:pPr>
        <w:ind w:firstLineChars="100" w:firstLine="210"/>
        <w:rPr>
          <w:rFonts w:hAnsi="ＭＳ 明朝"/>
        </w:rPr>
      </w:pPr>
    </w:p>
    <w:p w14:paraId="2F0C08BC" w14:textId="7BB7E4C4" w:rsidR="00DE293D" w:rsidRDefault="00DE293D" w:rsidP="00613262">
      <w:pPr>
        <w:ind w:firstLineChars="100" w:firstLine="210"/>
        <w:rPr>
          <w:rFonts w:hAnsi="ＭＳ 明朝"/>
        </w:rPr>
      </w:pPr>
    </w:p>
    <w:p w14:paraId="58D0368D" w14:textId="46C9A919" w:rsidR="00DE293D" w:rsidRDefault="00DE293D" w:rsidP="00613262">
      <w:pPr>
        <w:ind w:firstLineChars="100" w:firstLine="210"/>
        <w:rPr>
          <w:rFonts w:hAnsi="ＭＳ 明朝"/>
        </w:rPr>
      </w:pPr>
    </w:p>
    <w:p w14:paraId="4168F0CF" w14:textId="71EB0F09" w:rsidR="00DE293D" w:rsidRDefault="00DE293D" w:rsidP="00613262">
      <w:pPr>
        <w:ind w:firstLineChars="100" w:firstLine="210"/>
        <w:rPr>
          <w:rFonts w:hAnsi="ＭＳ 明朝"/>
        </w:rPr>
      </w:pPr>
    </w:p>
    <w:p w14:paraId="4E14D31F" w14:textId="77777777" w:rsidR="000047D7" w:rsidRDefault="000047D7" w:rsidP="000047D7"/>
    <w:p w14:paraId="0FF43B75" w14:textId="77777777" w:rsidR="000047D7" w:rsidRPr="00FC1533" w:rsidRDefault="000047D7" w:rsidP="000047D7">
      <w:pPr>
        <w:pStyle w:val="af9"/>
      </w:pPr>
      <w:r>
        <w:rPr>
          <w:noProof/>
        </w:rPr>
        <w:lastRenderedPageBreak/>
        <mc:AlternateContent>
          <mc:Choice Requires="wps">
            <w:drawing>
              <wp:anchor distT="0" distB="0" distL="114300" distR="114300" simplePos="0" relativeHeight="251714048" behindDoc="0" locked="0" layoutInCell="1" allowOverlap="1" wp14:anchorId="482CED9E" wp14:editId="7EA49B7A">
                <wp:simplePos x="0" y="0"/>
                <wp:positionH relativeFrom="column">
                  <wp:posOffset>428625</wp:posOffset>
                </wp:positionH>
                <wp:positionV relativeFrom="paragraph">
                  <wp:posOffset>248285</wp:posOffset>
                </wp:positionV>
                <wp:extent cx="4534535" cy="542925"/>
                <wp:effectExtent l="0" t="1905" r="3175" b="0"/>
                <wp:wrapNone/>
                <wp:docPr id="159" name="テキスト ボックス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453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5BCD4" w14:textId="57A73608" w:rsidR="000047D7" w:rsidRPr="006826BC" w:rsidRDefault="000047D7" w:rsidP="000047D7">
                            <w:pPr>
                              <w:rPr>
                                <w:rFonts w:ascii="HGS創英角ｺﾞｼｯｸUB" w:eastAsia="HGS創英角ｺﾞｼｯｸUB" w:hAnsi="HGS創英角ｺﾞｼｯｸUB"/>
                                <w:bCs/>
                                <w:color w:val="FFFFFF"/>
                                <w:sz w:val="40"/>
                                <w:szCs w:val="40"/>
                              </w:rPr>
                            </w:pPr>
                            <w:r>
                              <w:rPr>
                                <w:rFonts w:ascii="HGP創英角ｺﾞｼｯｸUB" w:eastAsia="HGP創英角ｺﾞｼｯｸUB" w:hAnsi="HGP創英角ｺﾞｼｯｸUB" w:cs="ＭＳ 明朝" w:hint="eastAsia"/>
                                <w:bCs/>
                                <w:color w:val="F2F2F2"/>
                                <w:sz w:val="48"/>
                                <w:szCs w:val="48"/>
                              </w:rPr>
                              <w:t>Ⅵ</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sidR="007A7C3A" w:rsidRPr="007A7C3A">
                              <w:rPr>
                                <w:rFonts w:ascii="HGS創英角ｺﾞｼｯｸUB" w:eastAsia="HGS創英角ｺﾞｼｯｸUB" w:hAnsi="HGS創英角ｺﾞｼｯｸUB" w:hint="eastAsia"/>
                                <w:bCs/>
                                <w:color w:val="F2F2F2"/>
                                <w:sz w:val="40"/>
                                <w:szCs w:val="40"/>
                              </w:rPr>
                              <w:t>納税環境整備</w:t>
                            </w:r>
                            <w:r>
                              <w:rPr>
                                <w:rFonts w:ascii="HGS創英角ｺﾞｼｯｸUB" w:eastAsia="HGS創英角ｺﾞｼｯｸUB" w:hAnsi="HGS創英角ｺﾞｼｯｸUB" w:hint="eastAsia"/>
                                <w:bCs/>
                                <w:color w:val="F2F2F2"/>
                                <w:sz w:val="40"/>
                                <w:szCs w:val="40"/>
                              </w:rPr>
                              <w:t>の改正</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2CED9E" id="_x0000_s1077" type="#_x0000_t202" style="position:absolute;margin-left:33.75pt;margin-top:19.55pt;width:357.05pt;height:42.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" filled="f" stroked="f">
                <o:lock v:ext="edit" aspectratio="t"/>
                <v:textbox inset="0,0,0,0">
                  <w:txbxContent>
                    <w:p w14:paraId="2FC5BCD4" w14:textId="57A73608" w:rsidR="000047D7" w:rsidRPr="006826BC" w:rsidRDefault="000047D7" w:rsidP="000047D7">
                      <w:pPr>
                        <w:rPr>
                          <w:rFonts w:ascii="HGS創英角ｺﾞｼｯｸUB" w:eastAsia="HGS創英角ｺﾞｼｯｸUB" w:hAnsi="HGS創英角ｺﾞｼｯｸUB"/>
                          <w:bCs/>
                          <w:color w:val="FFFFFF"/>
                          <w:sz w:val="40"/>
                          <w:szCs w:val="40"/>
                        </w:rPr>
                      </w:pPr>
                      <w:r>
                        <w:rPr>
                          <w:rFonts w:ascii="HGP創英角ｺﾞｼｯｸUB" w:eastAsia="HGP創英角ｺﾞｼｯｸUB" w:hAnsi="HGP創英角ｺﾞｼｯｸUB" w:cs="ＭＳ 明朝" w:hint="eastAsia"/>
                          <w:bCs/>
                          <w:color w:val="F2F2F2"/>
                          <w:sz w:val="48"/>
                          <w:szCs w:val="48"/>
                        </w:rPr>
                        <w:t>Ⅵ</w:t>
                      </w:r>
                      <w:r w:rsidRPr="006826BC">
                        <w:rPr>
                          <w:rFonts w:hAnsi="ＭＳ 明朝" w:cs="ＭＳ 明朝" w:hint="eastAsia"/>
                          <w:bCs/>
                          <w:color w:val="FFFFFF"/>
                          <w:sz w:val="40"/>
                          <w:szCs w:val="40"/>
                        </w:rPr>
                        <w:t xml:space="preserve">　</w:t>
                      </w:r>
                      <w:r w:rsidRPr="006826BC">
                        <w:rPr>
                          <w:rFonts w:ascii="ＤＦ極太明朝体" w:eastAsia="ＤＦ極太明朝体" w:hAnsi="HGS創英角ｺﾞｼｯｸUB" w:hint="eastAsia"/>
                          <w:bCs/>
                          <w:color w:val="FFFFFF"/>
                          <w:sz w:val="40"/>
                          <w:szCs w:val="40"/>
                        </w:rPr>
                        <w:t xml:space="preserve"> </w:t>
                      </w:r>
                      <w:r w:rsidR="007A7C3A" w:rsidRPr="007A7C3A">
                        <w:rPr>
                          <w:rFonts w:ascii="HGS創英角ｺﾞｼｯｸUB" w:eastAsia="HGS創英角ｺﾞｼｯｸUB" w:hAnsi="HGS創英角ｺﾞｼｯｸUB" w:hint="eastAsia"/>
                          <w:bCs/>
                          <w:color w:val="F2F2F2"/>
                          <w:sz w:val="40"/>
                          <w:szCs w:val="40"/>
                        </w:rPr>
                        <w:t>納税環境整備</w:t>
                      </w:r>
                      <w:r>
                        <w:rPr>
                          <w:rFonts w:ascii="HGS創英角ｺﾞｼｯｸUB" w:eastAsia="HGS創英角ｺﾞｼｯｸUB" w:hAnsi="HGS創英角ｺﾞｼｯｸUB" w:hint="eastAsia"/>
                          <w:bCs/>
                          <w:color w:val="F2F2F2"/>
                          <w:sz w:val="40"/>
                          <w:szCs w:val="40"/>
                        </w:rPr>
                        <w:t>の改正</w:t>
                      </w:r>
                    </w:p>
                  </w:txbxContent>
                </v:textbox>
              </v:shape>
            </w:pict>
          </mc:Fallback>
        </mc:AlternateContent>
      </w:r>
      <w:r>
        <w:rPr>
          <w:noProof/>
        </w:rPr>
        <w:drawing>
          <wp:inline distT="0" distB="0" distL="0" distR="0" wp14:anchorId="0BED8E03" wp14:editId="336DB1C7">
            <wp:extent cx="6108700" cy="939800"/>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8700" cy="939800"/>
                    </a:xfrm>
                    <a:prstGeom prst="rect">
                      <a:avLst/>
                    </a:prstGeom>
                    <a:noFill/>
                    <a:ln>
                      <a:noFill/>
                    </a:ln>
                  </pic:spPr>
                </pic:pic>
              </a:graphicData>
            </a:graphic>
          </wp:inline>
        </w:drawing>
      </w:r>
    </w:p>
    <w:p w14:paraId="3231FE1F" w14:textId="77777777" w:rsidR="0020362A" w:rsidRPr="00056C6C" w:rsidRDefault="0020362A" w:rsidP="00056C6C">
      <w:pPr>
        <w:rPr>
          <w:rFonts w:hAnsi="ＭＳ 明朝"/>
          <w:b/>
          <w:bCs/>
          <w:szCs w:val="22"/>
        </w:rPr>
      </w:pPr>
      <w:r w:rsidRPr="00056C6C">
        <w:rPr>
          <w:rFonts w:hAnsi="ＭＳ 明朝" w:hint="eastAsia"/>
          <w:b/>
          <w:bCs/>
        </w:rPr>
        <w:t>納税環境整備の分野は、令和3年度に続き比較的大きな改正となりました。令和4年よりスタートする「電子データ保存の義務化」について、「制度が十分に周知されていない」ことを理由に2年間の宥恕規定が設けられるほか、富裕層の財産を国が把握するための法定調書である「財産債務調書」について、所得の多寡を問わず提出を義務付ける措置が設けられます。また、上場株式等の配当所得について所得税と住民税で課税方式が異なる点について、制度が改められることになりました。報道等ではあまり取り上げられていませんが“隠れた増税”として一部で話題となっています。</w:t>
      </w:r>
    </w:p>
    <w:p w14:paraId="42EEB571" w14:textId="77777777" w:rsidR="0020362A" w:rsidRDefault="0020362A" w:rsidP="0020362A">
      <w:pPr>
        <w:rPr>
          <w:rFonts w:asciiTheme="minorHAnsi" w:eastAsiaTheme="minorEastAsia" w:hAnsiTheme="minorHAnsi"/>
        </w:rPr>
      </w:pPr>
    </w:p>
    <w:p w14:paraId="5AB38325" w14:textId="77777777" w:rsidR="0020362A" w:rsidRDefault="0020362A" w:rsidP="0020362A">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69344" behindDoc="0" locked="0" layoutInCell="1" allowOverlap="1" wp14:anchorId="1F905225" wp14:editId="7EAC21CA">
                <wp:simplePos x="0" y="0"/>
                <wp:positionH relativeFrom="column">
                  <wp:posOffset>5080</wp:posOffset>
                </wp:positionH>
                <wp:positionV relativeFrom="paragraph">
                  <wp:posOffset>4445</wp:posOffset>
                </wp:positionV>
                <wp:extent cx="295275" cy="295275"/>
                <wp:effectExtent l="10795" t="15240" r="17780" b="13335"/>
                <wp:wrapNone/>
                <wp:docPr id="175"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20F30624" w14:textId="77777777" w:rsidR="0020362A" w:rsidRDefault="0020362A" w:rsidP="0020362A">
                            <w:pPr>
                              <w:spacing w:after="240" w:line="320" w:lineRule="exact"/>
                              <w:jc w:val="center"/>
                            </w:pPr>
                            <w:r>
                              <w:rPr>
                                <w:rFonts w:ascii="HGS創英角ｺﾞｼｯｸUB" w:eastAsia="HGS創英角ｺﾞｼｯｸUB" w:hAnsi="HGS創英角ｺﾞｼｯｸUB"/>
                                <w:color w:val="FFFFFF"/>
                                <w:sz w:val="32"/>
                                <w:szCs w:val="32"/>
                              </w:rPr>
                              <w:t>1</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05225" id="_x0000_s1078" type="#_x0000_t202" style="position:absolute;left:0;text-align:left;margin-left:.4pt;margin-top:.35pt;width:23.25pt;height:23.2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IcxWE0QAgAA&#10;JwQAAA4AAAAAAAAAAAAAAAAALgIAAGRycy9lMm9Eb2MueG1sUEsBAi0AFAAGAAgAAAAhAN3t743a&#10;AAAAAwEAAA8AAAAAAAAAAAAAAAAAagQAAGRycy9kb3ducmV2LnhtbFBLBQYAAAAABAAEAPMAAABx&#10;BQAAAAA=&#10;" fillcolor="#00b9d2" strokecolor="#00b9d2" strokeweight="1.5pt">
                <v:textbox inset="0,1.2mm,0,0">
                  <w:txbxContent>
                    <w:p w14:paraId="20F30624" w14:textId="77777777" w:rsidR="0020362A" w:rsidRDefault="0020362A" w:rsidP="0020362A">
                      <w:pPr>
                        <w:spacing w:after="240" w:line="320" w:lineRule="exact"/>
                        <w:jc w:val="center"/>
                      </w:pPr>
                      <w:r>
                        <w:rPr>
                          <w:rFonts w:ascii="HGS創英角ｺﾞｼｯｸUB" w:eastAsia="HGS創英角ｺﾞｼｯｸUB" w:hAnsi="HGS創英角ｺﾞｼｯｸUB"/>
                          <w:color w:val="FFFFFF"/>
                          <w:sz w:val="32"/>
                          <w:szCs w:val="32"/>
                        </w:rPr>
                        <w:t>1</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68320" behindDoc="0" locked="0" layoutInCell="1" allowOverlap="1" wp14:anchorId="2C99461C" wp14:editId="0F23603D">
                <wp:simplePos x="0" y="0"/>
                <wp:positionH relativeFrom="column">
                  <wp:posOffset>5080</wp:posOffset>
                </wp:positionH>
                <wp:positionV relativeFrom="paragraph">
                  <wp:posOffset>-1270</wp:posOffset>
                </wp:positionV>
                <wp:extent cx="6120130" cy="310515"/>
                <wp:effectExtent l="10795" t="9525" r="12700" b="13335"/>
                <wp:wrapNone/>
                <wp:docPr id="17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263F4C8D" w14:textId="77777777" w:rsidR="0020362A" w:rsidRPr="00C32AD3" w:rsidRDefault="0020362A" w:rsidP="0020362A">
                            <w:pPr>
                              <w:spacing w:line="420" w:lineRule="exact"/>
                              <w:ind w:firstLineChars="200" w:firstLine="620"/>
                              <w:jc w:val="left"/>
                              <w:rPr>
                                <w:rFonts w:ascii="HGS創英角ｺﾞｼｯｸUB" w:eastAsia="HGS創英角ｺﾞｼｯｸUB" w:hAnsi="HGS創英角ｺﾞｼｯｸUB"/>
                                <w:color w:val="00B9D2"/>
                                <w:sz w:val="31"/>
                                <w:szCs w:val="31"/>
                              </w:rPr>
                            </w:pPr>
                            <w:r w:rsidRPr="00C32AD3">
                              <w:rPr>
                                <w:rFonts w:ascii="HGS創英角ｺﾞｼｯｸUB" w:eastAsia="HGS創英角ｺﾞｼｯｸUB" w:hAnsi="HGS創英角ｺﾞｼｯｸUB" w:hint="eastAsia"/>
                                <w:color w:val="00B9D2"/>
                                <w:sz w:val="31"/>
                                <w:szCs w:val="31"/>
                              </w:rPr>
                              <w:t>帳簿の提出がない場合等の過少申告加算税等の加重措置の整備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9461C" id="_x0000_s1079" type="#_x0000_t202" style="position:absolute;left:0;text-align:left;margin-left:.4pt;margin-top:-.1pt;width:481.9pt;height:24.4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" fillcolor="#e4e4e4" strokecolor="#e4e4e4" strokeweight="1.5pt">
                <v:textbox inset="0,0,0,0">
                  <w:txbxContent>
                    <w:p w14:paraId="263F4C8D" w14:textId="77777777" w:rsidR="0020362A" w:rsidRPr="00C32AD3" w:rsidRDefault="0020362A" w:rsidP="0020362A">
                      <w:pPr>
                        <w:spacing w:line="420" w:lineRule="exact"/>
                        <w:ind w:firstLineChars="200" w:firstLine="620"/>
                        <w:jc w:val="left"/>
                        <w:rPr>
                          <w:rFonts w:ascii="HGS創英角ｺﾞｼｯｸUB" w:eastAsia="HGS創英角ｺﾞｼｯｸUB" w:hAnsi="HGS創英角ｺﾞｼｯｸUB"/>
                          <w:color w:val="00B9D2"/>
                          <w:sz w:val="31"/>
                          <w:szCs w:val="31"/>
                        </w:rPr>
                      </w:pPr>
                      <w:r w:rsidRPr="00C32AD3">
                        <w:rPr>
                          <w:rFonts w:ascii="HGS創英角ｺﾞｼｯｸUB" w:eastAsia="HGS創英角ｺﾞｼｯｸUB" w:hAnsi="HGS創英角ｺﾞｼｯｸUB" w:hint="eastAsia"/>
                          <w:color w:val="00B9D2"/>
                          <w:sz w:val="31"/>
                          <w:szCs w:val="31"/>
                        </w:rPr>
                        <w:t>帳簿の提出がない場合等の過少申告加算税等の加重措置の整備</w:t>
                      </w:r>
                    </w:p>
                  </w:txbxContent>
                </v:textbox>
              </v:shape>
            </w:pict>
          </mc:Fallback>
        </mc:AlternateContent>
      </w:r>
    </w:p>
    <w:p w14:paraId="33BB0D24" w14:textId="77777777" w:rsidR="0020362A" w:rsidRDefault="0020362A" w:rsidP="0020362A"/>
    <w:p w14:paraId="29F3EABB" w14:textId="77777777" w:rsidR="0020362A" w:rsidRDefault="0020362A" w:rsidP="0020362A">
      <w:pPr>
        <w:rPr>
          <w:rFonts w:ascii="HGP創英角ｺﾞｼｯｸUB" w:eastAsia="HGS創英角ｺﾞｼｯｸUB" w:hAnsi="HGP創英角ｺﾞｼｯｸUB"/>
          <w:color w:val="00B9D2"/>
          <w:sz w:val="26"/>
          <w:szCs w:val="24"/>
        </w:rPr>
      </w:pPr>
      <w:bookmarkStart w:id="11" w:name="_Hlk90389669"/>
      <w:r>
        <w:rPr>
          <w:rFonts w:ascii="HGP創英角ｺﾞｼｯｸUB" w:eastAsia="HGS創英角ｺﾞｼｯｸUB" w:hAnsi="HGP創英角ｺﾞｼｯｸUB" w:hint="eastAsia"/>
          <w:color w:val="00B9D2"/>
          <w:sz w:val="26"/>
          <w:szCs w:val="24"/>
        </w:rPr>
        <w:t>（１）改正の背景</w:t>
      </w:r>
    </w:p>
    <w:bookmarkEnd w:id="11"/>
    <w:p w14:paraId="0D80DACF" w14:textId="77777777" w:rsidR="0020362A" w:rsidRDefault="0020362A" w:rsidP="0020362A">
      <w:pPr>
        <w:ind w:firstLineChars="100" w:firstLine="210"/>
        <w:rPr>
          <w:rFonts w:hAnsi="ＭＳ 明朝"/>
          <w:szCs w:val="22"/>
        </w:rPr>
      </w:pPr>
      <w:r>
        <w:rPr>
          <w:rFonts w:hAnsi="ＭＳ 明朝" w:hint="eastAsia"/>
        </w:rPr>
        <w:t>税務調査において、例えば調査官が「申告されている所得が実際より少ない」ことを指摘する場合、その立証責任は納税者ではなく調査官にあります。しかし、納税者が適正に記帳や帳簿の保存を行っていなければ、実際の所得を把握することは困難ですから、税法では納税者に記帳の義務や帳簿の保存義務を課しています。ところが、適正に記帳をしていない納税者については、青色申告の承認取り消しや、税務調査において必要経費が否認されることなどはあるものの、義務を怠ったことに対する罰則はありません。そのため、あえて記帳せずに簿外経費を主張するなど悪質な事例が生じています。</w:t>
      </w:r>
    </w:p>
    <w:p w14:paraId="2356E6A2" w14:textId="77777777" w:rsidR="0020362A" w:rsidRDefault="0020362A" w:rsidP="0020362A">
      <w:pPr>
        <w:ind w:firstLineChars="100" w:firstLine="210"/>
        <w:rPr>
          <w:rFonts w:hAnsi="ＭＳ 明朝"/>
        </w:rPr>
      </w:pPr>
      <w:r>
        <w:rPr>
          <w:rFonts w:hAnsi="ＭＳ 明朝" w:hint="eastAsia"/>
        </w:rPr>
        <w:t>そこで今回の改正では、記帳義務の不履行の程度に応じて過少申告加算税等を加重する仕組みが設けられることになりました。</w:t>
      </w:r>
    </w:p>
    <w:p w14:paraId="57DA8781" w14:textId="77777777" w:rsidR="0020362A" w:rsidRDefault="0020362A" w:rsidP="0020362A">
      <w:pPr>
        <w:rPr>
          <w:rFonts w:asciiTheme="minorHAnsi" w:eastAsiaTheme="minorEastAsia" w:hAnsiTheme="minorHAnsi"/>
        </w:rPr>
      </w:pPr>
    </w:p>
    <w:p w14:paraId="758D319B" w14:textId="77777777" w:rsidR="0020362A" w:rsidRDefault="0020362A" w:rsidP="0020362A">
      <w:pPr>
        <w:rPr>
          <w:rFonts w:ascii="HGP創英角ｺﾞｼｯｸUB" w:eastAsia="HGS創英角ｺﾞｼｯｸUB" w:hAnsi="HGP創英角ｺﾞｼｯｸUB"/>
          <w:color w:val="00B9D2"/>
          <w:sz w:val="26"/>
          <w:szCs w:val="24"/>
        </w:rPr>
      </w:pPr>
      <w:bookmarkStart w:id="12" w:name="_Hlk90389695"/>
      <w:r>
        <w:rPr>
          <w:rFonts w:ascii="HGP創英角ｺﾞｼｯｸUB" w:eastAsia="HGS創英角ｺﾞｼｯｸUB" w:hAnsi="HGP創英角ｺﾞｼｯｸUB" w:hint="eastAsia"/>
          <w:color w:val="00B9D2"/>
          <w:sz w:val="26"/>
          <w:szCs w:val="24"/>
        </w:rPr>
        <w:t>（２）改正の概要</w:t>
      </w:r>
    </w:p>
    <w:bookmarkEnd w:id="12"/>
    <w:p w14:paraId="44B50E08" w14:textId="0D1D2BF3" w:rsidR="0020362A" w:rsidRDefault="0020362A" w:rsidP="0020362A">
      <w:pPr>
        <w:ind w:firstLineChars="100" w:firstLine="210"/>
        <w:rPr>
          <w:rFonts w:hAnsi="ＭＳ 明朝"/>
          <w:szCs w:val="22"/>
        </w:rPr>
      </w:pPr>
      <w:r>
        <w:rPr>
          <w:rFonts w:hAnsi="ＭＳ 明朝" w:hint="eastAsia"/>
        </w:rPr>
        <w:t>税務調査等で調査官から一定の帳簿の提出を求められ、かつ</w:t>
      </w:r>
      <w:r w:rsidR="000B674F">
        <w:rPr>
          <w:rFonts w:hAnsi="ＭＳ 明朝" w:hint="eastAsia"/>
        </w:rPr>
        <w:t>、</w:t>
      </w:r>
      <w:r>
        <w:rPr>
          <w:rFonts w:hAnsi="ＭＳ 明朝" w:hint="eastAsia"/>
        </w:rPr>
        <w:t>次のいずれかに該当する場合には、通常課される過少申告加算税／無申告加算税の額に、当該申告漏れ等に係る所得税、法人税又は消費税の10％（②に掲げる場合に該当する場合には5％）が加算されることになります。</w:t>
      </w:r>
    </w:p>
    <w:p w14:paraId="70E81328" w14:textId="77777777" w:rsidR="0020362A" w:rsidRDefault="0020362A" w:rsidP="0020362A">
      <w:pPr>
        <w:ind w:firstLineChars="100" w:firstLine="210"/>
        <w:rPr>
          <w:rFonts w:hAnsi="ＭＳ 明朝"/>
        </w:rPr>
      </w:pPr>
    </w:p>
    <w:tbl>
      <w:tblPr>
        <w:tblW w:w="9488"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488"/>
      </w:tblGrid>
      <w:tr w:rsidR="0020362A" w14:paraId="7C67D2CD" w14:textId="77777777" w:rsidTr="00BB3FE4">
        <w:trPr>
          <w:trHeight w:val="1248"/>
          <w:jc w:val="center"/>
        </w:trPr>
        <w:tc>
          <w:tcPr>
            <w:tcW w:w="9488" w:type="dxa"/>
            <w:tcBorders>
              <w:top w:val="single" w:sz="8" w:space="0" w:color="FF9900"/>
              <w:left w:val="single" w:sz="8" w:space="0" w:color="FF9900"/>
              <w:bottom w:val="single" w:sz="8" w:space="0" w:color="FF9900"/>
              <w:right w:val="single" w:sz="8" w:space="0" w:color="FF9900"/>
            </w:tcBorders>
            <w:shd w:val="thinDiagCross" w:color="FDE9D9" w:fill="FFFFFF"/>
            <w:vAlign w:val="center"/>
          </w:tcPr>
          <w:p w14:paraId="1233E5F6" w14:textId="77777777" w:rsidR="0020362A" w:rsidRDefault="0020362A" w:rsidP="00BB3FE4">
            <w:pPr>
              <w:pStyle w:val="af0"/>
              <w:numPr>
                <w:ilvl w:val="0"/>
                <w:numId w:val="18"/>
              </w:numPr>
              <w:ind w:leftChars="0"/>
              <w:jc w:val="left"/>
              <w:rPr>
                <w:rFonts w:ascii="ＭＳ 明朝" w:hAnsi="ＭＳ 明朝"/>
              </w:rPr>
            </w:pPr>
            <w:r>
              <w:rPr>
                <w:rFonts w:ascii="ＭＳ 明朝" w:hAnsi="ＭＳ 明朝" w:hint="eastAsia"/>
                <w:u w:val="single"/>
              </w:rPr>
              <w:t>帳簿を提出しなかった場合</w:t>
            </w:r>
            <w:r>
              <w:rPr>
                <w:rFonts w:ascii="ＭＳ 明朝" w:hAnsi="ＭＳ 明朝" w:hint="eastAsia"/>
              </w:rPr>
              <w:t>又は提出した帳簿に記載すべき売上金額若しくは業務に係る収入金額の</w:t>
            </w:r>
            <w:r>
              <w:rPr>
                <w:rFonts w:ascii="ＭＳ 明朝" w:hAnsi="ＭＳ 明朝" w:hint="eastAsia"/>
                <w:u w:val="single"/>
              </w:rPr>
              <w:t>記載が著しく不十分</w:t>
            </w:r>
            <w:r>
              <w:rPr>
                <w:rFonts w:ascii="ＭＳ 明朝" w:hAnsi="ＭＳ 明朝" w:hint="eastAsia"/>
              </w:rPr>
              <w:t>である場合</w:t>
            </w:r>
          </w:p>
          <w:p w14:paraId="3CE370B6" w14:textId="2E13E499" w:rsidR="0020362A" w:rsidRPr="00060C35" w:rsidRDefault="0020362A" w:rsidP="00BB3FE4">
            <w:pPr>
              <w:pStyle w:val="af0"/>
              <w:numPr>
                <w:ilvl w:val="0"/>
                <w:numId w:val="18"/>
              </w:numPr>
              <w:ind w:leftChars="0"/>
              <w:jc w:val="left"/>
              <w:rPr>
                <w:rFonts w:ascii="ＭＳ 明朝" w:hAnsi="ＭＳ 明朝"/>
              </w:rPr>
            </w:pPr>
            <w:r>
              <w:rPr>
                <w:rFonts w:ascii="ＭＳ 明朝" w:hAnsi="ＭＳ 明朝" w:hint="eastAsia"/>
              </w:rPr>
              <w:t>提出した帳簿に記載すべき売上金額又は業務に係る収入金額の</w:t>
            </w:r>
            <w:r>
              <w:rPr>
                <w:rFonts w:ascii="ＭＳ 明朝" w:hAnsi="ＭＳ 明朝" w:hint="eastAsia"/>
                <w:u w:val="single"/>
              </w:rPr>
              <w:t>記載が不十分</w:t>
            </w:r>
            <w:r>
              <w:rPr>
                <w:rFonts w:ascii="ＭＳ 明朝" w:hAnsi="ＭＳ 明朝" w:hint="eastAsia"/>
              </w:rPr>
              <w:t>である場合</w:t>
            </w:r>
          </w:p>
        </w:tc>
      </w:tr>
    </w:tbl>
    <w:p w14:paraId="4C357EDF" w14:textId="66F479B4" w:rsidR="00060C35" w:rsidRPr="00BB3FE4" w:rsidRDefault="00060C35" w:rsidP="00060C35">
      <w:pPr>
        <w:jc w:val="left"/>
        <w:rPr>
          <w:rFonts w:hAnsi="ＭＳ 明朝"/>
          <w:b/>
          <w:bCs/>
        </w:rPr>
      </w:pPr>
      <w:r>
        <w:rPr>
          <w:rFonts w:hAnsi="ＭＳ 明朝" w:hint="eastAsia"/>
          <w:b/>
          <w:bCs/>
        </w:rPr>
        <w:t>（注１）</w:t>
      </w:r>
      <w:r w:rsidRPr="00BB3FE4">
        <w:rPr>
          <w:rFonts w:hAnsi="ＭＳ 明朝" w:hint="eastAsia"/>
          <w:b/>
          <w:bCs/>
        </w:rPr>
        <w:t>上記の「一定の帳簿」とは</w:t>
      </w:r>
      <w:r w:rsidR="000B674F">
        <w:rPr>
          <w:rFonts w:hAnsi="ＭＳ 明朝" w:hint="eastAsia"/>
          <w:b/>
          <w:bCs/>
        </w:rPr>
        <w:t>、次に掲げる帳簿のうち、売上金額又は業務に係る収入金額の記載について調査のために必要があるものをいいます。</w:t>
      </w:r>
    </w:p>
    <w:p w14:paraId="3B51212E" w14:textId="4504D047" w:rsidR="00060C35" w:rsidRPr="00FB274C" w:rsidRDefault="00FB274C" w:rsidP="00FB274C">
      <w:pPr>
        <w:jc w:val="left"/>
        <w:rPr>
          <w:rFonts w:hAnsi="ＭＳ 明朝"/>
        </w:rPr>
      </w:pPr>
      <w:r>
        <w:rPr>
          <w:rFonts w:hAnsi="ＭＳ 明朝" w:hint="eastAsia"/>
        </w:rPr>
        <w:t>①</w:t>
      </w:r>
      <w:r w:rsidR="00060C35" w:rsidRPr="00FB274C">
        <w:rPr>
          <w:rFonts w:hAnsi="ＭＳ 明朝" w:hint="eastAsia"/>
        </w:rPr>
        <w:t>所得税又は法人税の青色申告者が保存しなければならないこととされる仕訳帳及び総勘定元帳</w:t>
      </w:r>
    </w:p>
    <w:p w14:paraId="3272B854" w14:textId="3451EF87" w:rsidR="00060C35" w:rsidRPr="00FB274C" w:rsidRDefault="00FB274C" w:rsidP="00FB274C">
      <w:pPr>
        <w:jc w:val="left"/>
        <w:rPr>
          <w:rFonts w:hAnsi="ＭＳ 明朝"/>
        </w:rPr>
      </w:pPr>
      <w:r>
        <w:rPr>
          <w:rFonts w:hAnsi="ＭＳ 明朝" w:hint="eastAsia"/>
        </w:rPr>
        <w:lastRenderedPageBreak/>
        <w:t>②</w:t>
      </w:r>
      <w:r w:rsidR="00060C35" w:rsidRPr="00FB274C">
        <w:rPr>
          <w:rFonts w:hAnsi="ＭＳ 明朝" w:hint="eastAsia"/>
        </w:rPr>
        <w:t>所得税又は法人税において上記①の青色申告者以外の者が保存しなければならないこととされる帳簿</w:t>
      </w:r>
    </w:p>
    <w:p w14:paraId="76164774" w14:textId="11F92CA4" w:rsidR="00060C35" w:rsidRPr="00FB274C" w:rsidRDefault="00FB274C" w:rsidP="00FB274C">
      <w:pPr>
        <w:rPr>
          <w:rFonts w:hAnsi="ＭＳ 明朝"/>
        </w:rPr>
      </w:pPr>
      <w:r w:rsidRPr="00FB274C">
        <w:rPr>
          <w:rFonts w:hAnsi="ＭＳ 明朝" w:hint="eastAsia"/>
        </w:rPr>
        <w:t>③</w:t>
      </w:r>
      <w:r w:rsidR="00060C35" w:rsidRPr="00FB274C">
        <w:rPr>
          <w:rFonts w:hAnsi="ＭＳ 明朝" w:hint="eastAsia"/>
        </w:rPr>
        <w:t>消費税の事業者が保存しなければならないこととされる帳簿</w:t>
      </w:r>
    </w:p>
    <w:p w14:paraId="360EF6C3" w14:textId="6D7884E4" w:rsidR="0020362A" w:rsidRDefault="00060C35" w:rsidP="00060C35">
      <w:pPr>
        <w:rPr>
          <w:rFonts w:asciiTheme="minorHAnsi" w:eastAsiaTheme="minorEastAsia" w:hAnsiTheme="minorHAnsi" w:cstheme="minorBidi"/>
          <w:szCs w:val="22"/>
        </w:rPr>
      </w:pPr>
      <w:r w:rsidRPr="00BB3FE4">
        <w:rPr>
          <w:rFonts w:hAnsi="ＭＳ 明朝" w:hint="eastAsia"/>
        </w:rPr>
        <w:t>（注</w:t>
      </w:r>
      <w:r w:rsidRPr="00BB3FE4">
        <w:rPr>
          <w:rFonts w:hAnsi="ＭＳ 明朝"/>
        </w:rPr>
        <w:t>2</w:t>
      </w:r>
      <w:r w:rsidRPr="00BB3FE4">
        <w:rPr>
          <w:rFonts w:hAnsi="ＭＳ 明朝" w:hint="eastAsia"/>
        </w:rPr>
        <w:t>）上記（</w:t>
      </w:r>
      <w:r w:rsidRPr="00BB3FE4">
        <w:rPr>
          <w:rFonts w:hAnsi="ＭＳ 明朝"/>
        </w:rPr>
        <w:t>1</w:t>
      </w:r>
      <w:r w:rsidRPr="00BB3FE4">
        <w:rPr>
          <w:rFonts w:hAnsi="ＭＳ 明朝" w:hint="eastAsia"/>
        </w:rPr>
        <w:t>）の「記載が著しく不十分である場合」とは、当該帳簿に記載すべき売上金額又は業務に係る収入金額のうち</w:t>
      </w:r>
      <w:r w:rsidRPr="00BB3FE4">
        <w:rPr>
          <w:rFonts w:hAnsi="ＭＳ 明朝"/>
        </w:rPr>
        <w:t>2</w:t>
      </w:r>
      <w:r w:rsidRPr="00BB3FE4">
        <w:rPr>
          <w:rFonts w:hAnsi="ＭＳ 明朝" w:hint="eastAsia"/>
        </w:rPr>
        <w:t>分の</w:t>
      </w:r>
      <w:r w:rsidRPr="00BB3FE4">
        <w:rPr>
          <w:rFonts w:hAnsi="ＭＳ 明朝"/>
        </w:rPr>
        <w:t>1</w:t>
      </w:r>
      <w:r w:rsidRPr="00BB3FE4">
        <w:rPr>
          <w:rFonts w:hAnsi="ＭＳ 明朝" w:hint="eastAsia"/>
        </w:rPr>
        <w:t>以上が記載されていない場合をいい、上記（</w:t>
      </w:r>
      <w:r w:rsidRPr="00BB3FE4">
        <w:rPr>
          <w:rFonts w:hAnsi="ＭＳ 明朝"/>
        </w:rPr>
        <w:t>2</w:t>
      </w:r>
      <w:r w:rsidRPr="00BB3FE4">
        <w:rPr>
          <w:rFonts w:hAnsi="ＭＳ 明朝" w:hint="eastAsia"/>
        </w:rPr>
        <w:t>）の「記載が不十分である場合」とは、当該帳簿に記載すべき売上金額又は業務に係る収入金額のうち</w:t>
      </w:r>
      <w:r w:rsidRPr="00BB3FE4">
        <w:rPr>
          <w:rFonts w:hAnsi="ＭＳ 明朝"/>
        </w:rPr>
        <w:t>3</w:t>
      </w:r>
      <w:r w:rsidRPr="00BB3FE4">
        <w:rPr>
          <w:rFonts w:hAnsi="ＭＳ 明朝" w:hint="eastAsia"/>
        </w:rPr>
        <w:t>分の</w:t>
      </w:r>
      <w:r w:rsidRPr="00BB3FE4">
        <w:rPr>
          <w:rFonts w:hAnsi="ＭＳ 明朝"/>
        </w:rPr>
        <w:t>1</w:t>
      </w:r>
      <w:r w:rsidRPr="00BB3FE4">
        <w:rPr>
          <w:rFonts w:hAnsi="ＭＳ 明朝" w:hint="eastAsia"/>
        </w:rPr>
        <w:t>以上が記載されていない場合をいう。また、これらの金額が記載されていないことにつき</w:t>
      </w:r>
      <w:r w:rsidR="000B674F">
        <w:rPr>
          <w:rFonts w:hAnsi="ＭＳ 明朝" w:hint="eastAsia"/>
        </w:rPr>
        <w:t>、</w:t>
      </w:r>
      <w:r w:rsidRPr="00BB3FE4">
        <w:rPr>
          <w:rFonts w:hAnsi="ＭＳ 明朝" w:hint="eastAsia"/>
        </w:rPr>
        <w:t>やむを得ない事情があると認める場合には、運用上、適切に配慮することとする。</w:t>
      </w:r>
    </w:p>
    <w:p w14:paraId="771D6D14" w14:textId="1B1C1095" w:rsidR="0020362A" w:rsidRDefault="000B674F" w:rsidP="000B674F">
      <w:pPr>
        <w:rPr>
          <w:rFonts w:hAnsi="ＭＳ 明朝"/>
        </w:rPr>
      </w:pPr>
      <w:r w:rsidRPr="00BB3FE4">
        <w:rPr>
          <w:rFonts w:hAnsi="ＭＳ 明朝" w:hint="eastAsia"/>
        </w:rPr>
        <w:t>（注</w:t>
      </w:r>
      <w:r>
        <w:rPr>
          <w:rFonts w:hAnsi="ＭＳ 明朝" w:hint="eastAsia"/>
        </w:rPr>
        <w:t>3</w:t>
      </w:r>
      <w:r w:rsidRPr="00BB3FE4">
        <w:rPr>
          <w:rFonts w:hAnsi="ＭＳ 明朝" w:hint="eastAsia"/>
        </w:rPr>
        <w:t>）</w:t>
      </w:r>
      <w:r w:rsidR="0020362A">
        <w:rPr>
          <w:rFonts w:hAnsi="ＭＳ 明朝" w:hint="eastAsia"/>
        </w:rPr>
        <w:t>上記の改正は、令和6年1月1日以後に法定申告期限等が到来する国税について適用されます。</w:t>
      </w:r>
    </w:p>
    <w:p w14:paraId="3EEE9B17" w14:textId="77777777" w:rsidR="0020362A" w:rsidRDefault="0020362A" w:rsidP="0020362A">
      <w:pPr>
        <w:rPr>
          <w:rFonts w:asciiTheme="minorHAnsi" w:eastAsiaTheme="minorEastAsia" w:hAnsiTheme="minorHAnsi"/>
        </w:rPr>
      </w:pPr>
    </w:p>
    <w:p w14:paraId="62C0A0E3" w14:textId="77777777" w:rsidR="0020362A" w:rsidRDefault="0020362A" w:rsidP="0020362A">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71392" behindDoc="0" locked="0" layoutInCell="1" allowOverlap="1" wp14:anchorId="5B2FC340" wp14:editId="526245D7">
                <wp:simplePos x="0" y="0"/>
                <wp:positionH relativeFrom="column">
                  <wp:posOffset>5080</wp:posOffset>
                </wp:positionH>
                <wp:positionV relativeFrom="paragraph">
                  <wp:posOffset>4445</wp:posOffset>
                </wp:positionV>
                <wp:extent cx="295275" cy="295275"/>
                <wp:effectExtent l="10795" t="15240" r="17780" b="13335"/>
                <wp:wrapNone/>
                <wp:docPr id="17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65687CE9" w14:textId="77777777" w:rsidR="0020362A" w:rsidRDefault="0020362A" w:rsidP="0020362A">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color w:val="FFFFFF"/>
                                <w:sz w:val="32"/>
                                <w:szCs w:val="32"/>
                              </w:rPr>
                              <w:t>2</w:t>
                            </w:r>
                          </w:p>
                          <w:p w14:paraId="748CDF9E" w14:textId="77777777" w:rsidR="0020362A" w:rsidRDefault="0020362A" w:rsidP="0020362A">
                            <w:pPr>
                              <w:spacing w:after="240" w:line="320" w:lineRule="exact"/>
                              <w:jc w:val="center"/>
                            </w:pP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FC340" id="_x0000_s1080" type="#_x0000_t202" style="position:absolute;left:0;text-align:left;margin-left:.4pt;margin-top:.35pt;width:23.25pt;height:23.2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KiLrBUQAgAA&#10;JwQAAA4AAAAAAAAAAAAAAAAALgIAAGRycy9lMm9Eb2MueG1sUEsBAi0AFAAGAAgAAAAhAN3t743a&#10;AAAAAwEAAA8AAAAAAAAAAAAAAAAAagQAAGRycy9kb3ducmV2LnhtbFBLBQYAAAAABAAEAPMAAABx&#10;BQAAAAA=&#10;" fillcolor="#00b9d2" strokecolor="#00b9d2" strokeweight="1.5pt">
                <v:textbox inset="0,1.2mm,0,0">
                  <w:txbxContent>
                    <w:p w14:paraId="65687CE9" w14:textId="77777777" w:rsidR="0020362A" w:rsidRDefault="0020362A" w:rsidP="0020362A">
                      <w:pPr>
                        <w:spacing w:after="240"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color w:val="FFFFFF"/>
                          <w:sz w:val="32"/>
                          <w:szCs w:val="32"/>
                        </w:rPr>
                        <w:t>2</w:t>
                      </w:r>
                    </w:p>
                    <w:p w14:paraId="748CDF9E" w14:textId="77777777" w:rsidR="0020362A" w:rsidRDefault="0020362A" w:rsidP="0020362A">
                      <w:pPr>
                        <w:spacing w:after="240" w:line="320" w:lineRule="exact"/>
                        <w:jc w:val="center"/>
                      </w:pP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70368" behindDoc="0" locked="0" layoutInCell="1" allowOverlap="1" wp14:anchorId="1F1E2FE9" wp14:editId="6420B936">
                <wp:simplePos x="0" y="0"/>
                <wp:positionH relativeFrom="column">
                  <wp:posOffset>5080</wp:posOffset>
                </wp:positionH>
                <wp:positionV relativeFrom="paragraph">
                  <wp:posOffset>-1270</wp:posOffset>
                </wp:positionV>
                <wp:extent cx="6120130" cy="310515"/>
                <wp:effectExtent l="10795" t="9525" r="12700" b="13335"/>
                <wp:wrapNone/>
                <wp:docPr id="17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5B6B9C98" w14:textId="77777777" w:rsidR="0020362A" w:rsidRPr="00C32AD3" w:rsidRDefault="0020362A" w:rsidP="0020362A">
                            <w:pPr>
                              <w:spacing w:line="420" w:lineRule="exact"/>
                              <w:ind w:firstLineChars="200" w:firstLine="640"/>
                              <w:jc w:val="left"/>
                              <w:rPr>
                                <w:rFonts w:ascii="HGS創英角ｺﾞｼｯｸUB" w:eastAsia="HGS創英角ｺﾞｼｯｸUB" w:hAnsi="HGS創英角ｺﾞｼｯｸUB"/>
                                <w:color w:val="00B9D2"/>
                                <w:sz w:val="32"/>
                                <w:szCs w:val="32"/>
                              </w:rPr>
                            </w:pPr>
                            <w:r w:rsidRPr="00C32AD3">
                              <w:rPr>
                                <w:rFonts w:ascii="HGS創英角ｺﾞｼｯｸUB" w:eastAsia="HGS創英角ｺﾞｼｯｸUB" w:hAnsi="HGS創英角ｺﾞｼｯｸUB" w:hint="eastAsia"/>
                                <w:color w:val="00B9D2"/>
                                <w:sz w:val="32"/>
                                <w:szCs w:val="32"/>
                              </w:rPr>
                              <w:t>財産債務調書制度の見直し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E2FE9" id="_x0000_s1081" type="#_x0000_t202" style="position:absolute;left:0;text-align:left;margin-left:.4pt;margin-top:-.1pt;width:481.9pt;height:24.4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" fillcolor="#e4e4e4" strokecolor="#e4e4e4" strokeweight="1.5pt">
                <v:textbox inset="0,0,0,0">
                  <w:txbxContent>
                    <w:p w14:paraId="5B6B9C98" w14:textId="77777777" w:rsidR="0020362A" w:rsidRPr="00C32AD3" w:rsidRDefault="0020362A" w:rsidP="0020362A">
                      <w:pPr>
                        <w:spacing w:line="420" w:lineRule="exact"/>
                        <w:ind w:firstLineChars="200" w:firstLine="640"/>
                        <w:jc w:val="left"/>
                        <w:rPr>
                          <w:rFonts w:ascii="HGS創英角ｺﾞｼｯｸUB" w:eastAsia="HGS創英角ｺﾞｼｯｸUB" w:hAnsi="HGS創英角ｺﾞｼｯｸUB"/>
                          <w:color w:val="00B9D2"/>
                          <w:sz w:val="32"/>
                          <w:szCs w:val="32"/>
                        </w:rPr>
                      </w:pPr>
                      <w:r w:rsidRPr="00C32AD3">
                        <w:rPr>
                          <w:rFonts w:ascii="HGS創英角ｺﾞｼｯｸUB" w:eastAsia="HGS創英角ｺﾞｼｯｸUB" w:hAnsi="HGS創英角ｺﾞｼｯｸUB" w:hint="eastAsia"/>
                          <w:color w:val="00B9D2"/>
                          <w:sz w:val="32"/>
                          <w:szCs w:val="32"/>
                        </w:rPr>
                        <w:t>財産債務調書制度の見直し</w:t>
                      </w:r>
                    </w:p>
                  </w:txbxContent>
                </v:textbox>
              </v:shape>
            </w:pict>
          </mc:Fallback>
        </mc:AlternateContent>
      </w:r>
    </w:p>
    <w:p w14:paraId="12E91503" w14:textId="77777777" w:rsidR="0020362A" w:rsidRDefault="0020362A" w:rsidP="0020362A"/>
    <w:p w14:paraId="12D7C0D3" w14:textId="77777777" w:rsidR="0020362A" w:rsidRDefault="0020362A" w:rsidP="0020362A">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（１）改正の背景</w:t>
      </w:r>
    </w:p>
    <w:p w14:paraId="7A0D22FC" w14:textId="77777777" w:rsidR="0020362A" w:rsidRPr="00F869FF" w:rsidRDefault="0020362A" w:rsidP="0020362A">
      <w:pPr>
        <w:ind w:firstLineChars="100" w:firstLine="210"/>
        <w:rPr>
          <w:rFonts w:hAnsi="ＭＳ 明朝"/>
          <w:szCs w:val="22"/>
        </w:rPr>
      </w:pPr>
      <w:r>
        <w:rPr>
          <w:rFonts w:hAnsi="ＭＳ 明朝" w:hint="eastAsia"/>
        </w:rPr>
        <w:t>財産債務調書制度とは、一定金額以上の資産を保有する納税者に対し、財産の種類、数量、価額、債務の金額などを記載した「財産債務調書」を、翌年の3月15日までに提出するよう義務付ける制度です。今回の改正では、提出義務者の事務負担の軽減を図るとともに、適正な課税を確保する観点から、現行の提出義務者に加えて、特に高額な資産保有者については所得基準によらずに本調書の提出義務者とする措置が講じられます。</w:t>
      </w:r>
    </w:p>
    <w:p w14:paraId="6504108F" w14:textId="77777777" w:rsidR="0020362A" w:rsidRDefault="0020362A" w:rsidP="0020362A">
      <w:pPr>
        <w:rPr>
          <w:rFonts w:asciiTheme="minorHAnsi" w:eastAsiaTheme="minorEastAsia" w:hAnsiTheme="minorHAnsi"/>
        </w:rPr>
      </w:pPr>
    </w:p>
    <w:p w14:paraId="67FC3742" w14:textId="77777777" w:rsidR="0020362A" w:rsidRDefault="0020362A" w:rsidP="0020362A">
      <w:pPr>
        <w:rPr>
          <w:rFonts w:ascii="HGP創英角ｺﾞｼｯｸUB" w:eastAsia="HGS創英角ｺﾞｼｯｸUB" w:hAnsi="HGP創英角ｺﾞｼｯｸUB"/>
          <w:color w:val="00B9D2"/>
          <w:sz w:val="26"/>
          <w:szCs w:val="24"/>
        </w:rPr>
      </w:pPr>
      <w:r>
        <w:rPr>
          <w:rFonts w:ascii="HGP創英角ｺﾞｼｯｸUB" w:eastAsia="HGS創英角ｺﾞｼｯｸUB" w:hAnsi="HGP創英角ｺﾞｼｯｸUB" w:hint="eastAsia"/>
          <w:color w:val="00B9D2"/>
          <w:sz w:val="26"/>
          <w:szCs w:val="24"/>
        </w:rPr>
        <w:t>（２）改正の概要</w:t>
      </w:r>
    </w:p>
    <w:p w14:paraId="51E0BBBD" w14:textId="77777777" w:rsidR="0020362A" w:rsidRDefault="0020362A" w:rsidP="0020362A">
      <w:pPr>
        <w:rPr>
          <w:rFonts w:hAnsi="ＭＳ 明朝"/>
          <w:b/>
          <w:bCs/>
          <w:szCs w:val="22"/>
        </w:rPr>
      </w:pPr>
      <w:r>
        <w:rPr>
          <w:rFonts w:hAnsi="ＭＳ 明朝" w:hint="eastAsia"/>
          <w:b/>
          <w:bCs/>
        </w:rPr>
        <w:t>①提出義務者及び提出期限の見直し</w:t>
      </w:r>
    </w:p>
    <w:p w14:paraId="358F168E" w14:textId="77777777" w:rsidR="0020362A" w:rsidRDefault="0020362A" w:rsidP="00A27EEE">
      <w:pPr>
        <w:ind w:firstLineChars="100" w:firstLine="210"/>
        <w:rPr>
          <w:rFonts w:hAnsi="ＭＳ 明朝"/>
        </w:rPr>
      </w:pPr>
      <w:r>
        <w:rPr>
          <w:rFonts w:hAnsi="ＭＳ 明朝" w:hint="eastAsia"/>
        </w:rPr>
        <w:t>財産債務調書の提出義務者、提出期限が次のように見直されます。</w:t>
      </w:r>
    </w:p>
    <w:p w14:paraId="4D6117B5" w14:textId="77777777" w:rsidR="0020362A" w:rsidRDefault="0020362A" w:rsidP="0020362A"/>
    <w:tbl>
      <w:tblPr>
        <w:tblStyle w:val="ad"/>
        <w:tblW w:w="0" w:type="auto"/>
        <w:tblLook w:val="04A0" w:firstRow="1" w:lastRow="0" w:firstColumn="1" w:lastColumn="0" w:noHBand="0" w:noVBand="1"/>
      </w:tblPr>
      <w:tblGrid>
        <w:gridCol w:w="846"/>
        <w:gridCol w:w="4252"/>
        <w:gridCol w:w="3396"/>
      </w:tblGrid>
      <w:tr w:rsidR="0020362A" w14:paraId="11AD2AAF" w14:textId="77777777" w:rsidTr="00BB3FE4">
        <w:tc>
          <w:tcPr>
            <w:tcW w:w="846" w:type="dxa"/>
            <w:tcBorders>
              <w:bottom w:val="single" w:sz="4" w:space="0" w:color="auto"/>
            </w:tcBorders>
            <w:shd w:val="solid" w:color="00B0F0" w:fill="auto"/>
          </w:tcPr>
          <w:p w14:paraId="20D75798" w14:textId="77777777" w:rsidR="0020362A" w:rsidRPr="00360CDE" w:rsidRDefault="0020362A" w:rsidP="00BB3FE4">
            <w:pPr>
              <w:jc w:val="center"/>
              <w:rPr>
                <w:rFonts w:hAnsi="ＭＳ 明朝"/>
                <w:sz w:val="18"/>
                <w:szCs w:val="20"/>
              </w:rPr>
            </w:pPr>
          </w:p>
        </w:tc>
        <w:tc>
          <w:tcPr>
            <w:tcW w:w="4252" w:type="dxa"/>
            <w:shd w:val="solid" w:color="00B0F0" w:fill="auto"/>
          </w:tcPr>
          <w:p w14:paraId="004817B9" w14:textId="77777777" w:rsidR="0020362A" w:rsidRPr="00360CDE" w:rsidRDefault="0020362A" w:rsidP="00BB3FE4">
            <w:pPr>
              <w:jc w:val="center"/>
              <w:rPr>
                <w:rFonts w:hAnsi="ＭＳ 明朝"/>
                <w:sz w:val="18"/>
                <w:szCs w:val="20"/>
              </w:rPr>
            </w:pPr>
            <w:r w:rsidRPr="00360CDE">
              <w:rPr>
                <w:rFonts w:hAnsi="ＭＳ 明朝" w:hint="eastAsia"/>
                <w:sz w:val="18"/>
                <w:szCs w:val="20"/>
              </w:rPr>
              <w:t>現行</w:t>
            </w:r>
          </w:p>
        </w:tc>
        <w:tc>
          <w:tcPr>
            <w:tcW w:w="3396" w:type="dxa"/>
            <w:shd w:val="solid" w:color="00B0F0" w:fill="auto"/>
          </w:tcPr>
          <w:p w14:paraId="68C2BBD8" w14:textId="77777777" w:rsidR="0020362A" w:rsidRPr="00360CDE" w:rsidRDefault="0020362A" w:rsidP="00BB3FE4">
            <w:pPr>
              <w:jc w:val="center"/>
              <w:rPr>
                <w:rFonts w:hAnsi="ＭＳ 明朝"/>
                <w:sz w:val="18"/>
                <w:szCs w:val="20"/>
              </w:rPr>
            </w:pPr>
            <w:r w:rsidRPr="00360CDE">
              <w:rPr>
                <w:rFonts w:hAnsi="ＭＳ 明朝" w:hint="eastAsia"/>
                <w:sz w:val="18"/>
                <w:szCs w:val="20"/>
              </w:rPr>
              <w:t>改正案</w:t>
            </w:r>
          </w:p>
        </w:tc>
      </w:tr>
      <w:tr w:rsidR="0020362A" w14:paraId="74A83B3E" w14:textId="77777777" w:rsidTr="00BB3FE4">
        <w:trPr>
          <w:trHeight w:val="710"/>
        </w:trPr>
        <w:tc>
          <w:tcPr>
            <w:tcW w:w="846" w:type="dxa"/>
            <w:shd w:val="solid" w:color="FFFFCC" w:fill="auto"/>
          </w:tcPr>
          <w:p w14:paraId="3B4B3BF0" w14:textId="77777777" w:rsidR="0020362A" w:rsidRPr="00360CDE" w:rsidRDefault="0020362A" w:rsidP="00BB3FE4">
            <w:pPr>
              <w:jc w:val="center"/>
              <w:rPr>
                <w:rFonts w:hAnsi="ＭＳ 明朝"/>
                <w:sz w:val="18"/>
                <w:szCs w:val="20"/>
              </w:rPr>
            </w:pPr>
            <w:r w:rsidRPr="00360CDE">
              <w:rPr>
                <w:rFonts w:hAnsi="ＭＳ 明朝" w:hint="eastAsia"/>
                <w:sz w:val="18"/>
                <w:szCs w:val="20"/>
              </w:rPr>
              <w:t>提出</w:t>
            </w:r>
          </w:p>
          <w:p w14:paraId="50474126" w14:textId="77777777" w:rsidR="0020362A" w:rsidRPr="00360CDE" w:rsidRDefault="0020362A" w:rsidP="00BB3FE4">
            <w:pPr>
              <w:jc w:val="center"/>
              <w:rPr>
                <w:rFonts w:hAnsi="ＭＳ 明朝"/>
                <w:sz w:val="18"/>
                <w:szCs w:val="20"/>
              </w:rPr>
            </w:pPr>
            <w:r w:rsidRPr="00360CDE">
              <w:rPr>
                <w:rFonts w:hAnsi="ＭＳ 明朝" w:hint="eastAsia"/>
                <w:sz w:val="18"/>
                <w:szCs w:val="20"/>
              </w:rPr>
              <w:t>義務者</w:t>
            </w:r>
          </w:p>
        </w:tc>
        <w:tc>
          <w:tcPr>
            <w:tcW w:w="4252" w:type="dxa"/>
          </w:tcPr>
          <w:p w14:paraId="589B3C46" w14:textId="77777777" w:rsidR="0020362A" w:rsidRPr="00360CDE" w:rsidRDefault="0020362A" w:rsidP="00BB3FE4">
            <w:pPr>
              <w:spacing w:line="240" w:lineRule="atLeast"/>
              <w:ind w:left="420" w:hanging="420"/>
              <w:rPr>
                <w:rFonts w:hAnsi="ＭＳ 明朝"/>
                <w:sz w:val="18"/>
                <w:szCs w:val="20"/>
              </w:rPr>
            </w:pPr>
            <w:r w:rsidRPr="00360CDE">
              <w:rPr>
                <w:rFonts w:hAnsi="ＭＳ 明朝" w:hint="eastAsia"/>
                <w:sz w:val="18"/>
                <w:szCs w:val="20"/>
              </w:rPr>
              <w:t>次の要件をいずれも満たしている人</w:t>
            </w:r>
          </w:p>
          <w:p w14:paraId="566431BB" w14:textId="77777777" w:rsidR="0020362A" w:rsidRPr="00360CDE" w:rsidRDefault="0020362A" w:rsidP="0020362A">
            <w:pPr>
              <w:pStyle w:val="af0"/>
              <w:numPr>
                <w:ilvl w:val="0"/>
                <w:numId w:val="9"/>
              </w:numPr>
              <w:spacing w:line="240" w:lineRule="atLeast"/>
              <w:ind w:leftChars="0"/>
              <w:rPr>
                <w:rFonts w:ascii="ＭＳ 明朝" w:hAnsi="ＭＳ 明朝"/>
                <w:sz w:val="18"/>
                <w:szCs w:val="20"/>
              </w:rPr>
            </w:pPr>
            <w:r w:rsidRPr="00360CDE">
              <w:rPr>
                <w:rFonts w:ascii="ＭＳ 明朝" w:hAnsi="ＭＳ 明朝" w:hint="eastAsia"/>
                <w:sz w:val="18"/>
                <w:szCs w:val="20"/>
              </w:rPr>
              <w:t>その年の総所得金額及び山林所得金額の合計額が</w:t>
            </w:r>
            <w:r w:rsidRPr="00360CDE">
              <w:rPr>
                <w:rFonts w:ascii="ＭＳ 明朝" w:hAnsi="ＭＳ 明朝"/>
                <w:sz w:val="18"/>
                <w:szCs w:val="20"/>
              </w:rPr>
              <w:t>2,000 万円を超え</w:t>
            </w:r>
            <w:r w:rsidRPr="00360CDE">
              <w:rPr>
                <w:rFonts w:ascii="ＭＳ 明朝" w:hAnsi="ＭＳ 明朝" w:hint="eastAsia"/>
                <w:sz w:val="18"/>
                <w:szCs w:val="20"/>
              </w:rPr>
              <w:t>ている。</w:t>
            </w:r>
          </w:p>
          <w:p w14:paraId="5CD4A6C7" w14:textId="77777777" w:rsidR="0020362A" w:rsidRPr="00360CDE" w:rsidRDefault="0020362A" w:rsidP="0020362A">
            <w:pPr>
              <w:pStyle w:val="af0"/>
              <w:numPr>
                <w:ilvl w:val="0"/>
                <w:numId w:val="9"/>
              </w:numPr>
              <w:spacing w:line="240" w:lineRule="atLeast"/>
              <w:ind w:leftChars="0"/>
              <w:rPr>
                <w:rFonts w:ascii="ＭＳ 明朝" w:hAnsi="ＭＳ 明朝"/>
                <w:sz w:val="18"/>
                <w:szCs w:val="20"/>
              </w:rPr>
            </w:pPr>
            <w:r w:rsidRPr="00360CDE">
              <w:rPr>
                <w:rFonts w:ascii="ＭＳ 明朝" w:hAnsi="ＭＳ 明朝" w:hint="eastAsia"/>
                <w:sz w:val="18"/>
                <w:szCs w:val="20"/>
              </w:rPr>
              <w:t>その年の</w:t>
            </w:r>
            <w:r w:rsidRPr="00360CDE">
              <w:rPr>
                <w:rFonts w:ascii="ＭＳ 明朝" w:hAnsi="ＭＳ 明朝"/>
                <w:sz w:val="18"/>
                <w:szCs w:val="20"/>
              </w:rPr>
              <w:t>12月31日において価額の合計額が３億円以上の財産又は</w:t>
            </w:r>
            <w:r w:rsidRPr="00360CDE">
              <w:rPr>
                <w:rFonts w:ascii="ＭＳ 明朝" w:hAnsi="ＭＳ 明朝" w:hint="eastAsia"/>
                <w:sz w:val="18"/>
                <w:szCs w:val="20"/>
              </w:rPr>
              <w:t>価額の合計額が１億円以上である国外転出特例対象財産を有している。</w:t>
            </w:r>
          </w:p>
        </w:tc>
        <w:tc>
          <w:tcPr>
            <w:tcW w:w="3396" w:type="dxa"/>
          </w:tcPr>
          <w:p w14:paraId="650F03F2" w14:textId="77777777" w:rsidR="0020362A" w:rsidRPr="00360CDE" w:rsidRDefault="0020362A" w:rsidP="00BB3FE4">
            <w:pPr>
              <w:spacing w:line="240" w:lineRule="atLeast"/>
              <w:rPr>
                <w:rFonts w:hAnsi="ＭＳ 明朝"/>
                <w:sz w:val="18"/>
                <w:szCs w:val="20"/>
              </w:rPr>
            </w:pPr>
            <w:r w:rsidRPr="00360CDE">
              <w:rPr>
                <w:rFonts w:hAnsi="ＭＳ 明朝" w:hint="eastAsia"/>
                <w:sz w:val="18"/>
                <w:szCs w:val="20"/>
              </w:rPr>
              <w:t>左記に加え、以下が新たに追加</w:t>
            </w:r>
          </w:p>
          <w:p w14:paraId="0C174B16" w14:textId="77777777" w:rsidR="0020362A" w:rsidRPr="00360CDE" w:rsidRDefault="0020362A" w:rsidP="0020362A">
            <w:pPr>
              <w:pStyle w:val="af0"/>
              <w:numPr>
                <w:ilvl w:val="0"/>
                <w:numId w:val="10"/>
              </w:numPr>
              <w:spacing w:line="240" w:lineRule="atLeast"/>
              <w:ind w:leftChars="0"/>
              <w:rPr>
                <w:rFonts w:ascii="ＭＳ 明朝" w:hAnsi="ＭＳ 明朝"/>
                <w:sz w:val="18"/>
                <w:szCs w:val="20"/>
              </w:rPr>
            </w:pPr>
            <w:r w:rsidRPr="00360CDE">
              <w:rPr>
                <w:rFonts w:ascii="ＭＳ 明朝" w:hAnsi="ＭＳ 明朝" w:hint="eastAsia"/>
                <w:sz w:val="18"/>
                <w:szCs w:val="20"/>
              </w:rPr>
              <w:t>その年の</w:t>
            </w:r>
            <w:r w:rsidRPr="00360CDE">
              <w:rPr>
                <w:rFonts w:ascii="ＭＳ 明朝" w:hAnsi="ＭＳ 明朝"/>
                <w:sz w:val="18"/>
                <w:szCs w:val="20"/>
              </w:rPr>
              <w:t>12月31日において有する</w:t>
            </w:r>
            <w:r w:rsidRPr="00360CDE">
              <w:rPr>
                <w:rFonts w:ascii="ＭＳ 明朝" w:hAnsi="ＭＳ 明朝" w:hint="eastAsia"/>
                <w:sz w:val="18"/>
                <w:szCs w:val="20"/>
              </w:rPr>
              <w:t>財産の価額の合計額が</w:t>
            </w:r>
            <w:r w:rsidRPr="00360CDE">
              <w:rPr>
                <w:rFonts w:ascii="ＭＳ 明朝" w:hAnsi="ＭＳ 明朝"/>
                <w:sz w:val="18"/>
                <w:szCs w:val="20"/>
              </w:rPr>
              <w:t>10億円以上である居住者</w:t>
            </w:r>
          </w:p>
        </w:tc>
      </w:tr>
      <w:tr w:rsidR="0020362A" w14:paraId="20F36738" w14:textId="77777777" w:rsidTr="00BB3FE4">
        <w:trPr>
          <w:trHeight w:val="599"/>
        </w:trPr>
        <w:tc>
          <w:tcPr>
            <w:tcW w:w="846" w:type="dxa"/>
            <w:shd w:val="solid" w:color="FFFFCC" w:fill="auto"/>
          </w:tcPr>
          <w:p w14:paraId="74F5B8D3" w14:textId="77777777" w:rsidR="0020362A" w:rsidRPr="00360CDE" w:rsidRDefault="0020362A" w:rsidP="00BB3FE4">
            <w:pPr>
              <w:jc w:val="center"/>
              <w:rPr>
                <w:rFonts w:hAnsi="ＭＳ 明朝"/>
                <w:sz w:val="18"/>
                <w:szCs w:val="20"/>
              </w:rPr>
            </w:pPr>
            <w:r w:rsidRPr="00360CDE">
              <w:rPr>
                <w:rFonts w:hAnsi="ＭＳ 明朝" w:hint="eastAsia"/>
                <w:sz w:val="18"/>
                <w:szCs w:val="20"/>
              </w:rPr>
              <w:t>提出</w:t>
            </w:r>
          </w:p>
          <w:p w14:paraId="11C067DF" w14:textId="77777777" w:rsidR="0020362A" w:rsidRPr="00360CDE" w:rsidRDefault="0020362A" w:rsidP="00BB3FE4">
            <w:pPr>
              <w:jc w:val="center"/>
              <w:rPr>
                <w:rFonts w:hAnsi="ＭＳ 明朝"/>
                <w:sz w:val="18"/>
                <w:szCs w:val="20"/>
              </w:rPr>
            </w:pPr>
            <w:r w:rsidRPr="00360CDE">
              <w:rPr>
                <w:rFonts w:hAnsi="ＭＳ 明朝" w:hint="eastAsia"/>
                <w:sz w:val="18"/>
                <w:szCs w:val="20"/>
              </w:rPr>
              <w:t>期限</w:t>
            </w:r>
          </w:p>
        </w:tc>
        <w:tc>
          <w:tcPr>
            <w:tcW w:w="4252" w:type="dxa"/>
            <w:vAlign w:val="center"/>
          </w:tcPr>
          <w:p w14:paraId="1D5D9B2C" w14:textId="77777777" w:rsidR="0020362A" w:rsidRPr="00360CDE" w:rsidRDefault="0020362A" w:rsidP="00BB3FE4">
            <w:pPr>
              <w:spacing w:line="240" w:lineRule="atLeast"/>
              <w:rPr>
                <w:rFonts w:hAnsi="ＭＳ 明朝"/>
                <w:sz w:val="18"/>
                <w:szCs w:val="20"/>
              </w:rPr>
            </w:pPr>
            <w:r w:rsidRPr="00360CDE">
              <w:rPr>
                <w:rFonts w:hAnsi="ＭＳ 明朝" w:hint="eastAsia"/>
                <w:sz w:val="18"/>
                <w:szCs w:val="20"/>
              </w:rPr>
              <w:t>翌年の3月</w:t>
            </w:r>
            <w:r w:rsidRPr="00360CDE">
              <w:rPr>
                <w:rFonts w:hAnsi="ＭＳ 明朝"/>
                <w:sz w:val="18"/>
                <w:szCs w:val="20"/>
              </w:rPr>
              <w:t>15日</w:t>
            </w:r>
          </w:p>
        </w:tc>
        <w:tc>
          <w:tcPr>
            <w:tcW w:w="3396" w:type="dxa"/>
            <w:vAlign w:val="center"/>
          </w:tcPr>
          <w:p w14:paraId="2B16B390" w14:textId="77777777" w:rsidR="0020362A" w:rsidRPr="00360CDE" w:rsidRDefault="0020362A" w:rsidP="00BB3FE4">
            <w:pPr>
              <w:spacing w:line="240" w:lineRule="atLeast"/>
              <w:rPr>
                <w:rFonts w:hAnsi="ＭＳ 明朝"/>
                <w:sz w:val="18"/>
                <w:szCs w:val="20"/>
              </w:rPr>
            </w:pPr>
            <w:r w:rsidRPr="00360CDE">
              <w:rPr>
                <w:rFonts w:hAnsi="ＭＳ 明朝" w:hint="eastAsia"/>
                <w:sz w:val="18"/>
                <w:szCs w:val="20"/>
              </w:rPr>
              <w:t>翌年の</w:t>
            </w:r>
            <w:r w:rsidRPr="00360CDE">
              <w:rPr>
                <w:rFonts w:hAnsi="ＭＳ 明朝"/>
                <w:sz w:val="18"/>
                <w:szCs w:val="20"/>
              </w:rPr>
              <w:t>6</w:t>
            </w:r>
            <w:r w:rsidRPr="00360CDE">
              <w:rPr>
                <w:rFonts w:hAnsi="ＭＳ 明朝" w:hint="eastAsia"/>
                <w:sz w:val="18"/>
                <w:szCs w:val="20"/>
              </w:rPr>
              <w:t>月</w:t>
            </w:r>
            <w:r w:rsidRPr="00360CDE">
              <w:rPr>
                <w:rFonts w:hAnsi="ＭＳ 明朝"/>
                <w:sz w:val="18"/>
                <w:szCs w:val="20"/>
              </w:rPr>
              <w:t>30日</w:t>
            </w:r>
          </w:p>
        </w:tc>
      </w:tr>
    </w:tbl>
    <w:p w14:paraId="34CB82E5" w14:textId="77777777" w:rsidR="0020362A" w:rsidRDefault="0020362A" w:rsidP="0020362A"/>
    <w:p w14:paraId="7E6963D4" w14:textId="77777777" w:rsidR="0020362A" w:rsidRPr="00402C66" w:rsidRDefault="0020362A" w:rsidP="0020362A">
      <w:pPr>
        <w:ind w:firstLineChars="100" w:firstLine="210"/>
        <w:rPr>
          <w:rFonts w:hAnsi="ＭＳ 明朝"/>
        </w:rPr>
      </w:pPr>
      <w:r w:rsidRPr="00402C66">
        <w:rPr>
          <w:rFonts w:hAnsi="ＭＳ 明朝" w:hint="eastAsia"/>
        </w:rPr>
        <w:t>現行制度では、どれだけ多くの財産を保有していても、その年の所得が2,000万円を超えていなけれ</w:t>
      </w:r>
      <w:r w:rsidRPr="00402C66">
        <w:rPr>
          <w:rFonts w:hAnsi="ＭＳ 明朝" w:hint="eastAsia"/>
        </w:rPr>
        <w:lastRenderedPageBreak/>
        <w:t>ば調書を提出する必要がありませんでした。しかし、これでは正確な資産状況を捕捉できないため、今回の改正では、所得の多寡にかかわらず10億円以上の財産を保有する人は提出義務者とされることになりました。</w:t>
      </w:r>
    </w:p>
    <w:p w14:paraId="2C27B7A6" w14:textId="77777777" w:rsidR="0020362A" w:rsidRPr="00402C66" w:rsidRDefault="0020362A" w:rsidP="0020362A">
      <w:pPr>
        <w:ind w:firstLineChars="100" w:firstLine="210"/>
        <w:rPr>
          <w:rFonts w:hAnsi="ＭＳ 明朝"/>
        </w:rPr>
      </w:pPr>
      <w:r w:rsidRPr="00402C66">
        <w:rPr>
          <w:rFonts w:hAnsi="ＭＳ 明朝" w:hint="eastAsia"/>
        </w:rPr>
        <w:t>なお、これらの改正は令和</w:t>
      </w:r>
      <w:r>
        <w:rPr>
          <w:rFonts w:hAnsi="ＭＳ 明朝" w:hint="eastAsia"/>
        </w:rPr>
        <w:t>5</w:t>
      </w:r>
      <w:r w:rsidRPr="00402C66">
        <w:rPr>
          <w:rFonts w:hAnsi="ＭＳ 明朝" w:hint="eastAsia"/>
        </w:rPr>
        <w:t>年分以後の財産債務調書について適用されます。また、提出期限の改正は国外財産調書にも同様に適用されます。</w:t>
      </w:r>
    </w:p>
    <w:p w14:paraId="1CFB676E" w14:textId="77777777" w:rsidR="00FB274C" w:rsidRDefault="00FB274C" w:rsidP="0020362A">
      <w:pPr>
        <w:rPr>
          <w:rFonts w:hAnsi="ＭＳ 明朝"/>
          <w:b/>
          <w:bCs/>
        </w:rPr>
      </w:pPr>
    </w:p>
    <w:p w14:paraId="0ABD2A0F" w14:textId="42C865EF" w:rsidR="0020362A" w:rsidRPr="00402C66" w:rsidRDefault="0020362A" w:rsidP="0020362A">
      <w:pPr>
        <w:rPr>
          <w:rFonts w:hAnsi="ＭＳ 明朝"/>
          <w:b/>
          <w:bCs/>
        </w:rPr>
      </w:pPr>
      <w:r w:rsidRPr="00402C66">
        <w:rPr>
          <w:rFonts w:hAnsi="ＭＳ 明朝" w:hint="eastAsia"/>
          <w:b/>
          <w:bCs/>
        </w:rPr>
        <w:t>②</w:t>
      </w:r>
      <w:r w:rsidRPr="00402C66">
        <w:rPr>
          <w:rFonts w:hAnsi="ＭＳ 明朝"/>
          <w:b/>
          <w:bCs/>
        </w:rPr>
        <w:t>財産債務調書等の記載事項の見直し</w:t>
      </w:r>
    </w:p>
    <w:p w14:paraId="16033142" w14:textId="77777777" w:rsidR="0020362A" w:rsidRPr="00402C66" w:rsidRDefault="0020362A" w:rsidP="0020362A">
      <w:pPr>
        <w:ind w:firstLineChars="100" w:firstLine="210"/>
        <w:rPr>
          <w:rFonts w:hAnsi="ＭＳ 明朝"/>
        </w:rPr>
      </w:pPr>
      <w:r w:rsidRPr="00402C66">
        <w:rPr>
          <w:rFonts w:hAnsi="ＭＳ 明朝" w:hint="eastAsia"/>
        </w:rPr>
        <w:t>財産債務調書への記載が省略できる「その他の動産の区分に該当する家庭用動産」の取得価額の基準が、現行の100万円未満から300万円未満に引き上げられます。この改正は、令和</w:t>
      </w:r>
      <w:r>
        <w:rPr>
          <w:rFonts w:hAnsi="ＭＳ 明朝"/>
        </w:rPr>
        <w:t>5</w:t>
      </w:r>
      <w:r w:rsidRPr="00402C66">
        <w:rPr>
          <w:rFonts w:hAnsi="ＭＳ 明朝" w:hint="eastAsia"/>
        </w:rPr>
        <w:t>年分以後の財産債務調書又は国外財産調書について適用されます。</w:t>
      </w:r>
    </w:p>
    <w:p w14:paraId="1385601C" w14:textId="77777777" w:rsidR="0020362A" w:rsidRDefault="0020362A" w:rsidP="0020362A">
      <w:pPr>
        <w:pStyle w:val="af9"/>
      </w:pPr>
    </w:p>
    <w:p w14:paraId="7EC4CF4F" w14:textId="77777777" w:rsidR="0020362A" w:rsidRDefault="0020362A" w:rsidP="0020362A">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67296" behindDoc="0" locked="0" layoutInCell="1" allowOverlap="1" wp14:anchorId="566E35F7" wp14:editId="5D192D67">
                <wp:simplePos x="0" y="0"/>
                <wp:positionH relativeFrom="column">
                  <wp:posOffset>5080</wp:posOffset>
                </wp:positionH>
                <wp:positionV relativeFrom="paragraph">
                  <wp:posOffset>4445</wp:posOffset>
                </wp:positionV>
                <wp:extent cx="295275" cy="588645"/>
                <wp:effectExtent l="10795" t="18415" r="17780" b="12065"/>
                <wp:wrapNone/>
                <wp:docPr id="17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588645"/>
                        </a:xfrm>
                        <a:prstGeom prst="rect">
                          <a:avLst/>
                        </a:prstGeom>
                        <a:solidFill>
                          <a:srgbClr val="00B9D2"/>
                        </a:solidFill>
                        <a:ln w="19050">
                          <a:solidFill>
                            <a:srgbClr val="00B9D2"/>
                          </a:solidFill>
                          <a:miter lim="800000"/>
                          <a:headEnd/>
                          <a:tailEnd/>
                        </a:ln>
                      </wps:spPr>
                      <wps:txbx>
                        <w:txbxContent>
                          <w:p w14:paraId="4A635826" w14:textId="77777777" w:rsidR="0020362A" w:rsidRDefault="0020362A" w:rsidP="0020362A">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wps:txbx>
                      <wps:bodyPr rot="0" vert="horz" wrap="square" lIns="0" tIns="19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E35F7" id="_x0000_s1082" type="#_x0000_t202" style="position:absolute;left:0;text-align:left;margin-left:.4pt;margin-top:.35pt;width:23.25pt;height:46.3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" fillcolor="#00b9d2" strokecolor="#00b9d2" strokeweight="1.5pt">
                <v:textbox inset="0,5.5mm,0,0">
                  <w:txbxContent>
                    <w:p w14:paraId="4A635826" w14:textId="77777777" w:rsidR="0020362A" w:rsidRDefault="0020362A" w:rsidP="0020362A">
                      <w:pPr>
                        <w:spacing w:after="240" w:line="320" w:lineRule="exact"/>
                        <w:jc w:val="center"/>
                      </w:pPr>
                      <w:r>
                        <w:rPr>
                          <w:rFonts w:ascii="HGS創英角ｺﾞｼｯｸUB" w:eastAsia="HGS創英角ｺﾞｼｯｸUB" w:hAnsi="HGS創英角ｺﾞｼｯｸUB" w:hint="eastAsia"/>
                          <w:color w:val="FFFFFF"/>
                          <w:sz w:val="32"/>
                          <w:szCs w:val="32"/>
                        </w:rPr>
                        <w:t>３</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66272" behindDoc="0" locked="0" layoutInCell="1" allowOverlap="1" wp14:anchorId="29EFBF1B" wp14:editId="6D833DDB">
                <wp:simplePos x="0" y="0"/>
                <wp:positionH relativeFrom="column">
                  <wp:posOffset>5080</wp:posOffset>
                </wp:positionH>
                <wp:positionV relativeFrom="paragraph">
                  <wp:posOffset>-1270</wp:posOffset>
                </wp:positionV>
                <wp:extent cx="6120130" cy="588645"/>
                <wp:effectExtent l="10795" t="12700" r="12700" b="17780"/>
                <wp:wrapNone/>
                <wp:docPr id="17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588645"/>
                        </a:xfrm>
                        <a:prstGeom prst="rect">
                          <a:avLst/>
                        </a:prstGeom>
                        <a:solidFill>
                          <a:srgbClr val="E4E4E4"/>
                        </a:solidFill>
                        <a:ln w="19050">
                          <a:solidFill>
                            <a:srgbClr val="E4E4E4"/>
                          </a:solidFill>
                          <a:miter lim="800000"/>
                          <a:headEnd/>
                          <a:tailEnd/>
                        </a:ln>
                      </wps:spPr>
                      <wps:txbx>
                        <w:txbxContent>
                          <w:p w14:paraId="603976FB" w14:textId="77777777" w:rsidR="0020362A" w:rsidRDefault="0020362A" w:rsidP="0020362A">
                            <w:pPr>
                              <w:spacing w:line="420" w:lineRule="exact"/>
                              <w:ind w:firstLineChars="200" w:firstLine="640"/>
                              <w:jc w:val="left"/>
                              <w:rPr>
                                <w:rFonts w:ascii="HGS創英角ｺﾞｼｯｸUB" w:eastAsia="HGS創英角ｺﾞｼｯｸUB" w:hAnsi="HGS創英角ｺﾞｼｯｸUB"/>
                                <w:color w:val="00B9D2"/>
                                <w:sz w:val="32"/>
                                <w:szCs w:val="32"/>
                              </w:rPr>
                            </w:pPr>
                            <w:r w:rsidRPr="00F1474A">
                              <w:rPr>
                                <w:rFonts w:ascii="HGS創英角ｺﾞｼｯｸUB" w:eastAsia="HGS創英角ｺﾞｼｯｸUB" w:hAnsi="HGS創英角ｺﾞｼｯｸUB" w:hint="eastAsia"/>
                                <w:color w:val="00B9D2"/>
                                <w:sz w:val="32"/>
                                <w:szCs w:val="32"/>
                              </w:rPr>
                              <w:t>電子取引情報に係る電磁的記録の保存への</w:t>
                            </w:r>
                          </w:p>
                          <w:p w14:paraId="17965879" w14:textId="77777777" w:rsidR="0020362A" w:rsidRPr="00F1474A" w:rsidRDefault="0020362A" w:rsidP="0020362A">
                            <w:pPr>
                              <w:spacing w:line="420" w:lineRule="exact"/>
                              <w:ind w:firstLineChars="200" w:firstLine="640"/>
                              <w:jc w:val="left"/>
                              <w:rPr>
                                <w:rFonts w:ascii="HGS創英角ｺﾞｼｯｸUB" w:eastAsia="HGS創英角ｺﾞｼｯｸUB" w:hAnsi="HGS創英角ｺﾞｼｯｸUB"/>
                                <w:color w:val="00B9D2"/>
                                <w:sz w:val="32"/>
                                <w:szCs w:val="32"/>
                              </w:rPr>
                            </w:pPr>
                            <w:r w:rsidRPr="00F1474A">
                              <w:rPr>
                                <w:rFonts w:ascii="HGS創英角ｺﾞｼｯｸUB" w:eastAsia="HGS創英角ｺﾞｼｯｸUB" w:hAnsi="HGS創英角ｺﾞｼｯｸUB" w:hint="eastAsia"/>
                                <w:color w:val="00B9D2"/>
                                <w:sz w:val="32"/>
                                <w:szCs w:val="32"/>
                              </w:rPr>
                              <w:t>円滑な移行のための宥恕措置の整備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FBF1B" id="_x0000_s1083" type="#_x0000_t202" style="position:absolute;left:0;text-align:left;margin-left:.4pt;margin-top:-.1pt;width:481.9pt;height:46.3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" fillcolor="#e4e4e4" strokecolor="#e4e4e4" strokeweight="1.5pt">
                <v:textbox inset="0,0,0,0">
                  <w:txbxContent>
                    <w:p w14:paraId="603976FB" w14:textId="77777777" w:rsidR="0020362A" w:rsidRDefault="0020362A" w:rsidP="0020362A">
                      <w:pPr>
                        <w:spacing w:line="420" w:lineRule="exact"/>
                        <w:ind w:firstLineChars="200" w:firstLine="640"/>
                        <w:jc w:val="left"/>
                        <w:rPr>
                          <w:rFonts w:ascii="HGS創英角ｺﾞｼｯｸUB" w:eastAsia="HGS創英角ｺﾞｼｯｸUB" w:hAnsi="HGS創英角ｺﾞｼｯｸUB"/>
                          <w:color w:val="00B9D2"/>
                          <w:sz w:val="32"/>
                          <w:szCs w:val="32"/>
                        </w:rPr>
                      </w:pPr>
                      <w:r w:rsidRPr="00F1474A">
                        <w:rPr>
                          <w:rFonts w:ascii="HGS創英角ｺﾞｼｯｸUB" w:eastAsia="HGS創英角ｺﾞｼｯｸUB" w:hAnsi="HGS創英角ｺﾞｼｯｸUB" w:hint="eastAsia"/>
                          <w:color w:val="00B9D2"/>
                          <w:sz w:val="32"/>
                          <w:szCs w:val="32"/>
                        </w:rPr>
                        <w:t>電子取引情報に係る電磁的記録の保存への</w:t>
                      </w:r>
                    </w:p>
                    <w:p w14:paraId="17965879" w14:textId="77777777" w:rsidR="0020362A" w:rsidRPr="00F1474A" w:rsidRDefault="0020362A" w:rsidP="0020362A">
                      <w:pPr>
                        <w:spacing w:line="420" w:lineRule="exact"/>
                        <w:ind w:firstLineChars="200" w:firstLine="640"/>
                        <w:jc w:val="left"/>
                        <w:rPr>
                          <w:rFonts w:ascii="HGS創英角ｺﾞｼｯｸUB" w:eastAsia="HGS創英角ｺﾞｼｯｸUB" w:hAnsi="HGS創英角ｺﾞｼｯｸUB"/>
                          <w:color w:val="00B9D2"/>
                          <w:sz w:val="32"/>
                          <w:szCs w:val="32"/>
                        </w:rPr>
                      </w:pPr>
                      <w:r w:rsidRPr="00F1474A">
                        <w:rPr>
                          <w:rFonts w:ascii="HGS創英角ｺﾞｼｯｸUB" w:eastAsia="HGS創英角ｺﾞｼｯｸUB" w:hAnsi="HGS創英角ｺﾞｼｯｸUB" w:hint="eastAsia"/>
                          <w:color w:val="00B9D2"/>
                          <w:sz w:val="32"/>
                          <w:szCs w:val="32"/>
                        </w:rPr>
                        <w:t>円滑な移行のための宥恕措置の整備</w:t>
                      </w:r>
                    </w:p>
                  </w:txbxContent>
                </v:textbox>
              </v:shape>
            </w:pict>
          </mc:Fallback>
        </mc:AlternateContent>
      </w:r>
    </w:p>
    <w:p w14:paraId="5F52124B" w14:textId="77777777" w:rsidR="0020362A" w:rsidRDefault="0020362A" w:rsidP="0020362A"/>
    <w:p w14:paraId="6A94A62E" w14:textId="77777777" w:rsidR="0020362A" w:rsidRDefault="0020362A" w:rsidP="0020362A"/>
    <w:p w14:paraId="63B811DE" w14:textId="77777777" w:rsidR="0020362A" w:rsidRDefault="0020362A" w:rsidP="0020362A">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t>（１）改正の背景</w:t>
      </w:r>
    </w:p>
    <w:p w14:paraId="279265B7" w14:textId="77777777" w:rsidR="0020362A" w:rsidRPr="00402C66" w:rsidRDefault="0020362A" w:rsidP="0020362A">
      <w:pPr>
        <w:ind w:firstLineChars="100" w:firstLine="210"/>
        <w:rPr>
          <w:rFonts w:hAnsi="ＭＳ 明朝"/>
        </w:rPr>
      </w:pPr>
      <w:r w:rsidRPr="00402C66">
        <w:rPr>
          <w:rFonts w:hAnsi="ＭＳ 明朝" w:hint="eastAsia"/>
        </w:rPr>
        <w:t>令和4年</w:t>
      </w:r>
      <w:r w:rsidRPr="00402C66">
        <w:rPr>
          <w:rFonts w:hAnsi="ＭＳ 明朝"/>
        </w:rPr>
        <w:t>1</w:t>
      </w:r>
      <w:r w:rsidRPr="00402C66">
        <w:rPr>
          <w:rFonts w:hAnsi="ＭＳ 明朝" w:hint="eastAsia"/>
        </w:rPr>
        <w:t>月以降、請求書、領収書、契約書、見積書などに関する電子データを送受信した場合には、紙ではなく電子データとして保存することが、すべての事業者に義務付けられています。しかし、電子帳簿保存法に規定された電子データの保存要件が厳しく、特に中小企業では準備が進んでいない状況です。それどころか「制度自体が周知されていない」と指摘する声も大きいことから、政府は予定通りに電子保存の義務化をスタートすることが難しいと判断、2年間の猶予を設けることを決定しました。</w:t>
      </w:r>
    </w:p>
    <w:p w14:paraId="3654DED2" w14:textId="77777777" w:rsidR="0020362A" w:rsidRPr="00402C66" w:rsidRDefault="0020362A" w:rsidP="0020362A">
      <w:pPr>
        <w:rPr>
          <w:rFonts w:hAnsi="ＭＳ 明朝"/>
        </w:rPr>
      </w:pPr>
    </w:p>
    <w:p w14:paraId="70F4E0BF" w14:textId="77777777" w:rsidR="0020362A" w:rsidRPr="00402C66" w:rsidRDefault="0020362A" w:rsidP="0020362A">
      <w:pPr>
        <w:rPr>
          <w:rFonts w:hAnsi="ＭＳ 明朝"/>
          <w:b/>
          <w:bCs/>
        </w:rPr>
      </w:pPr>
      <w:r w:rsidRPr="00402C66">
        <w:rPr>
          <w:rFonts w:hAnsi="ＭＳ 明朝" w:hint="eastAsia"/>
          <w:b/>
          <w:bCs/>
        </w:rPr>
        <w:t>【電子帳簿保存法に規定された電子データの保存要件（一部）】</w:t>
      </w:r>
    </w:p>
    <w:tbl>
      <w:tblPr>
        <w:tblW w:w="9488"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488"/>
      </w:tblGrid>
      <w:tr w:rsidR="0020362A" w:rsidRPr="00402C66" w14:paraId="01C8A1F7" w14:textId="77777777" w:rsidTr="00BB3FE4">
        <w:trPr>
          <w:jc w:val="center"/>
        </w:trPr>
        <w:tc>
          <w:tcPr>
            <w:tcW w:w="9488" w:type="dxa"/>
            <w:shd w:val="thinDiagCross" w:color="FDE9D9" w:fill="FFFFFF"/>
          </w:tcPr>
          <w:p w14:paraId="7D5F0402" w14:textId="77777777" w:rsidR="0020362A" w:rsidRPr="00402C66" w:rsidRDefault="0020362A" w:rsidP="00BB3FE4">
            <w:pPr>
              <w:pStyle w:val="af0"/>
              <w:numPr>
                <w:ilvl w:val="0"/>
                <w:numId w:val="11"/>
              </w:numPr>
              <w:ind w:leftChars="0"/>
              <w:rPr>
                <w:rFonts w:ascii="ＭＳ 明朝" w:hAnsi="ＭＳ 明朝"/>
              </w:rPr>
            </w:pPr>
            <w:r w:rsidRPr="00402C66">
              <w:rPr>
                <w:rFonts w:ascii="ＭＳ 明朝" w:hAnsi="ＭＳ 明朝" w:hint="eastAsia"/>
              </w:rPr>
              <w:t>改ざん防止のための措置をとる</w:t>
            </w:r>
          </w:p>
          <w:p w14:paraId="4129AE0C" w14:textId="77777777" w:rsidR="0020362A" w:rsidRPr="00402C66" w:rsidRDefault="0020362A" w:rsidP="00BB3FE4">
            <w:pPr>
              <w:pStyle w:val="af0"/>
              <w:numPr>
                <w:ilvl w:val="0"/>
                <w:numId w:val="12"/>
              </w:numPr>
              <w:ind w:leftChars="0"/>
              <w:rPr>
                <w:rFonts w:ascii="ＭＳ 明朝" w:hAnsi="ＭＳ 明朝"/>
              </w:rPr>
            </w:pPr>
            <w:r w:rsidRPr="00402C66">
              <w:rPr>
                <w:rFonts w:ascii="ＭＳ 明朝" w:hAnsi="ＭＳ 明朝" w:hint="eastAsia"/>
              </w:rPr>
              <w:t>「</w:t>
            </w:r>
            <w:r w:rsidRPr="00BA6E72">
              <w:rPr>
                <w:rFonts w:ascii="ＭＳ 明朝" w:hAnsi="ＭＳ 明朝" w:hint="eastAsia"/>
              </w:rPr>
              <w:t>タイムスタンプ付与</w:t>
            </w:r>
            <w:r w:rsidRPr="00402C66">
              <w:rPr>
                <w:rFonts w:ascii="ＭＳ 明朝" w:hAnsi="ＭＳ 明朝" w:hint="eastAsia"/>
              </w:rPr>
              <w:t>」「履歴が残るシステムの導入」「改ざん防止のための事務処理規定を定める」などの取り組みが必要。</w:t>
            </w:r>
          </w:p>
          <w:p w14:paraId="7706DCCB" w14:textId="77777777" w:rsidR="0020362A" w:rsidRPr="00402C66" w:rsidRDefault="0020362A" w:rsidP="00BB3FE4">
            <w:pPr>
              <w:pStyle w:val="af0"/>
              <w:numPr>
                <w:ilvl w:val="0"/>
                <w:numId w:val="11"/>
              </w:numPr>
              <w:ind w:leftChars="0"/>
              <w:rPr>
                <w:rFonts w:ascii="ＭＳ 明朝" w:hAnsi="ＭＳ 明朝"/>
              </w:rPr>
            </w:pPr>
            <w:r w:rsidRPr="00402C66">
              <w:rPr>
                <w:rFonts w:ascii="ＭＳ 明朝" w:hAnsi="ＭＳ 明朝" w:hint="eastAsia"/>
              </w:rPr>
              <w:t>「日付・金額・取引先」で検索できるようにする</w:t>
            </w:r>
          </w:p>
          <w:p w14:paraId="5D51612A" w14:textId="77777777" w:rsidR="0020362A" w:rsidRPr="00402C66" w:rsidRDefault="0020362A" w:rsidP="00BB3FE4">
            <w:pPr>
              <w:pStyle w:val="af0"/>
              <w:numPr>
                <w:ilvl w:val="0"/>
                <w:numId w:val="12"/>
              </w:numPr>
              <w:ind w:leftChars="0"/>
              <w:rPr>
                <w:rFonts w:ascii="ＭＳ 明朝" w:hAnsi="ＭＳ 明朝"/>
              </w:rPr>
            </w:pPr>
            <w:r w:rsidRPr="00402C66">
              <w:rPr>
                <w:rFonts w:ascii="ＭＳ 明朝" w:hAnsi="ＭＳ 明朝" w:hint="eastAsia"/>
              </w:rPr>
              <w:t>専用の文書管理システムを導入する方法のほか、「表計算ソフトで索引簿を作成する」「規則的なファイル名を設定する」等の方法でも認めれられる。</w:t>
            </w:r>
          </w:p>
          <w:p w14:paraId="16096732" w14:textId="77777777" w:rsidR="0020362A" w:rsidRPr="00402C66" w:rsidRDefault="0020362A" w:rsidP="00BB3FE4">
            <w:pPr>
              <w:pStyle w:val="af0"/>
              <w:numPr>
                <w:ilvl w:val="0"/>
                <w:numId w:val="11"/>
              </w:numPr>
              <w:ind w:leftChars="0"/>
              <w:rPr>
                <w:rFonts w:ascii="ＭＳ 明朝" w:hAnsi="ＭＳ 明朝"/>
              </w:rPr>
            </w:pPr>
            <w:r w:rsidRPr="00402C66">
              <w:rPr>
                <w:rFonts w:ascii="ＭＳ 明朝" w:hAnsi="ＭＳ 明朝"/>
              </w:rPr>
              <w:t>ディスプレイ・プリンタ及びこれらの操作マニュアルを備え付け</w:t>
            </w:r>
            <w:r w:rsidRPr="00402C66">
              <w:rPr>
                <w:rFonts w:ascii="ＭＳ 明朝" w:hAnsi="ＭＳ 明朝" w:hint="eastAsia"/>
              </w:rPr>
              <w:t>、画面・書面に明瞭な状態で速やかに出力できるようにする</w:t>
            </w:r>
          </w:p>
        </w:tc>
      </w:tr>
    </w:tbl>
    <w:p w14:paraId="08FA2812" w14:textId="77777777" w:rsidR="0020362A" w:rsidRDefault="0020362A" w:rsidP="0020362A">
      <w:pPr>
        <w:rPr>
          <w:rFonts w:hAnsi="ＭＳ 明朝"/>
        </w:rPr>
      </w:pPr>
    </w:p>
    <w:p w14:paraId="7FDFFBE0" w14:textId="77777777" w:rsidR="0020362A" w:rsidRDefault="0020362A" w:rsidP="0020362A">
      <w:pPr>
        <w:rPr>
          <w:rFonts w:hAnsi="ＭＳ 明朝"/>
        </w:rPr>
      </w:pPr>
    </w:p>
    <w:p w14:paraId="6CB00438" w14:textId="2DF944BC" w:rsidR="0020362A" w:rsidRPr="00402C66" w:rsidRDefault="0020362A" w:rsidP="00503BEA">
      <w:pPr>
        <w:widowControl/>
        <w:jc w:val="left"/>
        <w:rPr>
          <w:rFonts w:hAnsi="ＭＳ 明朝"/>
        </w:rPr>
      </w:pPr>
      <w:r>
        <w:rPr>
          <w:rFonts w:hAnsi="ＭＳ 明朝"/>
        </w:rPr>
        <w:br w:type="page"/>
      </w:r>
    </w:p>
    <w:p w14:paraId="379ED22E" w14:textId="77777777" w:rsidR="0020362A" w:rsidRPr="002951D1" w:rsidRDefault="0020362A" w:rsidP="0020362A">
      <w:pPr>
        <w:rPr>
          <w:rFonts w:hAnsi="ＭＳ 明朝"/>
          <w:b/>
          <w:bCs/>
        </w:rPr>
      </w:pPr>
      <w:r w:rsidRPr="002951D1">
        <w:rPr>
          <w:rFonts w:hAnsi="ＭＳ 明朝" w:hint="eastAsia"/>
          <w:b/>
          <w:bCs/>
        </w:rPr>
        <w:lastRenderedPageBreak/>
        <w:t>【保存すべき「電子取引の取引情報」】</w:t>
      </w:r>
    </w:p>
    <w:tbl>
      <w:tblPr>
        <w:tblW w:w="9488"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488"/>
      </w:tblGrid>
      <w:tr w:rsidR="0020362A" w:rsidRPr="00402C66" w14:paraId="3CD48B1C" w14:textId="77777777" w:rsidTr="00BB3FE4">
        <w:trPr>
          <w:jc w:val="center"/>
        </w:trPr>
        <w:tc>
          <w:tcPr>
            <w:tcW w:w="9488" w:type="dxa"/>
            <w:shd w:val="thinDiagCross" w:color="FDE9D9" w:fill="FFFFFF"/>
          </w:tcPr>
          <w:p w14:paraId="62F1EFAC" w14:textId="77777777" w:rsidR="0020362A" w:rsidRPr="00402C66" w:rsidRDefault="0020362A" w:rsidP="00BB3FE4">
            <w:pPr>
              <w:rPr>
                <w:rFonts w:hAnsi="ＭＳ 明朝"/>
              </w:rPr>
            </w:pPr>
            <w:r w:rsidRPr="00402C66">
              <w:rPr>
                <w:rFonts w:hAnsi="ＭＳ 明朝" w:hint="eastAsia"/>
              </w:rPr>
              <w:t>メールで送受信</w:t>
            </w:r>
            <w:r w:rsidRPr="00402C66">
              <w:rPr>
                <w:rFonts w:hAnsi="ＭＳ 明朝"/>
              </w:rPr>
              <w:t>した</w:t>
            </w:r>
            <w:r w:rsidRPr="00402C66">
              <w:rPr>
                <w:rFonts w:hAnsi="ＭＳ 明朝" w:hint="eastAsia"/>
              </w:rPr>
              <w:t>請求書、領収書、契約書、見積書など</w:t>
            </w:r>
          </w:p>
          <w:p w14:paraId="768485D4" w14:textId="77777777" w:rsidR="0020362A" w:rsidRPr="00402C66" w:rsidRDefault="0020362A" w:rsidP="00BB3FE4">
            <w:pPr>
              <w:rPr>
                <w:rFonts w:hAnsi="ＭＳ 明朝"/>
              </w:rPr>
            </w:pPr>
            <w:r w:rsidRPr="00402C66">
              <w:rPr>
                <w:rFonts w:hAnsi="ＭＳ 明朝" w:hint="eastAsia"/>
              </w:rPr>
              <w:t>クラウドサービス</w:t>
            </w:r>
            <w:r>
              <w:rPr>
                <w:rFonts w:hAnsi="ＭＳ 明朝" w:hint="eastAsia"/>
              </w:rPr>
              <w:t>を</w:t>
            </w:r>
            <w:r w:rsidRPr="00402C66">
              <w:rPr>
                <w:rFonts w:hAnsi="ＭＳ 明朝" w:hint="eastAsia"/>
              </w:rPr>
              <w:t>通じて送受信した請求書、領収書、契約書、見積書など</w:t>
            </w:r>
          </w:p>
          <w:p w14:paraId="550F08E1" w14:textId="77777777" w:rsidR="0020362A" w:rsidRPr="00402C66" w:rsidRDefault="0020362A" w:rsidP="00BB3FE4">
            <w:pPr>
              <w:rPr>
                <w:rFonts w:hAnsi="ＭＳ 明朝"/>
              </w:rPr>
            </w:pPr>
            <w:r w:rsidRPr="00402C66">
              <w:rPr>
                <w:rFonts w:hAnsi="ＭＳ 明朝"/>
              </w:rPr>
              <w:t>ECサイトからダウンロードした請求書</w:t>
            </w:r>
            <w:r w:rsidRPr="00402C66">
              <w:rPr>
                <w:rFonts w:hAnsi="ＭＳ 明朝" w:hint="eastAsia"/>
              </w:rPr>
              <w:t>や</w:t>
            </w:r>
            <w:r w:rsidRPr="00402C66">
              <w:rPr>
                <w:rFonts w:hAnsi="ＭＳ 明朝"/>
              </w:rPr>
              <w:t>領収書</w:t>
            </w:r>
            <w:r w:rsidRPr="00402C66">
              <w:rPr>
                <w:rFonts w:hAnsi="ＭＳ 明朝" w:hint="eastAsia"/>
              </w:rPr>
              <w:t xml:space="preserve">　など</w:t>
            </w:r>
          </w:p>
        </w:tc>
      </w:tr>
    </w:tbl>
    <w:p w14:paraId="40E9962D" w14:textId="77777777" w:rsidR="0020362A" w:rsidRPr="00F126E3" w:rsidRDefault="0020362A" w:rsidP="0020362A"/>
    <w:p w14:paraId="5C33107E" w14:textId="77777777" w:rsidR="0020362A" w:rsidRDefault="0020362A" w:rsidP="0020362A">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t>（２）改正の概要</w:t>
      </w:r>
    </w:p>
    <w:p w14:paraId="2E0C8AF1" w14:textId="77777777" w:rsidR="0020362A" w:rsidRPr="00CF28DF" w:rsidRDefault="0020362A" w:rsidP="0020362A">
      <w:pPr>
        <w:ind w:firstLineChars="100" w:firstLine="210"/>
        <w:rPr>
          <w:rFonts w:hAnsi="ＭＳ 明朝"/>
        </w:rPr>
      </w:pPr>
      <w:r w:rsidRPr="00CF28DF">
        <w:rPr>
          <w:rFonts w:hAnsi="ＭＳ 明朝" w:hint="eastAsia"/>
        </w:rPr>
        <w:t>令和４年１月１日から令和５年</w:t>
      </w:r>
      <w:r w:rsidRPr="00CF28DF">
        <w:rPr>
          <w:rFonts w:hAnsi="ＭＳ 明朝"/>
        </w:rPr>
        <w:t>12月31日までの間に</w:t>
      </w:r>
      <w:r w:rsidRPr="00CF28DF">
        <w:rPr>
          <w:rFonts w:hAnsi="ＭＳ 明朝" w:hint="eastAsia"/>
        </w:rPr>
        <w:t>行う電子取引について、次の①②をいずれも満たす場合には、電子帳簿保存法の保存要件を満たしていなくても電子データとして保存することが認められます。すなわち、保存義務を履行していないとして青色申告の承認が取り消されることはなく、税務調査等において取引のエビデンスとして認められるということです。</w:t>
      </w:r>
    </w:p>
    <w:p w14:paraId="323AF8DF" w14:textId="77777777" w:rsidR="0020362A" w:rsidRPr="00CF28DF" w:rsidRDefault="0020362A" w:rsidP="0020362A">
      <w:pPr>
        <w:rPr>
          <w:rFonts w:hAnsi="ＭＳ 明朝"/>
        </w:rPr>
      </w:pPr>
    </w:p>
    <w:tbl>
      <w:tblPr>
        <w:tblW w:w="9528"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528"/>
      </w:tblGrid>
      <w:tr w:rsidR="0020362A" w:rsidRPr="00CF28DF" w14:paraId="0336E28F" w14:textId="77777777" w:rsidTr="00BB3FE4">
        <w:trPr>
          <w:jc w:val="center"/>
        </w:trPr>
        <w:tc>
          <w:tcPr>
            <w:tcW w:w="9528" w:type="dxa"/>
            <w:shd w:val="thinDiagCross" w:color="FDE9D9" w:fill="FFFFFF"/>
          </w:tcPr>
          <w:p w14:paraId="1B6A5B21" w14:textId="77777777" w:rsidR="0020362A" w:rsidRPr="002F3505" w:rsidRDefault="0020362A" w:rsidP="00BB3FE4">
            <w:pPr>
              <w:pStyle w:val="af0"/>
              <w:numPr>
                <w:ilvl w:val="0"/>
                <w:numId w:val="13"/>
              </w:numPr>
              <w:ind w:leftChars="0"/>
              <w:rPr>
                <w:rFonts w:ascii="ＭＳ 明朝" w:hAnsi="ＭＳ 明朝"/>
                <w:sz w:val="20"/>
                <w:szCs w:val="20"/>
              </w:rPr>
            </w:pPr>
            <w:r w:rsidRPr="002F3505">
              <w:rPr>
                <w:rFonts w:ascii="ＭＳ 明朝" w:hAnsi="ＭＳ 明朝" w:hint="eastAsia"/>
                <w:sz w:val="20"/>
                <w:szCs w:val="20"/>
              </w:rPr>
              <w:t>やむを得ない事情により、電子帳簿保存法の保存要件に従って保存することができなかった場合</w:t>
            </w:r>
          </w:p>
          <w:p w14:paraId="5A36CBD7" w14:textId="77777777" w:rsidR="0020362A" w:rsidRPr="002F3505" w:rsidRDefault="0020362A" w:rsidP="00BB3FE4">
            <w:pPr>
              <w:pStyle w:val="af0"/>
              <w:numPr>
                <w:ilvl w:val="0"/>
                <w:numId w:val="13"/>
              </w:numPr>
              <w:ind w:leftChars="0"/>
              <w:rPr>
                <w:rFonts w:ascii="ＭＳ 明朝" w:hAnsi="ＭＳ 明朝"/>
                <w:sz w:val="20"/>
                <w:szCs w:val="20"/>
              </w:rPr>
            </w:pPr>
            <w:r w:rsidRPr="002F3505">
              <w:rPr>
                <w:rFonts w:ascii="ＭＳ 明朝" w:hAnsi="ＭＳ 明朝" w:hint="eastAsia"/>
                <w:sz w:val="20"/>
                <w:szCs w:val="20"/>
              </w:rPr>
              <w:t>税務調査等において出力書面の提示を求められた際、整然とした形式及び明瞭な状態で出力できるようにしている場合</w:t>
            </w:r>
          </w:p>
        </w:tc>
      </w:tr>
    </w:tbl>
    <w:p w14:paraId="6B9E2731" w14:textId="77777777" w:rsidR="0020362A" w:rsidRPr="00CF28DF" w:rsidRDefault="0020362A" w:rsidP="0020362A">
      <w:pPr>
        <w:rPr>
          <w:rFonts w:hAnsi="ＭＳ 明朝"/>
        </w:rPr>
      </w:pPr>
    </w:p>
    <w:p w14:paraId="2D527931" w14:textId="77777777" w:rsidR="0020362A" w:rsidRPr="00CF28DF" w:rsidRDefault="0020362A" w:rsidP="0020362A">
      <w:pPr>
        <w:ind w:firstLineChars="100" w:firstLine="210"/>
        <w:rPr>
          <w:rFonts w:hAnsi="ＭＳ 明朝"/>
        </w:rPr>
      </w:pPr>
      <w:r w:rsidRPr="00CF28DF">
        <w:rPr>
          <w:rFonts w:hAnsi="ＭＳ 明朝" w:hint="eastAsia"/>
        </w:rPr>
        <w:t>この宥恕規定の適用を受けるためには、所轄税務署</w:t>
      </w:r>
      <w:r>
        <w:rPr>
          <w:rFonts w:hAnsi="ＭＳ 明朝" w:hint="eastAsia"/>
        </w:rPr>
        <w:t>長</w:t>
      </w:r>
      <w:r w:rsidRPr="00CF28DF">
        <w:rPr>
          <w:rFonts w:hAnsi="ＭＳ 明朝" w:hint="eastAsia"/>
        </w:rPr>
        <w:t>に対して届出を行う必要があると予想されてい</w:t>
      </w:r>
      <w:r>
        <w:rPr>
          <w:rFonts w:hAnsi="ＭＳ 明朝" w:hint="eastAsia"/>
        </w:rPr>
        <w:t>るので</w:t>
      </w:r>
      <w:r w:rsidRPr="00CF28DF">
        <w:rPr>
          <w:rFonts w:hAnsi="ＭＳ 明朝" w:hint="eastAsia"/>
        </w:rPr>
        <w:t>、今後の税務当局アナウンスに注意が必要です。</w:t>
      </w:r>
    </w:p>
    <w:p w14:paraId="5000170E" w14:textId="77777777" w:rsidR="0020362A" w:rsidRDefault="0020362A" w:rsidP="0020362A">
      <w:pPr>
        <w:rPr>
          <w:rFonts w:asciiTheme="minorHAnsi" w:eastAsiaTheme="minorEastAsia" w:hAnsiTheme="minorHAnsi"/>
        </w:rPr>
      </w:pPr>
    </w:p>
    <w:p w14:paraId="2E814E27" w14:textId="77777777" w:rsidR="0020362A" w:rsidRDefault="0020362A" w:rsidP="0020362A">
      <w:pPr>
        <w:rPr>
          <w:rFonts w:ascii="ＭＳ ゴシック" w:eastAsia="ＭＳ ゴシック" w:hAnsi="ＭＳ Ｐゴシック"/>
          <w:color w:val="0070C0"/>
          <w:szCs w:val="24"/>
        </w:rPr>
      </w:pPr>
      <w:r>
        <w:rPr>
          <w:noProof/>
        </w:rPr>
        <mc:AlternateContent>
          <mc:Choice Requires="wps">
            <w:drawing>
              <wp:anchor distT="0" distB="0" distL="114300" distR="114300" simplePos="0" relativeHeight="251773440" behindDoc="0" locked="0" layoutInCell="1" allowOverlap="1" wp14:anchorId="5EE8EC99" wp14:editId="28C9951B">
                <wp:simplePos x="0" y="0"/>
                <wp:positionH relativeFrom="column">
                  <wp:posOffset>5080</wp:posOffset>
                </wp:positionH>
                <wp:positionV relativeFrom="paragraph">
                  <wp:posOffset>4445</wp:posOffset>
                </wp:positionV>
                <wp:extent cx="295275" cy="295275"/>
                <wp:effectExtent l="10795" t="15240" r="17780" b="13335"/>
                <wp:wrapNone/>
                <wp:docPr id="180"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00B9D2"/>
                        </a:solidFill>
                        <a:ln w="19050">
                          <a:solidFill>
                            <a:srgbClr val="00B9D2"/>
                          </a:solidFill>
                          <a:miter lim="800000"/>
                          <a:headEnd/>
                          <a:tailEnd/>
                        </a:ln>
                      </wps:spPr>
                      <wps:txbx>
                        <w:txbxContent>
                          <w:p w14:paraId="7DCCD2E6" w14:textId="77777777" w:rsidR="0020362A" w:rsidRDefault="0020362A" w:rsidP="0020362A">
                            <w:pPr>
                              <w:spacing w:after="240" w:line="320" w:lineRule="exact"/>
                              <w:jc w:val="center"/>
                            </w:pPr>
                            <w:r>
                              <w:rPr>
                                <w:rFonts w:ascii="HGS創英角ｺﾞｼｯｸUB" w:eastAsia="HGS創英角ｺﾞｼｯｸUB" w:hAnsi="HGS創英角ｺﾞｼｯｸUB" w:hint="eastAsia"/>
                                <w:color w:val="FFFFFF"/>
                                <w:sz w:val="32"/>
                                <w:szCs w:val="32"/>
                              </w:rPr>
                              <w:t>4</w:t>
                            </w:r>
                          </w:p>
                        </w:txbxContent>
                      </wps:txbx>
                      <wps:bodyPr rot="0" vert="horz" wrap="square" lIns="0" tIns="43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8EC99" id="_x0000_s1084" type="#_x0000_t202" style="position:absolute;left:0;text-align:left;margin-left:.4pt;margin-top:.35pt;width:23.25pt;height:23.2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" fillcolor="#00b9d2" strokecolor="#00b9d2" strokeweight="1.5pt">
                <v:textbox inset="0,1.2mm,0,0">
                  <w:txbxContent>
                    <w:p w14:paraId="7DCCD2E6" w14:textId="77777777" w:rsidR="0020362A" w:rsidRDefault="0020362A" w:rsidP="0020362A">
                      <w:pPr>
                        <w:spacing w:after="240" w:line="320" w:lineRule="exact"/>
                        <w:jc w:val="center"/>
                      </w:pPr>
                      <w:r>
                        <w:rPr>
                          <w:rFonts w:ascii="HGS創英角ｺﾞｼｯｸUB" w:eastAsia="HGS創英角ｺﾞｼｯｸUB" w:hAnsi="HGS創英角ｺﾞｼｯｸUB" w:hint="eastAsia"/>
                          <w:color w:val="FFFFFF"/>
                          <w:sz w:val="32"/>
                          <w:szCs w:val="32"/>
                        </w:rPr>
                        <w:t>4</w:t>
                      </w:r>
                    </w:p>
                  </w:txbxContent>
                </v:textbox>
              </v:shape>
            </w:pict>
          </mc:Fallback>
        </mc:AlternateContent>
      </w:r>
      <w:r>
        <w:rPr>
          <w:rFonts w:ascii="ＭＳ ゴシック" w:eastAsia="ＭＳ ゴシック" w:hAnsi="ＭＳ Ｐゴシック"/>
          <w:noProof/>
          <w:color w:val="0070C0"/>
          <w:szCs w:val="24"/>
        </w:rPr>
        <mc:AlternateContent>
          <mc:Choice Requires="wps">
            <w:drawing>
              <wp:anchor distT="0" distB="0" distL="114300" distR="114300" simplePos="0" relativeHeight="251772416" behindDoc="0" locked="0" layoutInCell="1" allowOverlap="1" wp14:anchorId="5869F962" wp14:editId="749116DD">
                <wp:simplePos x="0" y="0"/>
                <wp:positionH relativeFrom="column">
                  <wp:posOffset>5080</wp:posOffset>
                </wp:positionH>
                <wp:positionV relativeFrom="paragraph">
                  <wp:posOffset>-1270</wp:posOffset>
                </wp:positionV>
                <wp:extent cx="6120130" cy="310515"/>
                <wp:effectExtent l="10795" t="9525" r="12700" b="13335"/>
                <wp:wrapNone/>
                <wp:docPr id="18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10515"/>
                        </a:xfrm>
                        <a:prstGeom prst="rect">
                          <a:avLst/>
                        </a:prstGeom>
                        <a:solidFill>
                          <a:srgbClr val="E4E4E4"/>
                        </a:solidFill>
                        <a:ln w="19050">
                          <a:solidFill>
                            <a:srgbClr val="E4E4E4"/>
                          </a:solidFill>
                          <a:miter lim="800000"/>
                          <a:headEnd/>
                          <a:tailEnd/>
                        </a:ln>
                      </wps:spPr>
                      <wps:txbx>
                        <w:txbxContent>
                          <w:p w14:paraId="35C3C38E" w14:textId="77777777" w:rsidR="0020362A" w:rsidRPr="00C32AD3" w:rsidRDefault="0020362A" w:rsidP="0020362A">
                            <w:pPr>
                              <w:spacing w:line="420" w:lineRule="exact"/>
                              <w:ind w:firstLineChars="200" w:firstLine="640"/>
                              <w:jc w:val="left"/>
                              <w:rPr>
                                <w:rFonts w:ascii="HGS創英角ｺﾞｼｯｸUB" w:eastAsia="HGS創英角ｺﾞｼｯｸUB" w:hAnsi="HGS創英角ｺﾞｼｯｸUB"/>
                                <w:color w:val="00B9D2"/>
                                <w:sz w:val="32"/>
                                <w:szCs w:val="32"/>
                              </w:rPr>
                            </w:pPr>
                            <w:r w:rsidRPr="00951619">
                              <w:rPr>
                                <w:rFonts w:ascii="HGS創英角ｺﾞｼｯｸUB" w:eastAsia="HGS創英角ｺﾞｼｯｸUB" w:hAnsi="HGS創英角ｺﾞｼｯｸUB" w:hint="eastAsia"/>
                                <w:color w:val="00B9D2"/>
                                <w:sz w:val="32"/>
                                <w:szCs w:val="32"/>
                              </w:rPr>
                              <w:t>上場株式等の配当所得等に係る課税方式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9F962" id="_x0000_s1085" type="#_x0000_t202" style="position:absolute;left:0;text-align:left;margin-left:.4pt;margin-top:-.1pt;width:481.9pt;height:24.4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" fillcolor="#e4e4e4" strokecolor="#e4e4e4" strokeweight="1.5pt">
                <v:textbox inset="0,0,0,0">
                  <w:txbxContent>
                    <w:p w14:paraId="35C3C38E" w14:textId="77777777" w:rsidR="0020362A" w:rsidRPr="00C32AD3" w:rsidRDefault="0020362A" w:rsidP="0020362A">
                      <w:pPr>
                        <w:spacing w:line="420" w:lineRule="exact"/>
                        <w:ind w:firstLineChars="200" w:firstLine="640"/>
                        <w:jc w:val="left"/>
                        <w:rPr>
                          <w:rFonts w:ascii="HGS創英角ｺﾞｼｯｸUB" w:eastAsia="HGS創英角ｺﾞｼｯｸUB" w:hAnsi="HGS創英角ｺﾞｼｯｸUB"/>
                          <w:color w:val="00B9D2"/>
                          <w:sz w:val="32"/>
                          <w:szCs w:val="32"/>
                        </w:rPr>
                      </w:pPr>
                      <w:r w:rsidRPr="00951619">
                        <w:rPr>
                          <w:rFonts w:ascii="HGS創英角ｺﾞｼｯｸUB" w:eastAsia="HGS創英角ｺﾞｼｯｸUB" w:hAnsi="HGS創英角ｺﾞｼｯｸUB" w:hint="eastAsia"/>
                          <w:color w:val="00B9D2"/>
                          <w:sz w:val="32"/>
                          <w:szCs w:val="32"/>
                        </w:rPr>
                        <w:t>上場株式等の配当所得等に係る課税方式</w:t>
                      </w:r>
                    </w:p>
                  </w:txbxContent>
                </v:textbox>
              </v:shape>
            </w:pict>
          </mc:Fallback>
        </mc:AlternateContent>
      </w:r>
    </w:p>
    <w:p w14:paraId="319FEE62" w14:textId="77777777" w:rsidR="0020362A" w:rsidRPr="00282899" w:rsidRDefault="0020362A" w:rsidP="0020362A"/>
    <w:p w14:paraId="5F88F2A0" w14:textId="77777777" w:rsidR="0020362A" w:rsidRDefault="0020362A" w:rsidP="0020362A">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t>（１）改正の背景</w:t>
      </w:r>
    </w:p>
    <w:p w14:paraId="23D0D9D7" w14:textId="77777777" w:rsidR="0020362A" w:rsidRPr="002951D1" w:rsidRDefault="0020362A" w:rsidP="0020362A">
      <w:pPr>
        <w:ind w:firstLineChars="100" w:firstLine="210"/>
        <w:rPr>
          <w:rFonts w:hAnsi="ＭＳ 明朝"/>
        </w:rPr>
      </w:pPr>
      <w:r w:rsidRPr="002951D1">
        <w:rPr>
          <w:rFonts w:hAnsi="ＭＳ 明朝" w:hint="eastAsia"/>
        </w:rPr>
        <w:t>現行制度上、</w:t>
      </w:r>
      <w:r w:rsidRPr="002951D1">
        <w:rPr>
          <w:rFonts w:hAnsi="ＭＳ 明朝"/>
        </w:rPr>
        <w:t>上場株式等に係る配当所得等については①総合課税方式、②申告不要方式、③申告分離課税方式の３つの</w:t>
      </w:r>
      <w:r w:rsidRPr="002951D1">
        <w:rPr>
          <w:rFonts w:hAnsi="ＭＳ 明朝" w:hint="eastAsia"/>
        </w:rPr>
        <w:t>課税方式があり、納税義務者が所得税の確定申告及び個人住民税の申告を行うことにより、所得税と個人住民税において異なる課税方式を選択することができます。</w:t>
      </w:r>
    </w:p>
    <w:p w14:paraId="1E41CE4C" w14:textId="77777777" w:rsidR="0020362A" w:rsidRDefault="0020362A" w:rsidP="0020362A"/>
    <w:p w14:paraId="5D93EE22" w14:textId="77777777" w:rsidR="0020362A" w:rsidRDefault="0020362A" w:rsidP="0020362A">
      <w:r>
        <w:rPr>
          <w:noProof/>
        </w:rPr>
        <w:drawing>
          <wp:inline distT="0" distB="0" distL="0" distR="0" wp14:anchorId="7D271C8F" wp14:editId="607F98F3">
            <wp:extent cx="6120765" cy="1530350"/>
            <wp:effectExtent l="0" t="0" r="0" b="0"/>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図 18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765" cy="1530350"/>
                    </a:xfrm>
                    <a:prstGeom prst="rect">
                      <a:avLst/>
                    </a:prstGeom>
                  </pic:spPr>
                </pic:pic>
              </a:graphicData>
            </a:graphic>
          </wp:inline>
        </w:drawing>
      </w:r>
    </w:p>
    <w:p w14:paraId="0F2374DB" w14:textId="77777777" w:rsidR="0020362A" w:rsidRPr="002951D1" w:rsidRDefault="0020362A" w:rsidP="0020362A">
      <w:pPr>
        <w:rPr>
          <w:rFonts w:hAnsi="ＭＳ 明朝"/>
        </w:rPr>
      </w:pPr>
    </w:p>
    <w:p w14:paraId="373178DE" w14:textId="61F9A752" w:rsidR="000C7E9D" w:rsidRDefault="0020362A" w:rsidP="0020362A">
      <w:pPr>
        <w:ind w:firstLineChars="100" w:firstLine="210"/>
        <w:rPr>
          <w:rFonts w:hAnsi="ＭＳ 明朝"/>
        </w:rPr>
        <w:sectPr w:rsidR="000C7E9D" w:rsidSect="00CD3194">
          <w:headerReference w:type="default" r:id="rId22"/>
          <w:footerReference w:type="default" r:id="rId23"/>
          <w:pgSz w:w="11907" w:h="16839" w:code="9"/>
          <w:pgMar w:top="1247" w:right="1134" w:bottom="1247" w:left="1134" w:header="680" w:footer="851" w:gutter="0"/>
          <w:pgNumType w:start="1"/>
          <w:cols w:space="425"/>
          <w:docGrid w:type="lines" w:linePitch="409" w:charSpace="22118"/>
        </w:sectPr>
      </w:pPr>
      <w:r w:rsidRPr="002951D1">
        <w:rPr>
          <w:rFonts w:hAnsi="ＭＳ 明朝" w:hint="eastAsia"/>
        </w:rPr>
        <w:t>そのため、例えば、年金生活をしながら株式配当を受けている人は、所得税</w:t>
      </w:r>
      <w:r>
        <w:rPr>
          <w:rFonts w:hAnsi="ＭＳ 明朝" w:hint="eastAsia"/>
        </w:rPr>
        <w:t>について</w:t>
      </w:r>
      <w:r w:rsidRPr="002951D1">
        <w:rPr>
          <w:rFonts w:hAnsi="ＭＳ 明朝" w:hint="eastAsia"/>
        </w:rPr>
        <w:t>は配当も含めて総合課税</w:t>
      </w:r>
      <w:r>
        <w:rPr>
          <w:rFonts w:hAnsi="ＭＳ 明朝" w:hint="eastAsia"/>
        </w:rPr>
        <w:t>で</w:t>
      </w:r>
      <w:r w:rsidRPr="002951D1">
        <w:rPr>
          <w:rFonts w:hAnsi="ＭＳ 明朝" w:hint="eastAsia"/>
        </w:rPr>
        <w:t>低い税率を選択、住民税については、これを合算せずに申告不要とする</w:t>
      </w:r>
      <w:r w:rsidR="00675B63">
        <w:rPr>
          <w:rFonts w:hAnsi="ＭＳ 明朝" w:hint="eastAsia"/>
        </w:rPr>
        <w:t>と、</w:t>
      </w:r>
      <w:r w:rsidRPr="002951D1">
        <w:rPr>
          <w:rFonts w:hAnsi="ＭＳ 明朝" w:hint="eastAsia"/>
        </w:rPr>
        <w:t>申告不要とした</w:t>
      </w:r>
    </w:p>
    <w:p w14:paraId="5E46BB9D" w14:textId="77777777" w:rsidR="0020362A" w:rsidRPr="002951D1" w:rsidRDefault="0020362A" w:rsidP="00675B63">
      <w:pPr>
        <w:rPr>
          <w:rFonts w:hAnsi="ＭＳ 明朝"/>
        </w:rPr>
      </w:pPr>
      <w:r w:rsidRPr="002951D1">
        <w:rPr>
          <w:rFonts w:hAnsi="ＭＳ 明朝" w:hint="eastAsia"/>
        </w:rPr>
        <w:lastRenderedPageBreak/>
        <w:t>所得は合計所得金額には含まれないため</w:t>
      </w:r>
      <w:r>
        <w:rPr>
          <w:rFonts w:hAnsi="ＭＳ 明朝" w:hint="eastAsia"/>
        </w:rPr>
        <w:t>住民税が減少するだけでなく、</w:t>
      </w:r>
      <w:r w:rsidRPr="002951D1">
        <w:rPr>
          <w:rFonts w:hAnsi="ＭＳ 明朝" w:hint="eastAsia"/>
        </w:rPr>
        <w:t>住民税額をベースに計算される国民健康保険料などの金額</w:t>
      </w:r>
      <w:r>
        <w:rPr>
          <w:rFonts w:hAnsi="ＭＳ 明朝" w:hint="eastAsia"/>
        </w:rPr>
        <w:t>も抑えることができるのです。低～中所得者が投資を行った場合の税負担を軽減する手法として期待されていた一方、「</w:t>
      </w:r>
      <w:r w:rsidRPr="00C34D40">
        <w:rPr>
          <w:rFonts w:hAnsi="ＭＳ 明朝" w:hint="eastAsia"/>
        </w:rPr>
        <w:t>所得税の所得と個人住民税の所得</w:t>
      </w:r>
      <w:r>
        <w:rPr>
          <w:rFonts w:hAnsi="ＭＳ 明朝" w:hint="eastAsia"/>
        </w:rPr>
        <w:t>が</w:t>
      </w:r>
      <w:r w:rsidRPr="00C34D40">
        <w:rPr>
          <w:rFonts w:hAnsi="ＭＳ 明朝" w:hint="eastAsia"/>
        </w:rPr>
        <w:t>一致</w:t>
      </w:r>
      <w:r>
        <w:rPr>
          <w:rFonts w:hAnsi="ＭＳ 明朝" w:hint="eastAsia"/>
        </w:rPr>
        <w:t>しないのはおかしい」として一部で問題視されてきました。</w:t>
      </w:r>
    </w:p>
    <w:p w14:paraId="5A986FDE" w14:textId="77777777" w:rsidR="0020362A" w:rsidRPr="002951D1" w:rsidRDefault="0020362A" w:rsidP="0020362A">
      <w:pPr>
        <w:rPr>
          <w:rFonts w:hAnsi="ＭＳ 明朝"/>
        </w:rPr>
      </w:pPr>
    </w:p>
    <w:p w14:paraId="25087ED4" w14:textId="77777777" w:rsidR="0020362A" w:rsidRDefault="0020362A" w:rsidP="0020362A">
      <w:pPr>
        <w:rPr>
          <w:rFonts w:ascii="HGP創英角ｺﾞｼｯｸUB" w:eastAsia="HGS創英角ｺﾞｼｯｸUB" w:hAnsi="HGP創英角ｺﾞｼｯｸUB"/>
          <w:color w:val="00B9D2"/>
          <w:sz w:val="26"/>
          <w:szCs w:val="24"/>
        </w:rPr>
      </w:pPr>
      <w:r w:rsidRPr="00234F2E">
        <w:rPr>
          <w:rFonts w:ascii="HGP創英角ｺﾞｼｯｸUB" w:eastAsia="HGS創英角ｺﾞｼｯｸUB" w:hAnsi="HGP創英角ｺﾞｼｯｸUB" w:hint="eastAsia"/>
          <w:color w:val="00B9D2"/>
          <w:sz w:val="26"/>
          <w:szCs w:val="24"/>
        </w:rPr>
        <w:t>（２）改正の概要</w:t>
      </w:r>
    </w:p>
    <w:p w14:paraId="51F64310" w14:textId="77777777" w:rsidR="0020362A" w:rsidRPr="002951D1" w:rsidRDefault="0020362A" w:rsidP="0020362A">
      <w:pPr>
        <w:ind w:firstLineChars="100" w:firstLine="210"/>
        <w:rPr>
          <w:rFonts w:hAnsi="ＭＳ 明朝"/>
        </w:rPr>
      </w:pPr>
      <w:r w:rsidRPr="002951D1">
        <w:rPr>
          <w:rFonts w:hAnsi="ＭＳ 明朝" w:hint="eastAsia"/>
        </w:rPr>
        <w:t>今回の改正では、所得税の課税方式と個人住民税の課税方式が一致するよう、以下の改正が行われます。</w:t>
      </w:r>
    </w:p>
    <w:p w14:paraId="6F77918E" w14:textId="77777777" w:rsidR="0020362A" w:rsidRDefault="0020362A" w:rsidP="0020362A"/>
    <w:tbl>
      <w:tblPr>
        <w:tblW w:w="966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69"/>
      </w:tblGrid>
      <w:tr w:rsidR="0020362A" w:rsidRPr="009177BE" w14:paraId="79A5EC60" w14:textId="77777777" w:rsidTr="00BB3FE4">
        <w:trPr>
          <w:jc w:val="center"/>
        </w:trPr>
        <w:tc>
          <w:tcPr>
            <w:tcW w:w="9669" w:type="dxa"/>
            <w:shd w:val="thinDiagCross" w:color="FDE9D9" w:fill="FFFFFF"/>
          </w:tcPr>
          <w:p w14:paraId="5917DF22" w14:textId="77777777" w:rsidR="0020362A" w:rsidRPr="008436EA" w:rsidRDefault="0020362A" w:rsidP="00BB3FE4">
            <w:pPr>
              <w:pStyle w:val="af0"/>
              <w:numPr>
                <w:ilvl w:val="0"/>
                <w:numId w:val="16"/>
              </w:numPr>
              <w:ind w:leftChars="0"/>
              <w:rPr>
                <w:rFonts w:ascii="ＭＳ 明朝" w:hAnsi="ＭＳ 明朝"/>
              </w:rPr>
            </w:pPr>
            <w:r w:rsidRPr="008436EA">
              <w:rPr>
                <w:rFonts w:ascii="ＭＳ 明朝" w:hAnsi="ＭＳ 明朝" w:hint="eastAsia"/>
              </w:rPr>
              <w:t>個人住民税において、特定配当等及び特定株式等譲渡所得金額に係る所得の課税方式を所得税と一致させることとする。</w:t>
            </w:r>
          </w:p>
          <w:p w14:paraId="03D80095" w14:textId="77777777" w:rsidR="0020362A" w:rsidRPr="002951D1" w:rsidRDefault="0020362A" w:rsidP="00BB3FE4">
            <w:pPr>
              <w:pStyle w:val="af0"/>
              <w:numPr>
                <w:ilvl w:val="0"/>
                <w:numId w:val="16"/>
              </w:numPr>
              <w:ind w:leftChars="0"/>
              <w:rPr>
                <w:rFonts w:ascii="ＭＳ 明朝" w:hAnsi="ＭＳ 明朝"/>
              </w:rPr>
            </w:pPr>
            <w:r w:rsidRPr="002951D1">
              <w:rPr>
                <w:rFonts w:ascii="ＭＳ 明朝" w:hAnsi="ＭＳ 明朝" w:hint="eastAsia"/>
              </w:rPr>
              <w:t>上記①に伴い、次の措置を講ずる。</w:t>
            </w:r>
          </w:p>
          <w:p w14:paraId="109B16D1" w14:textId="77777777" w:rsidR="0020362A" w:rsidRPr="002951D1" w:rsidRDefault="0020362A" w:rsidP="00BB3FE4">
            <w:pPr>
              <w:pStyle w:val="af0"/>
              <w:numPr>
                <w:ilvl w:val="0"/>
                <w:numId w:val="17"/>
              </w:numPr>
              <w:ind w:leftChars="0"/>
              <w:rPr>
                <w:rFonts w:ascii="ＭＳ 明朝" w:hAnsi="ＭＳ 明朝"/>
              </w:rPr>
            </w:pPr>
            <w:r w:rsidRPr="002951D1">
              <w:rPr>
                <w:rFonts w:ascii="ＭＳ 明朝" w:hAnsi="ＭＳ 明朝" w:hint="eastAsia"/>
              </w:rPr>
              <w:t>上場株式等に係る譲渡損失の損益通算及び繰越控除の適用要件が所得税と一致するよう規定の整備を行う。</w:t>
            </w:r>
          </w:p>
          <w:p w14:paraId="28C71CBB" w14:textId="77777777" w:rsidR="0020362A" w:rsidRPr="0089323F" w:rsidRDefault="0020362A" w:rsidP="00BB3FE4">
            <w:pPr>
              <w:pStyle w:val="af0"/>
              <w:numPr>
                <w:ilvl w:val="0"/>
                <w:numId w:val="17"/>
              </w:numPr>
              <w:ind w:leftChars="0"/>
              <w:rPr>
                <w:rFonts w:asciiTheme="majorEastAsia" w:eastAsiaTheme="majorEastAsia" w:hAnsiTheme="majorEastAsia"/>
              </w:rPr>
            </w:pPr>
            <w:r w:rsidRPr="002951D1">
              <w:rPr>
                <w:rFonts w:ascii="ＭＳ 明朝" w:hAnsi="ＭＳ 明朝" w:hint="eastAsia"/>
              </w:rPr>
              <w:t>その他所要の措置を講ずる。</w:t>
            </w:r>
          </w:p>
        </w:tc>
      </w:tr>
    </w:tbl>
    <w:p w14:paraId="6D6A12C9" w14:textId="77777777" w:rsidR="0020362A" w:rsidRPr="002951D1" w:rsidRDefault="0020362A" w:rsidP="0020362A">
      <w:pPr>
        <w:rPr>
          <w:rFonts w:hAnsi="ＭＳ 明朝"/>
        </w:rPr>
      </w:pPr>
    </w:p>
    <w:p w14:paraId="195FA939" w14:textId="77777777" w:rsidR="0020362A" w:rsidRDefault="0020362A" w:rsidP="0020362A">
      <w:pPr>
        <w:ind w:firstLineChars="100" w:firstLine="210"/>
      </w:pPr>
      <w:r w:rsidRPr="002951D1">
        <w:rPr>
          <w:rFonts w:hAnsi="ＭＳ 明朝" w:hint="eastAsia"/>
        </w:rPr>
        <w:t>上記の改正は、令和6年度分以後の個人住民税について適用されます。</w:t>
      </w:r>
    </w:p>
    <w:p w14:paraId="05EBC175" w14:textId="77777777" w:rsidR="0020362A" w:rsidRPr="00FE60A1" w:rsidRDefault="0020362A" w:rsidP="0020362A">
      <w:pPr>
        <w:ind w:firstLineChars="100" w:firstLine="210"/>
        <w:rPr>
          <w:rFonts w:hAnsi="ＭＳ 明朝"/>
        </w:rPr>
      </w:pPr>
    </w:p>
    <w:p w14:paraId="40695F80" w14:textId="77777777" w:rsidR="0020362A" w:rsidRDefault="0020362A" w:rsidP="0020362A">
      <w:pPr>
        <w:widowControl/>
        <w:jc w:val="left"/>
      </w:pPr>
    </w:p>
    <w:p w14:paraId="25817B9B" w14:textId="77777777" w:rsidR="0020362A" w:rsidRPr="00614731" w:rsidRDefault="0020362A" w:rsidP="0020362A">
      <w:pPr>
        <w:rPr>
          <w:rFonts w:ascii="ＭＳ ゴシック" w:eastAsia="ＭＳ ゴシック" w:hAnsi="ＭＳ ゴシック"/>
          <w:color w:val="0070C0"/>
          <w:sz w:val="24"/>
          <w:szCs w:val="24"/>
        </w:rPr>
      </w:pPr>
      <w:r w:rsidRPr="00614731">
        <w:rPr>
          <w:rFonts w:ascii="ＭＳ ゴシック" w:eastAsia="ＭＳ ゴシック" w:hAnsi="ＭＳ ゴシック" w:hint="eastAsia"/>
          <w:color w:val="0070C0"/>
          <w:sz w:val="24"/>
          <w:szCs w:val="24"/>
        </w:rPr>
        <w:t>【参考文献】</w:t>
      </w:r>
    </w:p>
    <w:p w14:paraId="736FB56F" w14:textId="29ED2107" w:rsidR="0020362A" w:rsidRDefault="0020362A" w:rsidP="0020362A">
      <w:pPr>
        <w:pStyle w:val="af3"/>
      </w:pPr>
      <w:r w:rsidRPr="006426ED">
        <w:rPr>
          <w:rFonts w:hint="eastAsia"/>
        </w:rPr>
        <w:t>与党税制調査会資料</w:t>
      </w:r>
    </w:p>
    <w:p w14:paraId="0918C4AA" w14:textId="7D269C0B" w:rsidR="00DE06BC" w:rsidRDefault="00DE06BC" w:rsidP="0020362A">
      <w:pPr>
        <w:pStyle w:val="af3"/>
      </w:pPr>
    </w:p>
    <w:p w14:paraId="4D96D7A6" w14:textId="08CCECF2" w:rsidR="00DE06BC" w:rsidRPr="00DE06BC" w:rsidRDefault="00DE06BC" w:rsidP="0020362A">
      <w:pPr>
        <w:pStyle w:val="af3"/>
      </w:pPr>
    </w:p>
    <w:p w14:paraId="1AF2BFD3" w14:textId="5C8C0043" w:rsidR="00130B03" w:rsidRPr="000E3A8F" w:rsidRDefault="00130B03" w:rsidP="00130B03">
      <w:pPr>
        <w:pStyle w:val="af3"/>
        <w:rPr>
          <w:rFonts w:ascii="Arial Rounded MT Bold" w:eastAsia="ＭＳ 明朝" w:hAnsi="Arial Rounded MT Bold"/>
          <w:color w:val="000000"/>
          <w:sz w:val="28"/>
          <w:szCs w:val="28"/>
        </w:rPr>
      </w:pPr>
    </w:p>
    <w:p w14:paraId="6DB5D26C" w14:textId="407ED90F" w:rsidR="00130B03" w:rsidRPr="000E3A8F" w:rsidRDefault="00130B03" w:rsidP="00130B03">
      <w:pPr>
        <w:pStyle w:val="af3"/>
        <w:rPr>
          <w:rFonts w:ascii="Arial Rounded MT Bold" w:eastAsia="ＭＳ 明朝" w:hAnsi="Arial Rounded MT Bold"/>
          <w:color w:val="000000"/>
          <w:sz w:val="28"/>
          <w:szCs w:val="28"/>
        </w:rPr>
      </w:pPr>
    </w:p>
    <w:p w14:paraId="73567217" w14:textId="76D6614D" w:rsidR="00130B03" w:rsidRDefault="0011495E" w:rsidP="00130B03">
      <w:pPr>
        <w:pStyle w:val="af3"/>
        <w:rPr>
          <w:rFonts w:ascii="Arial Rounded MT Bold" w:eastAsia="ＭＳ 明朝" w:hAnsi="Arial Rounded MT Bold"/>
          <w:color w:val="000000"/>
          <w:sz w:val="28"/>
          <w:szCs w:val="28"/>
        </w:rPr>
      </w:pPr>
      <w:r>
        <w:rPr>
          <w:rFonts w:ascii="Arial Rounded MT Bold" w:eastAsia="ＭＳ 明朝" w:hAnsi="Arial Rounded MT Bold"/>
          <w:noProof/>
          <w:color w:val="000000"/>
          <w:sz w:val="28"/>
          <w:szCs w:val="28"/>
        </w:rPr>
        <mc:AlternateContent>
          <mc:Choice Requires="wps">
            <w:drawing>
              <wp:anchor distT="0" distB="0" distL="114300" distR="114300" simplePos="0" relativeHeight="251740672" behindDoc="0" locked="0" layoutInCell="1" allowOverlap="1" wp14:anchorId="317EB5B3" wp14:editId="08358B60">
                <wp:simplePos x="0" y="0"/>
                <wp:positionH relativeFrom="column">
                  <wp:posOffset>25400</wp:posOffset>
                </wp:positionH>
                <wp:positionV relativeFrom="paragraph">
                  <wp:posOffset>66202</wp:posOffset>
                </wp:positionV>
                <wp:extent cx="3882390" cy="1292860"/>
                <wp:effectExtent l="0" t="0" r="3810" b="254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2390" cy="129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E4995" w14:textId="63ED0467" w:rsidR="00130B03" w:rsidRPr="00F75667" w:rsidRDefault="00130B03" w:rsidP="00130B03">
                            <w:pPr>
                              <w:snapToGrid w:val="0"/>
                              <w:jc w:val="left"/>
                              <w:rPr>
                                <w:rFonts w:ascii="ＭＳ ゴシック" w:eastAsia="ＭＳ ゴシック" w:hAnsi="ＭＳ ゴシック"/>
                                <w:color w:val="000000"/>
                                <w:sz w:val="28"/>
                                <w:szCs w:val="28"/>
                              </w:rPr>
                            </w:pPr>
                            <w:r w:rsidRPr="000E2EE8">
                              <w:rPr>
                                <w:rFonts w:ascii="ＭＳ ゴシック" w:eastAsia="ＭＳ ゴシック" w:hAnsi="ＭＳ ゴシック" w:hint="eastAsia"/>
                                <w:color w:val="000000"/>
                                <w:sz w:val="28"/>
                                <w:szCs w:val="28"/>
                              </w:rPr>
                              <w:t>令和</w:t>
                            </w:r>
                            <w:r w:rsidR="00F75667">
                              <w:rPr>
                                <w:rFonts w:ascii="ＭＳ ゴシック" w:eastAsia="ＭＳ ゴシック" w:hAnsi="ＭＳ ゴシック" w:hint="eastAsia"/>
                                <w:color w:val="000000"/>
                                <w:sz w:val="28"/>
                                <w:szCs w:val="28"/>
                              </w:rPr>
                              <w:t>４</w:t>
                            </w:r>
                            <w:r w:rsidRPr="000E2EE8">
                              <w:rPr>
                                <w:rFonts w:ascii="ＭＳ ゴシック" w:eastAsia="ＭＳ ゴシック" w:hAnsi="ＭＳ ゴシック" w:hint="eastAsia"/>
                                <w:color w:val="000000"/>
                                <w:sz w:val="28"/>
                                <w:szCs w:val="28"/>
                              </w:rPr>
                              <w:t>年度税制改正</w:t>
                            </w:r>
                          </w:p>
                          <w:p w14:paraId="70B9A734" w14:textId="77777777" w:rsidR="00130B03" w:rsidRPr="000E2EE8" w:rsidRDefault="00130B03" w:rsidP="00130B03">
                            <w:pPr>
                              <w:snapToGrid w:val="0"/>
                              <w:jc w:val="left"/>
                              <w:rPr>
                                <w:rFonts w:ascii="ＭＳ ゴシック" w:eastAsia="ＭＳ ゴシック" w:hAnsi="ＭＳ ゴシック"/>
                                <w:color w:val="000000"/>
                                <w:sz w:val="28"/>
                                <w:szCs w:val="28"/>
                              </w:rPr>
                            </w:pPr>
                          </w:p>
                          <w:p w14:paraId="1D505A12" w14:textId="77777777" w:rsidR="00130B03" w:rsidRPr="000E2EE8" w:rsidRDefault="00130B03" w:rsidP="00130B03">
                            <w:pPr>
                              <w:snapToGrid w:val="0"/>
                              <w:jc w:val="left"/>
                              <w:rPr>
                                <w:rFonts w:ascii="ＭＳ ゴシック" w:eastAsia="ＭＳ ゴシック" w:hAnsi="ＭＳ ゴシック"/>
                                <w:sz w:val="24"/>
                                <w:szCs w:val="24"/>
                              </w:rPr>
                            </w:pPr>
                            <w:r w:rsidRPr="000E2EE8">
                              <w:rPr>
                                <w:rFonts w:ascii="ＭＳ ゴシック" w:eastAsia="ＭＳ ゴシック" w:hAnsi="ＭＳ ゴシック" w:hint="eastAsia"/>
                                <w:sz w:val="24"/>
                                <w:szCs w:val="24"/>
                              </w:rPr>
                              <w:t>【監　修】税理士 平川 茂</w:t>
                            </w:r>
                          </w:p>
                          <w:p w14:paraId="2E9C38D6" w14:textId="77777777" w:rsidR="00130B03" w:rsidRPr="000E2EE8" w:rsidRDefault="00130B03" w:rsidP="00130B03">
                            <w:pPr>
                              <w:snapToGrid w:val="0"/>
                              <w:jc w:val="left"/>
                              <w:rPr>
                                <w:rFonts w:ascii="ＭＳ ゴシック" w:eastAsia="ＭＳ ゴシック" w:hAnsi="ＭＳ ゴシック"/>
                                <w:color w:val="000000"/>
                                <w:sz w:val="24"/>
                                <w:szCs w:val="24"/>
                              </w:rPr>
                            </w:pPr>
                            <w:r w:rsidRPr="000E2EE8">
                              <w:rPr>
                                <w:rFonts w:ascii="ＭＳ ゴシック" w:eastAsia="ＭＳ ゴシック" w:hAnsi="ＭＳ ゴシック" w:hint="eastAsia"/>
                                <w:color w:val="000000"/>
                                <w:sz w:val="24"/>
                                <w:szCs w:val="24"/>
                              </w:rPr>
                              <w:t>【著　者】株式会社ビズアップ総研</w:t>
                            </w:r>
                          </w:p>
                          <w:p w14:paraId="3A3D2A7B" w14:textId="77777777" w:rsidR="00130B03" w:rsidRPr="000E3A8F" w:rsidRDefault="00130B03" w:rsidP="00130B03">
                            <w:pPr>
                              <w:snapToGrid w:val="0"/>
                              <w:jc w:val="left"/>
                              <w:rPr>
                                <w:rFonts w:ascii="Arial Rounded MT Bold" w:hAnsi="Arial Rounded MT Bold"/>
                                <w:color w:val="000000"/>
                                <w:sz w:val="28"/>
                                <w:szCs w:val="28"/>
                              </w:rPr>
                            </w:pPr>
                            <w:r w:rsidRPr="000E2EE8">
                              <w:rPr>
                                <w:rFonts w:ascii="ＭＳ ゴシック" w:eastAsia="ＭＳ ゴシック" w:hAnsi="ＭＳ ゴシック" w:hint="eastAsia"/>
                                <w:color w:val="000000"/>
                                <w:sz w:val="24"/>
                                <w:szCs w:val="24"/>
                              </w:rPr>
                              <w:t>【発　行】</w:t>
                            </w:r>
                            <w:r w:rsidRPr="00B4738A">
                              <w:rPr>
                                <w:rFonts w:ascii="ＭＳ ゴシック" w:eastAsia="ＭＳ ゴシック" w:hAnsi="ＭＳ ゴシック" w:hint="eastAsia"/>
                                <w:color w:val="000000"/>
                                <w:sz w:val="24"/>
                                <w:szCs w:val="24"/>
                              </w:rPr>
                              <w:t>株式会社ビズアップ総研</w:t>
                            </w:r>
                          </w:p>
                          <w:p w14:paraId="57938820" w14:textId="77777777" w:rsidR="00130B03" w:rsidRPr="00BE4A69" w:rsidRDefault="00130B03" w:rsidP="00130B03">
                            <w:pPr>
                              <w:jc w:val="left"/>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7EB5B3" id="テキスト ボックス 30" o:spid="_x0000_s1086" type="#_x0000_t202" style="position:absolute;left:0;text-align:left;margin-left:2pt;margin-top:5.2pt;width:305.7pt;height:101.8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" filled="f" stroked="f">
                <v:textbox inset="0,0,0,0">
                  <w:txbxContent>
                    <w:p w14:paraId="3EDE4995" w14:textId="63ED0467" w:rsidR="00130B03" w:rsidRPr="00F75667" w:rsidRDefault="00130B03" w:rsidP="00130B03">
                      <w:pPr>
                        <w:snapToGrid w:val="0"/>
                        <w:jc w:val="left"/>
                        <w:rPr>
                          <w:rFonts w:ascii="ＭＳ ゴシック" w:eastAsia="ＭＳ ゴシック" w:hAnsi="ＭＳ ゴシック"/>
                          <w:color w:val="000000"/>
                          <w:sz w:val="28"/>
                          <w:szCs w:val="28"/>
                        </w:rPr>
                      </w:pPr>
                      <w:r w:rsidRPr="000E2EE8">
                        <w:rPr>
                          <w:rFonts w:ascii="ＭＳ ゴシック" w:eastAsia="ＭＳ ゴシック" w:hAnsi="ＭＳ ゴシック" w:hint="eastAsia"/>
                          <w:color w:val="000000"/>
                          <w:sz w:val="28"/>
                          <w:szCs w:val="28"/>
                        </w:rPr>
                        <w:t>令和</w:t>
                      </w:r>
                      <w:r w:rsidR="00F75667">
                        <w:rPr>
                          <w:rFonts w:ascii="ＭＳ ゴシック" w:eastAsia="ＭＳ ゴシック" w:hAnsi="ＭＳ ゴシック" w:hint="eastAsia"/>
                          <w:color w:val="000000"/>
                          <w:sz w:val="28"/>
                          <w:szCs w:val="28"/>
                        </w:rPr>
                        <w:t>４</w:t>
                      </w:r>
                      <w:r w:rsidRPr="000E2EE8">
                        <w:rPr>
                          <w:rFonts w:ascii="ＭＳ ゴシック" w:eastAsia="ＭＳ ゴシック" w:hAnsi="ＭＳ ゴシック" w:hint="eastAsia"/>
                          <w:color w:val="000000"/>
                          <w:sz w:val="28"/>
                          <w:szCs w:val="28"/>
                        </w:rPr>
                        <w:t>年度税制改正</w:t>
                      </w:r>
                    </w:p>
                    <w:p w14:paraId="70B9A734" w14:textId="77777777" w:rsidR="00130B03" w:rsidRPr="000E2EE8" w:rsidRDefault="00130B03" w:rsidP="00130B03">
                      <w:pPr>
                        <w:snapToGrid w:val="0"/>
                        <w:jc w:val="left"/>
                        <w:rPr>
                          <w:rFonts w:ascii="ＭＳ ゴシック" w:eastAsia="ＭＳ ゴシック" w:hAnsi="ＭＳ ゴシック"/>
                          <w:color w:val="000000"/>
                          <w:sz w:val="28"/>
                          <w:szCs w:val="28"/>
                        </w:rPr>
                      </w:pPr>
                    </w:p>
                    <w:p w14:paraId="1D505A12" w14:textId="77777777" w:rsidR="00130B03" w:rsidRPr="000E2EE8" w:rsidRDefault="00130B03" w:rsidP="00130B03">
                      <w:pPr>
                        <w:snapToGrid w:val="0"/>
                        <w:jc w:val="left"/>
                        <w:rPr>
                          <w:rFonts w:ascii="ＭＳ ゴシック" w:eastAsia="ＭＳ ゴシック" w:hAnsi="ＭＳ ゴシック"/>
                          <w:sz w:val="24"/>
                          <w:szCs w:val="24"/>
                        </w:rPr>
                      </w:pPr>
                      <w:r w:rsidRPr="000E2EE8">
                        <w:rPr>
                          <w:rFonts w:ascii="ＭＳ ゴシック" w:eastAsia="ＭＳ ゴシック" w:hAnsi="ＭＳ ゴシック" w:hint="eastAsia"/>
                          <w:sz w:val="24"/>
                          <w:szCs w:val="24"/>
                        </w:rPr>
                        <w:t>【監　修】税理士 平川 茂</w:t>
                      </w:r>
                    </w:p>
                    <w:p w14:paraId="2E9C38D6" w14:textId="77777777" w:rsidR="00130B03" w:rsidRPr="000E2EE8" w:rsidRDefault="00130B03" w:rsidP="00130B03">
                      <w:pPr>
                        <w:snapToGrid w:val="0"/>
                        <w:jc w:val="left"/>
                        <w:rPr>
                          <w:rFonts w:ascii="ＭＳ ゴシック" w:eastAsia="ＭＳ ゴシック" w:hAnsi="ＭＳ ゴシック"/>
                          <w:color w:val="000000"/>
                          <w:sz w:val="24"/>
                          <w:szCs w:val="24"/>
                        </w:rPr>
                      </w:pPr>
                      <w:r w:rsidRPr="000E2EE8">
                        <w:rPr>
                          <w:rFonts w:ascii="ＭＳ ゴシック" w:eastAsia="ＭＳ ゴシック" w:hAnsi="ＭＳ ゴシック" w:hint="eastAsia"/>
                          <w:color w:val="000000"/>
                          <w:sz w:val="24"/>
                          <w:szCs w:val="24"/>
                        </w:rPr>
                        <w:t>【著　者】株式会社ビズアップ総研</w:t>
                      </w:r>
                    </w:p>
                    <w:p w14:paraId="3A3D2A7B" w14:textId="77777777" w:rsidR="00130B03" w:rsidRPr="000E3A8F" w:rsidRDefault="00130B03" w:rsidP="00130B03">
                      <w:pPr>
                        <w:snapToGrid w:val="0"/>
                        <w:jc w:val="left"/>
                        <w:rPr>
                          <w:rFonts w:ascii="Arial Rounded MT Bold" w:hAnsi="Arial Rounded MT Bold"/>
                          <w:color w:val="000000"/>
                          <w:sz w:val="28"/>
                          <w:szCs w:val="28"/>
                        </w:rPr>
                      </w:pPr>
                      <w:r w:rsidRPr="000E2EE8">
                        <w:rPr>
                          <w:rFonts w:ascii="ＭＳ ゴシック" w:eastAsia="ＭＳ ゴシック" w:hAnsi="ＭＳ ゴシック" w:hint="eastAsia"/>
                          <w:color w:val="000000"/>
                          <w:sz w:val="24"/>
                          <w:szCs w:val="24"/>
                        </w:rPr>
                        <w:t>【発　行】</w:t>
                      </w:r>
                      <w:r w:rsidRPr="00B4738A">
                        <w:rPr>
                          <w:rFonts w:ascii="ＭＳ ゴシック" w:eastAsia="ＭＳ ゴシック" w:hAnsi="ＭＳ ゴシック" w:hint="eastAsia"/>
                          <w:color w:val="000000"/>
                          <w:sz w:val="24"/>
                          <w:szCs w:val="24"/>
                        </w:rPr>
                        <w:t>株式会社ビズアップ総研</w:t>
                      </w:r>
                    </w:p>
                    <w:p w14:paraId="57938820" w14:textId="77777777" w:rsidR="00130B03" w:rsidRPr="00BE4A69" w:rsidRDefault="00130B03" w:rsidP="00130B03">
                      <w:pPr>
                        <w:jc w:val="left"/>
                      </w:pPr>
                    </w:p>
                  </w:txbxContent>
                </v:textbox>
              </v:shape>
            </w:pict>
          </mc:Fallback>
        </mc:AlternateContent>
      </w:r>
    </w:p>
    <w:p w14:paraId="52DE49C6" w14:textId="7F61477C" w:rsidR="0011495E" w:rsidRDefault="0011495E" w:rsidP="00130B03">
      <w:pPr>
        <w:pStyle w:val="af3"/>
        <w:rPr>
          <w:rFonts w:ascii="Arial Rounded MT Bold" w:eastAsia="ＭＳ 明朝" w:hAnsi="Arial Rounded MT Bold"/>
          <w:color w:val="000000"/>
          <w:sz w:val="28"/>
          <w:szCs w:val="28"/>
        </w:rPr>
      </w:pPr>
    </w:p>
    <w:p w14:paraId="70D4AA8D" w14:textId="4B51600F" w:rsidR="0011495E" w:rsidRDefault="0011495E" w:rsidP="00130B03">
      <w:pPr>
        <w:pStyle w:val="af3"/>
        <w:rPr>
          <w:rFonts w:ascii="Arial Rounded MT Bold" w:eastAsia="ＭＳ 明朝" w:hAnsi="Arial Rounded MT Bold"/>
          <w:color w:val="000000"/>
          <w:sz w:val="28"/>
          <w:szCs w:val="28"/>
        </w:rPr>
      </w:pPr>
    </w:p>
    <w:p w14:paraId="715872CB" w14:textId="38296496" w:rsidR="0011495E" w:rsidRDefault="0011495E" w:rsidP="00130B03">
      <w:pPr>
        <w:pStyle w:val="af3"/>
        <w:rPr>
          <w:rFonts w:ascii="Arial Rounded MT Bold" w:eastAsia="ＭＳ 明朝" w:hAnsi="Arial Rounded MT Bold"/>
          <w:color w:val="000000"/>
          <w:sz w:val="28"/>
          <w:szCs w:val="28"/>
        </w:rPr>
      </w:pPr>
    </w:p>
    <w:p w14:paraId="43A2C68A" w14:textId="3491C033" w:rsidR="0011495E" w:rsidRPr="000E3A8F" w:rsidRDefault="0011495E" w:rsidP="00130B03">
      <w:pPr>
        <w:pStyle w:val="af3"/>
        <w:rPr>
          <w:rFonts w:ascii="Arial Rounded MT Bold" w:eastAsia="ＭＳ 明朝" w:hAnsi="Arial Rounded MT Bold"/>
          <w:color w:val="000000"/>
          <w:sz w:val="28"/>
          <w:szCs w:val="28"/>
        </w:rPr>
      </w:pPr>
    </w:p>
    <w:p w14:paraId="6FDF0878" w14:textId="2BAC58C0" w:rsidR="0011495E" w:rsidRDefault="0011495E" w:rsidP="0011495E">
      <w:pPr>
        <w:spacing w:line="280" w:lineRule="exact"/>
        <w:rPr>
          <w:rFonts w:ascii="ＭＳ Ｐゴシック" w:hAnsi="ＭＳ Ｐゴシック"/>
          <w:sz w:val="16"/>
          <w:szCs w:val="16"/>
        </w:rPr>
      </w:pPr>
      <w:r>
        <w:rPr>
          <w:rFonts w:ascii="ＭＳ Ｐゴシック" w:hAnsi="ＭＳ Ｐゴシック" w:hint="eastAsia"/>
          <w:sz w:val="16"/>
          <w:szCs w:val="16"/>
        </w:rPr>
        <w:t>※</w:t>
      </w:r>
      <w:r w:rsidRPr="0011495E">
        <w:rPr>
          <w:rFonts w:ascii="ＭＳ Ｐゴシック" w:hAnsi="ＭＳ Ｐゴシック"/>
          <w:sz w:val="16"/>
          <w:szCs w:val="16"/>
        </w:rPr>
        <w:t>本資料は、令和</w:t>
      </w:r>
      <w:r w:rsidR="00514581">
        <w:rPr>
          <w:rFonts w:asciiTheme="minorEastAsia" w:eastAsiaTheme="minorEastAsia" w:hAnsiTheme="minorEastAsia" w:hint="eastAsia"/>
          <w:sz w:val="16"/>
          <w:szCs w:val="16"/>
        </w:rPr>
        <w:t>３</w:t>
      </w:r>
      <w:r w:rsidRPr="0011495E">
        <w:rPr>
          <w:rFonts w:ascii="ＭＳ Ｐゴシック" w:hAnsi="ＭＳ Ｐゴシック"/>
          <w:sz w:val="16"/>
          <w:szCs w:val="16"/>
        </w:rPr>
        <w:t>年</w:t>
      </w:r>
      <w:r w:rsidRPr="0011495E">
        <w:rPr>
          <w:rFonts w:asciiTheme="minorEastAsia" w:eastAsiaTheme="minorEastAsia" w:hAnsiTheme="minorEastAsia"/>
          <w:sz w:val="16"/>
          <w:szCs w:val="16"/>
        </w:rPr>
        <w:t>12月10</w:t>
      </w:r>
      <w:r w:rsidRPr="0011495E">
        <w:rPr>
          <w:rFonts w:ascii="ＭＳ Ｐゴシック" w:hAnsi="ＭＳ Ｐゴシック"/>
          <w:sz w:val="16"/>
          <w:szCs w:val="16"/>
        </w:rPr>
        <w:t>日に公開された「令和</w:t>
      </w:r>
      <w:r w:rsidR="00514581">
        <w:rPr>
          <w:rFonts w:asciiTheme="minorEastAsia" w:eastAsiaTheme="minorEastAsia" w:hAnsiTheme="minorEastAsia" w:hint="eastAsia"/>
          <w:sz w:val="16"/>
          <w:szCs w:val="16"/>
        </w:rPr>
        <w:t>４</w:t>
      </w:r>
      <w:r w:rsidRPr="0011495E">
        <w:rPr>
          <w:rFonts w:ascii="ＭＳ Ｐゴシック" w:hAnsi="ＭＳ Ｐゴシック"/>
          <w:sz w:val="16"/>
          <w:szCs w:val="16"/>
        </w:rPr>
        <w:t>年度税制改正大綱」の内容に基づき、一般的な情報提供を目的として</w:t>
      </w:r>
    </w:p>
    <w:p w14:paraId="543A625B" w14:textId="66AE48D5" w:rsidR="0011495E" w:rsidRPr="0011495E" w:rsidRDefault="0011495E" w:rsidP="0011495E">
      <w:pPr>
        <w:spacing w:line="280" w:lineRule="exact"/>
        <w:rPr>
          <w:rFonts w:ascii="ＭＳ Ｐゴシック" w:hAnsi="ＭＳ Ｐゴシック"/>
          <w:sz w:val="16"/>
          <w:szCs w:val="16"/>
        </w:rPr>
      </w:pPr>
      <w:r w:rsidRPr="0011495E">
        <w:rPr>
          <w:rFonts w:ascii="ＭＳ Ｐゴシック" w:hAnsi="ＭＳ Ｐゴシック"/>
          <w:sz w:val="16"/>
          <w:szCs w:val="16"/>
        </w:rPr>
        <w:t>作成したものです。そのため、今後国会に提出される法案等とは内容が異なる場合がありますのでご留意ください。</w:t>
      </w:r>
    </w:p>
    <w:p w14:paraId="012A8F1C" w14:textId="25E1A3A1" w:rsidR="0011495E" w:rsidRDefault="0011495E" w:rsidP="0011495E">
      <w:pPr>
        <w:spacing w:line="280" w:lineRule="exact"/>
        <w:rPr>
          <w:rFonts w:ascii="ＭＳ Ｐゴシック" w:hAnsi="ＭＳ Ｐゴシック"/>
          <w:sz w:val="16"/>
          <w:szCs w:val="16"/>
        </w:rPr>
      </w:pPr>
      <w:r w:rsidRPr="0011495E">
        <w:rPr>
          <w:rFonts w:ascii="ＭＳ Ｐゴシック" w:hAnsi="ＭＳ Ｐゴシック" w:hint="eastAsia"/>
          <w:sz w:val="16"/>
          <w:szCs w:val="16"/>
        </w:rPr>
        <w:t>また、本資料中使用しているイラスト・画像につきましては、著作権で保護されているものがございますので、</w:t>
      </w:r>
    </w:p>
    <w:p w14:paraId="281FB0AE" w14:textId="42F3D180" w:rsidR="00130B03" w:rsidRPr="0011495E" w:rsidRDefault="0011495E" w:rsidP="0011495E">
      <w:pPr>
        <w:spacing w:line="280" w:lineRule="exact"/>
        <w:rPr>
          <w:rFonts w:ascii="ＭＳ Ｐゴシック" w:hAnsi="ＭＳ Ｐゴシック"/>
          <w:sz w:val="16"/>
          <w:szCs w:val="16"/>
        </w:rPr>
      </w:pPr>
      <w:r w:rsidRPr="0011495E">
        <w:rPr>
          <w:rFonts w:ascii="ＭＳ Ｐゴシック" w:hAnsi="ＭＳ Ｐゴシック" w:hint="eastAsia"/>
          <w:sz w:val="16"/>
          <w:szCs w:val="16"/>
        </w:rPr>
        <w:t>無断転載・転用はご遠慮ください。</w:t>
      </w:r>
    </w:p>
    <w:p w14:paraId="62C9CB11" w14:textId="1EB8FD5C" w:rsidR="00130B03" w:rsidRDefault="004947BA" w:rsidP="00130B03">
      <w:pPr>
        <w:snapToGrid w:val="0"/>
        <w:ind w:rightChars="100" w:right="210"/>
        <w:rPr>
          <w:rFonts w:ascii="ＭＳ ゴシック" w:eastAsia="ＭＳ ゴシック" w:hAnsi="ＭＳ ゴシック"/>
          <w:bCs/>
          <w:sz w:val="28"/>
          <w:szCs w:val="28"/>
        </w:rPr>
      </w:pPr>
      <w:r>
        <w:rPr>
          <w:rFonts w:ascii="Arial Rounded MT Bold" w:hAnsi="Arial Rounded MT Bold"/>
          <w:noProof/>
          <w:color w:val="000000"/>
          <w:sz w:val="28"/>
          <w:szCs w:val="28"/>
        </w:rPr>
        <mc:AlternateContent>
          <mc:Choice Requires="wps">
            <w:drawing>
              <wp:anchor distT="0" distB="0" distL="114300" distR="114300" simplePos="0" relativeHeight="251741696" behindDoc="0" locked="0" layoutInCell="1" allowOverlap="1" wp14:anchorId="4C2BF2A0" wp14:editId="4AD62711">
                <wp:simplePos x="0" y="0"/>
                <wp:positionH relativeFrom="margin">
                  <wp:posOffset>24765</wp:posOffset>
                </wp:positionH>
                <wp:positionV relativeFrom="paragraph">
                  <wp:posOffset>187770</wp:posOffset>
                </wp:positionV>
                <wp:extent cx="6089015" cy="415290"/>
                <wp:effectExtent l="0" t="0" r="6985" b="3810"/>
                <wp:wrapNone/>
                <wp:docPr id="20" name="四角形: メ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9015" cy="415290"/>
                        </a:xfrm>
                        <a:prstGeom prst="foldedCorner">
                          <a:avLst>
                            <a:gd name="adj" fmla="val 93"/>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FFFF"/>
                              </a:solidFill>
                              <a:round/>
                              <a:headEnd/>
                              <a:tailEnd/>
                            </a14:hiddenLine>
                          </a:ext>
                        </a:extLst>
                      </wps:spPr>
                      <wps:txbx>
                        <w:txbxContent>
                          <w:p w14:paraId="351E0196" w14:textId="77777777" w:rsidR="00130B03" w:rsidRPr="000E2EE8" w:rsidRDefault="00130B03" w:rsidP="00130B03">
                            <w:pPr>
                              <w:snapToGrid w:val="0"/>
                              <w:spacing w:line="240" w:lineRule="atLeast"/>
                              <w:rPr>
                                <w:rFonts w:ascii="ＭＳ ゴシック" w:eastAsia="ＭＳ ゴシック" w:hAnsi="ＭＳ ゴシック"/>
                              </w:rPr>
                            </w:pPr>
                            <w:r w:rsidRPr="000E2EE8">
                              <w:rPr>
                                <w:rFonts w:ascii="ＭＳ ゴシック" w:eastAsia="ＭＳ ゴシック" w:hAnsi="ＭＳ ゴシック" w:hint="eastAsia"/>
                              </w:rPr>
                              <w:t>〒105-7110　東京都港区東新橋1-5-2</w:t>
                            </w:r>
                            <w:r w:rsidRPr="00680EBF">
                              <w:rPr>
                                <w:rFonts w:ascii="ＭＳ ゴシック" w:eastAsia="ＭＳ ゴシック" w:hAnsi="ＭＳ ゴシック" w:hint="eastAsia"/>
                              </w:rPr>
                              <w:t xml:space="preserve">　</w:t>
                            </w:r>
                            <w:r w:rsidRPr="000E2EE8">
                              <w:rPr>
                                <w:rFonts w:ascii="ＭＳ ゴシック" w:eastAsia="ＭＳ ゴシック" w:hAnsi="ＭＳ ゴシック" w:hint="eastAsia"/>
                              </w:rPr>
                              <w:t>汐留シティセンター10階</w:t>
                            </w:r>
                          </w:p>
                          <w:p w14:paraId="5B2F99BA" w14:textId="77777777" w:rsidR="00130B03" w:rsidRPr="00662681" w:rsidRDefault="00130B03" w:rsidP="00130B03">
                            <w:pPr>
                              <w:snapToGrid w:val="0"/>
                              <w:spacing w:line="240" w:lineRule="exact"/>
                              <w:ind w:firstLine="1260"/>
                              <w:rPr>
                                <w:rFonts w:ascii="ＭＳ ゴシック" w:eastAsia="ＭＳ ゴシック" w:hAnsi="ＭＳ ゴシック"/>
                                <w:color w:val="000000"/>
                                <w:spacing w:val="-6"/>
                                <w:sz w:val="20"/>
                                <w:szCs w:val="20"/>
                              </w:rPr>
                            </w:pPr>
                            <w:r w:rsidRPr="00B4738A">
                              <w:rPr>
                                <w:rFonts w:ascii="ＭＳ ゴシック" w:eastAsia="ＭＳ ゴシック" w:hAnsi="ＭＳ ゴシック" w:hint="eastAsia"/>
                              </w:rPr>
                              <w:t>TEL：０３－３５６９－０９６８　FAX：０３－６２１５－９２１８</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2BF2A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20" o:spid="_x0000_s1087" type="#_x0000_t65" style="position:absolute;left:0;text-align:left;margin-left:1.95pt;margin-top:14.8pt;width:479.45pt;height:32.7pt;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" adj="21580" filled="f" stroked="f" strokecolor="white" strokeweight="1.5pt">
                <v:textbox inset="0,0,0,0">
                  <w:txbxContent>
                    <w:p w14:paraId="351E0196" w14:textId="77777777" w:rsidR="00130B03" w:rsidRPr="000E2EE8" w:rsidRDefault="00130B03" w:rsidP="00130B03">
                      <w:pPr>
                        <w:snapToGrid w:val="0"/>
                        <w:spacing w:line="240" w:lineRule="atLeast"/>
                        <w:rPr>
                          <w:rFonts w:ascii="ＭＳ ゴシック" w:eastAsia="ＭＳ ゴシック" w:hAnsi="ＭＳ ゴシック"/>
                        </w:rPr>
                      </w:pPr>
                      <w:r w:rsidRPr="000E2EE8">
                        <w:rPr>
                          <w:rFonts w:ascii="ＭＳ ゴシック" w:eastAsia="ＭＳ ゴシック" w:hAnsi="ＭＳ ゴシック" w:hint="eastAsia"/>
                        </w:rPr>
                        <w:t>〒105-7110　東京都港区東新橋1-5-2</w:t>
                      </w:r>
                      <w:r w:rsidRPr="00680EBF">
                        <w:rPr>
                          <w:rFonts w:ascii="ＭＳ ゴシック" w:eastAsia="ＭＳ ゴシック" w:hAnsi="ＭＳ ゴシック" w:hint="eastAsia"/>
                        </w:rPr>
                        <w:t xml:space="preserve">　</w:t>
                      </w:r>
                      <w:r w:rsidRPr="000E2EE8">
                        <w:rPr>
                          <w:rFonts w:ascii="ＭＳ ゴシック" w:eastAsia="ＭＳ ゴシック" w:hAnsi="ＭＳ ゴシック" w:hint="eastAsia"/>
                        </w:rPr>
                        <w:t>汐留シティセンター10階</w:t>
                      </w:r>
                    </w:p>
                    <w:p w14:paraId="5B2F99BA" w14:textId="77777777" w:rsidR="00130B03" w:rsidRPr="00662681" w:rsidRDefault="00130B03" w:rsidP="00130B03">
                      <w:pPr>
                        <w:snapToGrid w:val="0"/>
                        <w:spacing w:line="240" w:lineRule="exact"/>
                        <w:ind w:firstLine="1260"/>
                        <w:rPr>
                          <w:rFonts w:ascii="ＭＳ ゴシック" w:eastAsia="ＭＳ ゴシック" w:hAnsi="ＭＳ ゴシック"/>
                          <w:color w:val="000000"/>
                          <w:spacing w:val="-6"/>
                          <w:sz w:val="20"/>
                          <w:szCs w:val="20"/>
                        </w:rPr>
                      </w:pPr>
                      <w:r w:rsidRPr="00B4738A">
                        <w:rPr>
                          <w:rFonts w:ascii="ＭＳ ゴシック" w:eastAsia="ＭＳ ゴシック" w:hAnsi="ＭＳ ゴシック" w:hint="eastAsia"/>
                        </w:rPr>
                        <w:t>TEL：０３－３５６９－０９６８　FAX：０３－６２１５－９２１８</w:t>
                      </w:r>
                    </w:p>
                  </w:txbxContent>
                </v:textbox>
                <w10:wrap anchorx="margin"/>
              </v:shape>
            </w:pict>
          </mc:Fallback>
        </mc:AlternateContent>
      </w:r>
      <w:r w:rsidR="00130B03">
        <w:rPr>
          <w:rFonts w:ascii="Arial Rounded MT Bold" w:hAnsi="Arial Rounded MT Bold"/>
          <w:noProof/>
          <w:color w:val="000000"/>
          <w:sz w:val="28"/>
          <w:szCs w:val="28"/>
        </w:rPr>
        <mc:AlternateContent>
          <mc:Choice Requires="wps">
            <w:drawing>
              <wp:anchor distT="0" distB="0" distL="114300" distR="114300" simplePos="0" relativeHeight="251742720" behindDoc="0" locked="0" layoutInCell="1" allowOverlap="1" wp14:anchorId="650D5969" wp14:editId="729FD52E">
                <wp:simplePos x="0" y="0"/>
                <wp:positionH relativeFrom="column">
                  <wp:posOffset>-5080</wp:posOffset>
                </wp:positionH>
                <wp:positionV relativeFrom="paragraph">
                  <wp:posOffset>104613</wp:posOffset>
                </wp:positionV>
                <wp:extent cx="6119495" cy="0"/>
                <wp:effectExtent l="0" t="0" r="0" b="0"/>
                <wp:wrapNone/>
                <wp:docPr id="21" name="直線矢印コネク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straightConnector1">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A7472E" id="_x0000_t32" coordsize="21600,21600" o:spt="32" o:oned="t" path="m,l21600,21600e" filled="f">
                <v:path arrowok="t" fillok="f" o:connecttype="none"/>
                <o:lock v:ext="edit" shapetype="t"/>
              </v:shapetype>
              <v:shape id="直線矢印コネクタ 21" o:spid="_x0000_s1026" type="#_x0000_t32" style="position:absolute;left:0;text-align:left;margin-left:-.4pt;margin-top:8.25pt;width:481.85pt;height:0;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" strokecolor="silver" strokeweight="1.5pt"/>
            </w:pict>
          </mc:Fallback>
        </mc:AlternateContent>
      </w:r>
      <w:r w:rsidR="00130B03" w:rsidRPr="000E3A8F">
        <w:rPr>
          <w:rFonts w:ascii="Arial Rounded MT Bold" w:hAnsi="Arial Rounded MT Bold"/>
          <w:color w:val="000000"/>
          <w:sz w:val="28"/>
          <w:szCs w:val="28"/>
        </w:rPr>
        <w:br w:type="page"/>
      </w:r>
    </w:p>
    <w:p w14:paraId="72802C6E" w14:textId="77777777" w:rsidR="00130B03" w:rsidRDefault="00130B03" w:rsidP="00130B03">
      <w:pPr>
        <w:snapToGrid w:val="0"/>
        <w:ind w:rightChars="100" w:right="210"/>
        <w:rPr>
          <w:rFonts w:ascii="ＭＳ ゴシック" w:eastAsia="ＭＳ ゴシック" w:hAnsi="ＭＳ ゴシック"/>
          <w:bCs/>
          <w:sz w:val="28"/>
          <w:szCs w:val="28"/>
        </w:rPr>
      </w:pPr>
    </w:p>
    <w:p w14:paraId="3A356F53" w14:textId="77777777" w:rsidR="00130B03" w:rsidRDefault="00130B03" w:rsidP="00130B03">
      <w:pPr>
        <w:snapToGrid w:val="0"/>
        <w:ind w:rightChars="100" w:right="210"/>
        <w:rPr>
          <w:rFonts w:ascii="ＭＳ ゴシック" w:eastAsia="ＭＳ ゴシック" w:hAnsi="ＭＳ ゴシック"/>
          <w:bCs/>
          <w:sz w:val="28"/>
          <w:szCs w:val="28"/>
        </w:rPr>
      </w:pPr>
    </w:p>
    <w:p w14:paraId="2EFC8444" w14:textId="77777777" w:rsidR="00130B03" w:rsidRDefault="00130B03" w:rsidP="00130B03">
      <w:pPr>
        <w:snapToGrid w:val="0"/>
        <w:ind w:rightChars="100" w:right="210"/>
        <w:rPr>
          <w:rFonts w:ascii="ＭＳ ゴシック" w:eastAsia="ＭＳ ゴシック" w:hAnsi="ＭＳ ゴシック"/>
          <w:bCs/>
          <w:sz w:val="28"/>
          <w:szCs w:val="28"/>
        </w:rPr>
      </w:pPr>
    </w:p>
    <w:p w14:paraId="286AF8A0" w14:textId="77777777" w:rsidR="00130B03" w:rsidRDefault="00130B03" w:rsidP="00130B03">
      <w:pPr>
        <w:rPr>
          <w:rFonts w:hAnsi="ＭＳ 明朝"/>
          <w:sz w:val="24"/>
          <w:szCs w:val="24"/>
        </w:rPr>
      </w:pPr>
    </w:p>
    <w:p w14:paraId="2AD0D663" w14:textId="77777777" w:rsidR="00130B03" w:rsidRDefault="00130B03" w:rsidP="00130B03">
      <w:pPr>
        <w:rPr>
          <w:rFonts w:hAnsi="ＭＳ 明朝"/>
          <w:sz w:val="24"/>
          <w:szCs w:val="24"/>
        </w:rPr>
      </w:pPr>
    </w:p>
    <w:p w14:paraId="28BD59A6" w14:textId="77777777" w:rsidR="00130B03" w:rsidRDefault="00130B03" w:rsidP="00130B03">
      <w:pPr>
        <w:rPr>
          <w:rFonts w:hAnsi="ＭＳ 明朝"/>
          <w:sz w:val="24"/>
          <w:szCs w:val="24"/>
        </w:rPr>
      </w:pPr>
    </w:p>
    <w:p w14:paraId="03250C4D" w14:textId="77777777" w:rsidR="00130B03" w:rsidRDefault="00130B03" w:rsidP="00130B03">
      <w:pPr>
        <w:rPr>
          <w:rFonts w:hAnsi="ＭＳ 明朝"/>
          <w:sz w:val="24"/>
          <w:szCs w:val="24"/>
        </w:rPr>
      </w:pPr>
    </w:p>
    <w:p w14:paraId="3F559507" w14:textId="62E9059A" w:rsidR="00130B03" w:rsidRDefault="00130B03" w:rsidP="00130B03">
      <w:pPr>
        <w:rPr>
          <w:rFonts w:hAnsi="ＭＳ 明朝"/>
          <w:sz w:val="24"/>
          <w:szCs w:val="24"/>
        </w:rPr>
      </w:pPr>
    </w:p>
    <w:p w14:paraId="2088DDE2" w14:textId="3DB4EC7C" w:rsidR="008500B9" w:rsidRDefault="008500B9" w:rsidP="00130B03">
      <w:pPr>
        <w:rPr>
          <w:rFonts w:hAnsi="ＭＳ 明朝"/>
          <w:sz w:val="24"/>
          <w:szCs w:val="24"/>
        </w:rPr>
      </w:pPr>
    </w:p>
    <w:p w14:paraId="60E13287" w14:textId="3A5C4AF2" w:rsidR="008500B9" w:rsidRDefault="008500B9" w:rsidP="00130B03">
      <w:pPr>
        <w:rPr>
          <w:rFonts w:hAnsi="ＭＳ 明朝"/>
          <w:sz w:val="24"/>
          <w:szCs w:val="24"/>
        </w:rPr>
      </w:pPr>
    </w:p>
    <w:p w14:paraId="01B400F5" w14:textId="77777777" w:rsidR="008500B9" w:rsidRDefault="008500B9" w:rsidP="00130B03">
      <w:pPr>
        <w:rPr>
          <w:rFonts w:hAnsi="ＭＳ 明朝"/>
          <w:sz w:val="24"/>
          <w:szCs w:val="24"/>
        </w:rPr>
      </w:pPr>
    </w:p>
    <w:p w14:paraId="51430A15" w14:textId="71955EB7" w:rsidR="00130B03" w:rsidRDefault="00130B03" w:rsidP="00130B03">
      <w:pPr>
        <w:rPr>
          <w:rFonts w:hAnsi="ＭＳ 明朝"/>
          <w:sz w:val="24"/>
          <w:szCs w:val="24"/>
        </w:rPr>
      </w:pPr>
    </w:p>
    <w:p w14:paraId="0A5F76AA" w14:textId="77777777" w:rsidR="008500B9" w:rsidRDefault="008500B9" w:rsidP="00130B03">
      <w:pPr>
        <w:rPr>
          <w:rFonts w:hAnsi="ＭＳ 明朝"/>
          <w:sz w:val="24"/>
          <w:szCs w:val="24"/>
        </w:rPr>
      </w:pPr>
    </w:p>
    <w:p w14:paraId="13E69EA0" w14:textId="77777777" w:rsidR="00130B03" w:rsidRPr="00E32A2C" w:rsidRDefault="00130B03" w:rsidP="00130B03">
      <w:pPr>
        <w:rPr>
          <w:rFonts w:hAnsi="ＭＳ 明朝"/>
          <w:sz w:val="24"/>
          <w:szCs w:val="24"/>
        </w:rPr>
      </w:pPr>
    </w:p>
    <w:p w14:paraId="6EF925C9" w14:textId="245E3FD5" w:rsidR="005827B5" w:rsidRPr="00FE60A1" w:rsidRDefault="00130B03" w:rsidP="00130B03">
      <w:pPr>
        <w:ind w:firstLineChars="100" w:firstLine="360"/>
        <w:jc w:val="center"/>
      </w:pPr>
      <w:r w:rsidRPr="000647C1">
        <w:rPr>
          <w:rFonts w:ascii="Apple Color Emoji" w:hAnsi="Apple Color Emoji" w:cs="Apple Color Emoji" w:hint="eastAsia"/>
          <w:sz w:val="36"/>
          <w:szCs w:val="36"/>
        </w:rPr>
        <w:t>○○</w:t>
      </w:r>
      <w:r w:rsidRPr="000647C1">
        <w:rPr>
          <w:rFonts w:ascii="Cambria" w:hAnsi="Cambria" w:cs="Cambria" w:hint="eastAsia"/>
          <w:sz w:val="36"/>
          <w:szCs w:val="36"/>
        </w:rPr>
        <w:t>会計事務所</w:t>
      </w:r>
    </w:p>
    <w:sectPr w:rsidR="005827B5" w:rsidRPr="00FE60A1" w:rsidSect="00CD3194">
      <w:footerReference w:type="default" r:id="rId24"/>
      <w:pgSz w:w="11907" w:h="16839" w:code="9"/>
      <w:pgMar w:top="1247" w:right="1134" w:bottom="1247" w:left="1134" w:header="680" w:footer="851" w:gutter="0"/>
      <w:pgNumType w:start="1"/>
      <w:cols w:space="425"/>
      <w:docGrid w:type="lines" w:linePitch="409" w:charSpace="221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53FD8" w14:textId="77777777" w:rsidR="007169D7" w:rsidRDefault="007169D7">
      <w:r>
        <w:separator/>
      </w:r>
    </w:p>
  </w:endnote>
  <w:endnote w:type="continuationSeparator" w:id="0">
    <w:p w14:paraId="593D8C3B" w14:textId="77777777" w:rsidR="007169D7" w:rsidRDefault="00716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embedRegular r:id="rId1" w:subsetted="1" w:fontKey="{5C48367D-FD71-4BE1-BAE9-EE5CE15913D8}"/>
    <w:embedBold r:id="rId2" w:subsetted="1" w:fontKey="{85680CFD-9EDA-444E-B9DD-ECD2B0A836EB}"/>
  </w:font>
  <w:font w:name="Century">
    <w:panose1 w:val="02040604050505020304"/>
    <w:charset w:val="00"/>
    <w:family w:val="roman"/>
    <w:pitch w:val="variable"/>
    <w:sig w:usb0="00000287" w:usb1="00000000" w:usb2="00000000" w:usb3="00000000" w:csb0="0000009F" w:csb1="00000000"/>
    <w:embedRegular r:id="rId3" w:subsetted="1" w:fontKey="{0099002C-2F11-4097-9902-3373EC27EB22}"/>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4" w:subsetted="1" w:fontKey="{E59821E1-4E22-418F-9328-01F7386A26A1}"/>
  </w:font>
  <w:font w:name="ＭＳ Ｐゴシック">
    <w:panose1 w:val="020B0600070205080204"/>
    <w:charset w:val="80"/>
    <w:family w:val="modern"/>
    <w:pitch w:val="variable"/>
    <w:sig w:usb0="E00002FF" w:usb1="6AC7FDFB" w:usb2="08000012" w:usb3="00000000" w:csb0="0002009F" w:csb1="00000000"/>
    <w:embedRegular r:id="rId5" w:subsetted="1" w:fontKey="{131FF0D1-C4B6-40D8-A721-5140AA1B3913}"/>
  </w:font>
  <w:font w:name="HGP創英角ｺﾞｼｯｸUB">
    <w:panose1 w:val="020B0900000000000000"/>
    <w:charset w:val="80"/>
    <w:family w:val="modern"/>
    <w:pitch w:val="variable"/>
    <w:sig w:usb0="E00002FF" w:usb1="6AC7FDFB" w:usb2="00000012" w:usb3="00000000" w:csb0="0002009F" w:csb1="00000000"/>
    <w:embedRegular r:id="rId6" w:subsetted="1" w:fontKey="{E73BDA91-E0CC-40B9-9014-93730C18921E}"/>
  </w:font>
  <w:font w:name="HGS創英角ｺﾞｼｯｸUB">
    <w:panose1 w:val="020B0900000000000000"/>
    <w:charset w:val="80"/>
    <w:family w:val="modern"/>
    <w:pitch w:val="variable"/>
    <w:sig w:usb0="E00002FF" w:usb1="6AC7FDFB" w:usb2="00000012" w:usb3="00000000" w:csb0="0002009F" w:csb1="00000000"/>
    <w:embedRegular r:id="rId7" w:subsetted="1" w:fontKey="{E8C61C4E-80D7-4836-8611-E420E4185B89}"/>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embedRegular r:id="rId8" w:subsetted="1" w:fontKey="{E8BB7CC7-D085-41A1-9055-7636080E4958}"/>
  </w:font>
  <w:font w:name="ShinGoPro-Medium">
    <w:panose1 w:val="00000000000000000000"/>
    <w:charset w:val="80"/>
    <w:family w:val="auto"/>
    <w:notTrueType/>
    <w:pitch w:val="default"/>
    <w:sig w:usb0="00000001" w:usb1="08070000" w:usb2="00000010" w:usb3="00000000" w:csb0="00020000" w:csb1="00000000"/>
  </w:font>
  <w:font w:name="ShinGoPro-Regular">
    <w:altName w:val="游ゴシック"/>
    <w:panose1 w:val="00000000000000000000"/>
    <w:charset w:val="80"/>
    <w:family w:val="auto"/>
    <w:notTrueType/>
    <w:pitch w:val="default"/>
    <w:sig w:usb0="00000001" w:usb1="08070000" w:usb2="00000010" w:usb3="00000000" w:csb0="00020000" w:csb1="00000000"/>
  </w:font>
  <w:font w:name="ＤＦ極太明朝体">
    <w:altName w:val="游ゴシック"/>
    <w:charset w:val="80"/>
    <w:family w:val="auto"/>
    <w:pitch w:val="fixed"/>
    <w:sig w:usb0="00000001" w:usb1="08070000" w:usb2="00000010" w:usb3="00000000" w:csb0="00020000" w:csb1="00000000"/>
    <w:embedRegular r:id="rId9" w:subsetted="1" w:fontKey="{E2462E7C-EF02-4A88-B4AA-A23F1DF1E5E0}"/>
  </w:font>
  <w:font w:name="MS-Mincho">
    <w:altName w:val="游ゴシック"/>
    <w:panose1 w:val="00000000000000000000"/>
    <w:charset w:val="80"/>
    <w:family w:val="auto"/>
    <w:notTrueType/>
    <w:pitch w:val="default"/>
    <w:sig w:usb0="00000001" w:usb1="080F0000" w:usb2="00000010" w:usb3="00000000" w:csb0="00060000"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pple Color Emoj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73269" w14:textId="77777777" w:rsidR="00E00A59" w:rsidRDefault="00E00A59" w:rsidP="0010295C">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end"/>
    </w:r>
  </w:p>
  <w:p w14:paraId="1F75A7DC" w14:textId="77777777" w:rsidR="00E00A59" w:rsidRDefault="00E00A5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824F0" w14:textId="77777777" w:rsidR="00E00A59" w:rsidRDefault="00E00A59" w:rsidP="003853CD">
    <w:pPr>
      <w:pStyle w:val="a5"/>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86A8F" w14:textId="77777777" w:rsidR="00E00A59" w:rsidRDefault="00E00A59">
    <w:r>
      <w:c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5553305"/>
      <w:docPartObj>
        <w:docPartGallery w:val="Page Numbers (Bottom of Page)"/>
        <w:docPartUnique/>
      </w:docPartObj>
    </w:sdtPr>
    <w:sdtEndPr/>
    <w:sdtContent>
      <w:p w14:paraId="58C2FB0D" w14:textId="0B02970F" w:rsidR="00F75667" w:rsidRDefault="00F75667">
        <w:pPr>
          <w:pStyle w:val="a5"/>
          <w:jc w:val="center"/>
        </w:pPr>
        <w:r>
          <w:fldChar w:fldCharType="begin"/>
        </w:r>
        <w:r>
          <w:instrText>PAGE   \* MERGEFORMAT</w:instrText>
        </w:r>
        <w:r>
          <w:fldChar w:fldCharType="separate"/>
        </w:r>
        <w:r>
          <w:rPr>
            <w:lang w:val="ja-JP"/>
          </w:rPr>
          <w:t>2</w:t>
        </w:r>
        <w:r>
          <w:fldChar w:fldCharType="end"/>
        </w:r>
      </w:p>
    </w:sdtContent>
  </w:sdt>
  <w:p w14:paraId="3A3C2DD1" w14:textId="42ABED7F" w:rsidR="00E00A59" w:rsidRDefault="00E00A5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590AF" w14:textId="05315802" w:rsidR="004947BA" w:rsidRDefault="004947BA" w:rsidP="004947BA">
    <w:pPr>
      <w:pStyle w:val="a5"/>
    </w:pPr>
  </w:p>
  <w:p w14:paraId="74FC6F7A" w14:textId="77777777" w:rsidR="004947BA" w:rsidRDefault="004947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DD38D" w14:textId="77777777" w:rsidR="007169D7" w:rsidRDefault="007169D7">
      <w:r>
        <w:separator/>
      </w:r>
    </w:p>
  </w:footnote>
  <w:footnote w:type="continuationSeparator" w:id="0">
    <w:p w14:paraId="62A7EB25" w14:textId="77777777" w:rsidR="007169D7" w:rsidRDefault="007169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341A0" w14:textId="77777777" w:rsidR="00E00A59" w:rsidRPr="00614731" w:rsidRDefault="00E00A59" w:rsidP="00614731">
    <w:pPr>
      <w:pStyle w:val="a8"/>
      <w:jc w:val="center"/>
      <w:rPr>
        <w:rFonts w:ascii="HGS創英角ｺﾞｼｯｸUB" w:eastAsia="HGS創英角ｺﾞｼｯｸUB" w:hAnsi="HGS創英角ｺﾞｼｯｸUB"/>
        <w:color w:val="000099"/>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FD738" w14:textId="77777777" w:rsidR="00E00A59" w:rsidRPr="00614731" w:rsidRDefault="00E00A59" w:rsidP="00614731">
    <w:pPr>
      <w:pStyle w:val="a8"/>
      <w:jc w:val="center"/>
      <w:rPr>
        <w:rFonts w:ascii="HGS創英角ｺﾞｼｯｸUB" w:eastAsia="HGS創英角ｺﾞｼｯｸUB" w:hAnsi="HGS創英角ｺﾞｼｯｸUB"/>
        <w:color w:val="000099"/>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322AD"/>
    <w:multiLevelType w:val="hybridMultilevel"/>
    <w:tmpl w:val="02467D8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C734BB4"/>
    <w:multiLevelType w:val="hybridMultilevel"/>
    <w:tmpl w:val="DED4FE68"/>
    <w:lvl w:ilvl="0" w:tplc="04090009">
      <w:start w:val="1"/>
      <w:numFmt w:val="bullet"/>
      <w:lvlText w:val=""/>
      <w:lvlJc w:val="left"/>
      <w:pPr>
        <w:ind w:left="420" w:hanging="420"/>
      </w:pPr>
      <w:rPr>
        <w:rFonts w:ascii="Wingdings" w:hAnsi="Wingdings"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Wingdings" w:hAnsi="Wingdings" w:hint="default"/>
      </w:rPr>
    </w:lvl>
    <w:lvl w:ilvl="3" w:tplc="FFFFFFFF">
      <w:start w:val="1"/>
      <w:numFmt w:val="bullet"/>
      <w:lvlText w:val=""/>
      <w:lvlJc w:val="left"/>
      <w:pPr>
        <w:ind w:left="1680" w:hanging="420"/>
      </w:pPr>
      <w:rPr>
        <w:rFonts w:ascii="Wingdings" w:hAnsi="Wingdings" w:hint="default"/>
      </w:rPr>
    </w:lvl>
    <w:lvl w:ilvl="4" w:tplc="FFFFFFFF">
      <w:start w:val="1"/>
      <w:numFmt w:val="bullet"/>
      <w:lvlText w:val=""/>
      <w:lvlJc w:val="left"/>
      <w:pPr>
        <w:ind w:left="2100" w:hanging="420"/>
      </w:pPr>
      <w:rPr>
        <w:rFonts w:ascii="Wingdings" w:hAnsi="Wingdings" w:hint="default"/>
      </w:rPr>
    </w:lvl>
    <w:lvl w:ilvl="5" w:tplc="FFFFFFFF">
      <w:start w:val="1"/>
      <w:numFmt w:val="bullet"/>
      <w:lvlText w:val=""/>
      <w:lvlJc w:val="left"/>
      <w:pPr>
        <w:ind w:left="2520" w:hanging="420"/>
      </w:pPr>
      <w:rPr>
        <w:rFonts w:ascii="Wingdings" w:hAnsi="Wingdings" w:hint="default"/>
      </w:rPr>
    </w:lvl>
    <w:lvl w:ilvl="6" w:tplc="FFFFFFFF">
      <w:start w:val="1"/>
      <w:numFmt w:val="bullet"/>
      <w:lvlText w:val=""/>
      <w:lvlJc w:val="left"/>
      <w:pPr>
        <w:ind w:left="2940" w:hanging="420"/>
      </w:pPr>
      <w:rPr>
        <w:rFonts w:ascii="Wingdings" w:hAnsi="Wingdings" w:hint="default"/>
      </w:rPr>
    </w:lvl>
    <w:lvl w:ilvl="7" w:tplc="FFFFFFFF">
      <w:start w:val="1"/>
      <w:numFmt w:val="bullet"/>
      <w:lvlText w:val=""/>
      <w:lvlJc w:val="left"/>
      <w:pPr>
        <w:ind w:left="3360" w:hanging="420"/>
      </w:pPr>
      <w:rPr>
        <w:rFonts w:ascii="Wingdings" w:hAnsi="Wingdings" w:hint="default"/>
      </w:rPr>
    </w:lvl>
    <w:lvl w:ilvl="8" w:tplc="FFFFFFFF">
      <w:start w:val="1"/>
      <w:numFmt w:val="bullet"/>
      <w:lvlText w:val=""/>
      <w:lvlJc w:val="left"/>
      <w:pPr>
        <w:ind w:left="3780" w:hanging="420"/>
      </w:pPr>
      <w:rPr>
        <w:rFonts w:ascii="Wingdings" w:hAnsi="Wingdings" w:hint="default"/>
      </w:rPr>
    </w:lvl>
  </w:abstractNum>
  <w:abstractNum w:abstractNumId="2" w15:restartNumberingAfterBreak="0">
    <w:nsid w:val="128E7E79"/>
    <w:multiLevelType w:val="hybridMultilevel"/>
    <w:tmpl w:val="CB262760"/>
    <w:lvl w:ilvl="0" w:tplc="C10C9A7A">
      <w:start w:val="4"/>
      <w:numFmt w:val="bullet"/>
      <w:lvlText w:val="・"/>
      <w:lvlJc w:val="left"/>
      <w:pPr>
        <w:ind w:left="482" w:hanging="340"/>
      </w:pPr>
      <w:rPr>
        <w:rFonts w:ascii="游ゴシック Light" w:eastAsia="游ゴシック Light" w:hAnsi="游ゴシック Light"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 w15:restartNumberingAfterBreak="0">
    <w:nsid w:val="1961562D"/>
    <w:multiLevelType w:val="hybridMultilevel"/>
    <w:tmpl w:val="BD46D4B4"/>
    <w:lvl w:ilvl="0" w:tplc="FFFFFFFF">
      <w:start w:val="1"/>
      <w:numFmt w:val="decimalEnclosedCircle"/>
      <w:lvlText w:val="%1"/>
      <w:lvlJc w:val="left"/>
      <w:pPr>
        <w:ind w:left="420" w:hanging="420"/>
      </w:pPr>
      <w:rPr>
        <w:color w:val="FF9900"/>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4" w15:restartNumberingAfterBreak="0">
    <w:nsid w:val="1B38666A"/>
    <w:multiLevelType w:val="hybridMultilevel"/>
    <w:tmpl w:val="FF34F646"/>
    <w:lvl w:ilvl="0" w:tplc="2462438E">
      <w:start w:val="4"/>
      <w:numFmt w:val="bullet"/>
      <w:lvlText w:val="・"/>
      <w:lvlJc w:val="left"/>
      <w:pPr>
        <w:ind w:left="227" w:hanging="227"/>
      </w:pPr>
      <w:rPr>
        <w:rFonts w:ascii="游ゴシック Light" w:eastAsia="游ゴシック Light" w:hAnsi="游ゴシック Light"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5" w15:restartNumberingAfterBreak="0">
    <w:nsid w:val="1FF54073"/>
    <w:multiLevelType w:val="hybridMultilevel"/>
    <w:tmpl w:val="3EEC4A60"/>
    <w:lvl w:ilvl="0" w:tplc="BB702B74">
      <w:start w:val="1"/>
      <w:numFmt w:val="decimalEnclosedCircle"/>
      <w:lvlText w:val="%1"/>
      <w:lvlJc w:val="left"/>
      <w:pPr>
        <w:ind w:left="420" w:hanging="420"/>
      </w:pPr>
      <w:rPr>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39D6847"/>
    <w:multiLevelType w:val="hybridMultilevel"/>
    <w:tmpl w:val="70A6F5A6"/>
    <w:lvl w:ilvl="0" w:tplc="A07434BE">
      <w:start w:val="1"/>
      <w:numFmt w:val="decimalEnclosedCircle"/>
      <w:lvlText w:val="%1"/>
      <w:lvlJc w:val="left"/>
      <w:pPr>
        <w:ind w:left="420" w:hanging="420"/>
      </w:pPr>
      <w:rPr>
        <w:color w:val="FF9900"/>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64720C3"/>
    <w:multiLevelType w:val="hybridMultilevel"/>
    <w:tmpl w:val="3E722314"/>
    <w:lvl w:ilvl="0" w:tplc="BB702B74">
      <w:start w:val="1"/>
      <w:numFmt w:val="decimalEnclosedCircle"/>
      <w:lvlText w:val="%1"/>
      <w:lvlJc w:val="left"/>
      <w:pPr>
        <w:ind w:left="420" w:hanging="420"/>
      </w:pPr>
      <w:rPr>
        <w:color w:val="FF9900"/>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8" w15:restartNumberingAfterBreak="0">
    <w:nsid w:val="26B814B3"/>
    <w:multiLevelType w:val="hybridMultilevel"/>
    <w:tmpl w:val="8AAC6F38"/>
    <w:lvl w:ilvl="0" w:tplc="04090009">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 w15:restartNumberingAfterBreak="0">
    <w:nsid w:val="290F6A69"/>
    <w:multiLevelType w:val="hybridMultilevel"/>
    <w:tmpl w:val="8D9E7F26"/>
    <w:lvl w:ilvl="0" w:tplc="BB702B74">
      <w:start w:val="1"/>
      <w:numFmt w:val="decimalEnclosedCircle"/>
      <w:lvlText w:val="%1"/>
      <w:lvlJc w:val="left"/>
      <w:pPr>
        <w:ind w:left="420" w:hanging="420"/>
      </w:pPr>
      <w:rPr>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23135A8"/>
    <w:multiLevelType w:val="hybridMultilevel"/>
    <w:tmpl w:val="277AF6BE"/>
    <w:lvl w:ilvl="0" w:tplc="A07434BE">
      <w:start w:val="1"/>
      <w:numFmt w:val="decimalEnclosedCircle"/>
      <w:lvlText w:val="%1"/>
      <w:lvlJc w:val="left"/>
      <w:pPr>
        <w:ind w:left="420" w:hanging="420"/>
      </w:pPr>
      <w:rPr>
        <w:color w:val="FF9900"/>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2270D5D"/>
    <w:multiLevelType w:val="hybridMultilevel"/>
    <w:tmpl w:val="BD46D4B4"/>
    <w:lvl w:ilvl="0" w:tplc="BB702B74">
      <w:start w:val="1"/>
      <w:numFmt w:val="decimalEnclosedCircle"/>
      <w:lvlText w:val="%1"/>
      <w:lvlJc w:val="left"/>
      <w:pPr>
        <w:ind w:left="420" w:hanging="420"/>
      </w:pPr>
      <w:rPr>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85B13CF"/>
    <w:multiLevelType w:val="hybridMultilevel"/>
    <w:tmpl w:val="2C4CE436"/>
    <w:lvl w:ilvl="0" w:tplc="04090009">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 w15:restartNumberingAfterBreak="0">
    <w:nsid w:val="504E0F66"/>
    <w:multiLevelType w:val="hybridMultilevel"/>
    <w:tmpl w:val="FFCA76B4"/>
    <w:lvl w:ilvl="0" w:tplc="A07434BE">
      <w:start w:val="1"/>
      <w:numFmt w:val="decimalEnclosedCircle"/>
      <w:lvlText w:val="%1"/>
      <w:lvlJc w:val="left"/>
      <w:pPr>
        <w:ind w:left="420" w:hanging="420"/>
      </w:pPr>
      <w:rPr>
        <w:color w:val="FF9900"/>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1805EAA"/>
    <w:multiLevelType w:val="hybridMultilevel"/>
    <w:tmpl w:val="B1CA030C"/>
    <w:lvl w:ilvl="0" w:tplc="BB702B74">
      <w:start w:val="1"/>
      <w:numFmt w:val="decimalEnclosedCircle"/>
      <w:lvlText w:val="%1"/>
      <w:lvlJc w:val="left"/>
      <w:pPr>
        <w:ind w:left="420" w:hanging="420"/>
      </w:pPr>
      <w:rPr>
        <w:color w:val="FF9900"/>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5" w15:restartNumberingAfterBreak="0">
    <w:nsid w:val="547E2525"/>
    <w:multiLevelType w:val="hybridMultilevel"/>
    <w:tmpl w:val="7FEC28F6"/>
    <w:lvl w:ilvl="0" w:tplc="FFFFFFFF">
      <w:start w:val="1"/>
      <w:numFmt w:val="irohaFullWidth"/>
      <w:lvlText w:val="%1)"/>
      <w:lvlJc w:val="left"/>
      <w:pPr>
        <w:ind w:left="420" w:hanging="420"/>
      </w:pPr>
      <w:rPr>
        <w:color w:val="FF9900"/>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6" w15:restartNumberingAfterBreak="0">
    <w:nsid w:val="5FBE5689"/>
    <w:multiLevelType w:val="hybridMultilevel"/>
    <w:tmpl w:val="147E6D74"/>
    <w:lvl w:ilvl="0" w:tplc="BB702B74">
      <w:start w:val="1"/>
      <w:numFmt w:val="decimalEnclosedCircle"/>
      <w:lvlText w:val="%1"/>
      <w:lvlJc w:val="left"/>
      <w:pPr>
        <w:ind w:left="420" w:hanging="420"/>
      </w:pPr>
      <w:rPr>
        <w:color w:val="FF9900"/>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7" w15:restartNumberingAfterBreak="0">
    <w:nsid w:val="60A01F52"/>
    <w:multiLevelType w:val="hybridMultilevel"/>
    <w:tmpl w:val="5BF098F0"/>
    <w:lvl w:ilvl="0" w:tplc="346EE47E">
      <w:start w:val="4"/>
      <w:numFmt w:val="bullet"/>
      <w:lvlText w:val="・"/>
      <w:lvlJc w:val="left"/>
      <w:pPr>
        <w:ind w:left="360" w:hanging="360"/>
      </w:pPr>
      <w:rPr>
        <w:rFonts w:ascii="游ゴシック Light" w:eastAsia="游ゴシック Light" w:hAnsi="游ゴシック Light"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71841CAB"/>
    <w:multiLevelType w:val="hybridMultilevel"/>
    <w:tmpl w:val="B122FBA8"/>
    <w:lvl w:ilvl="0" w:tplc="A34E5E36">
      <w:start w:val="4"/>
      <w:numFmt w:val="bullet"/>
      <w:lvlText w:val="・"/>
      <w:lvlJc w:val="left"/>
      <w:pPr>
        <w:ind w:left="227" w:hanging="227"/>
      </w:pPr>
      <w:rPr>
        <w:rFonts w:ascii="游ゴシック Light" w:eastAsia="游ゴシック Light" w:hAnsi="游ゴシック Light"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9" w15:restartNumberingAfterBreak="0">
    <w:nsid w:val="76B66E35"/>
    <w:multiLevelType w:val="hybridMultilevel"/>
    <w:tmpl w:val="3B28F9B6"/>
    <w:lvl w:ilvl="0" w:tplc="A07434BE">
      <w:start w:val="1"/>
      <w:numFmt w:val="decimalEnclosedCircle"/>
      <w:lvlText w:val="%1"/>
      <w:lvlJc w:val="left"/>
      <w:pPr>
        <w:ind w:left="420" w:hanging="420"/>
      </w:pPr>
      <w:rPr>
        <w:color w:val="FF9900"/>
        <w:lang w:val="en-US"/>
      </w:rPr>
    </w:lvl>
    <w:lvl w:ilvl="1" w:tplc="66985E40">
      <w:numFmt w:val="bullet"/>
      <w:lvlText w:val="※"/>
      <w:lvlJc w:val="left"/>
      <w:pPr>
        <w:ind w:left="780" w:hanging="360"/>
      </w:pPr>
      <w:rPr>
        <w:rFonts w:ascii="ＭＳ 明朝" w:eastAsia="ＭＳ 明朝" w:hAnsi="ＭＳ 明朝"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76B1388"/>
    <w:multiLevelType w:val="hybridMultilevel"/>
    <w:tmpl w:val="F824406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96C7A3B"/>
    <w:multiLevelType w:val="hybridMultilevel"/>
    <w:tmpl w:val="EB5A7BB6"/>
    <w:lvl w:ilvl="0" w:tplc="04090009">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2" w15:restartNumberingAfterBreak="0">
    <w:nsid w:val="7A381313"/>
    <w:multiLevelType w:val="hybridMultilevel"/>
    <w:tmpl w:val="7C369D9A"/>
    <w:lvl w:ilvl="0" w:tplc="95847D1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3" w15:restartNumberingAfterBreak="0">
    <w:nsid w:val="7DB73771"/>
    <w:multiLevelType w:val="hybridMultilevel"/>
    <w:tmpl w:val="40B60A6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EA019D6"/>
    <w:multiLevelType w:val="hybridMultilevel"/>
    <w:tmpl w:val="F4363E00"/>
    <w:lvl w:ilvl="0" w:tplc="BB702B74">
      <w:start w:val="1"/>
      <w:numFmt w:val="decimalEnclosedCircle"/>
      <w:lvlText w:val="%1"/>
      <w:lvlJc w:val="left"/>
      <w:pPr>
        <w:ind w:left="420" w:hanging="420"/>
      </w:pPr>
      <w:rPr>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24"/>
  </w:num>
  <w:num w:numId="3">
    <w:abstractNumId w:val="10"/>
  </w:num>
  <w:num w:numId="4">
    <w:abstractNumId w:val="6"/>
  </w:num>
  <w:num w:numId="5">
    <w:abstractNumId w:val="13"/>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18"/>
  </w:num>
  <w:num w:numId="11">
    <w:abstractNumId w:val="9"/>
  </w:num>
  <w:num w:numId="12">
    <w:abstractNumId w:val="17"/>
  </w:num>
  <w:num w:numId="13">
    <w:abstractNumId w:val="11"/>
  </w:num>
  <w:num w:numId="14">
    <w:abstractNumId w:val="4"/>
  </w:num>
  <w:num w:numId="15">
    <w:abstractNumId w:val="18"/>
  </w:num>
  <w:num w:numId="16">
    <w:abstractNumId w:val="3"/>
  </w:num>
  <w:num w:numId="17">
    <w:abstractNumId w:val="2"/>
  </w:num>
  <w:num w:numId="18">
    <w:abstractNumId w:val="19"/>
  </w:num>
  <w:num w:numId="19">
    <w:abstractNumId w:val="12"/>
  </w:num>
  <w:num w:numId="20">
    <w:abstractNumId w:val="1"/>
  </w:num>
  <w:num w:numId="21">
    <w:abstractNumId w:val="8"/>
  </w:num>
  <w:num w:numId="22">
    <w:abstractNumId w:val="21"/>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8"/>
  </w:num>
  <w:num w:numId="26">
    <w:abstractNumId w:val="1"/>
  </w:num>
  <w:num w:numId="27">
    <w:abstractNumId w:val="12"/>
  </w:num>
  <w:num w:numId="28">
    <w:abstractNumId w:val="20"/>
  </w:num>
  <w:num w:numId="29">
    <w:abstractNumId w:val="22"/>
  </w:num>
  <w:num w:numId="30">
    <w:abstractNumId w:val="0"/>
  </w:num>
  <w:num w:numId="31">
    <w:abstractNumId w:val="2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59"/>
  <w:drawingGridVerticalSpacing w:val="409"/>
  <w:displayHorizontalDrawingGridEvery w:val="0"/>
  <w:characterSpacingControl w:val="compressPunctuation"/>
  <w:hdrShapeDefaults>
    <o:shapedefaults v:ext="edit" spidmax="2050" fillcolor="#ffffe1" strokecolor="silver">
      <v:fill color="#ffffe1" type="pattern"/>
      <v:stroke color="silver" weight="1.5pt"/>
      <v:textbox inset="2mm,2mm,2mm,2mm"/>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C37"/>
    <w:rsid w:val="0000037D"/>
    <w:rsid w:val="00000537"/>
    <w:rsid w:val="000006D4"/>
    <w:rsid w:val="00000ADF"/>
    <w:rsid w:val="00000CFA"/>
    <w:rsid w:val="00000D9E"/>
    <w:rsid w:val="00001074"/>
    <w:rsid w:val="000010F5"/>
    <w:rsid w:val="000012CA"/>
    <w:rsid w:val="000012EA"/>
    <w:rsid w:val="000013AF"/>
    <w:rsid w:val="000015A3"/>
    <w:rsid w:val="00001742"/>
    <w:rsid w:val="000022DA"/>
    <w:rsid w:val="00002C36"/>
    <w:rsid w:val="00003536"/>
    <w:rsid w:val="00003638"/>
    <w:rsid w:val="0000386A"/>
    <w:rsid w:val="000039E6"/>
    <w:rsid w:val="00003B15"/>
    <w:rsid w:val="00003CDA"/>
    <w:rsid w:val="0000429F"/>
    <w:rsid w:val="0000433B"/>
    <w:rsid w:val="000047D7"/>
    <w:rsid w:val="000049DC"/>
    <w:rsid w:val="00005214"/>
    <w:rsid w:val="0000524F"/>
    <w:rsid w:val="00005255"/>
    <w:rsid w:val="000053F3"/>
    <w:rsid w:val="00005410"/>
    <w:rsid w:val="0000547B"/>
    <w:rsid w:val="000055AB"/>
    <w:rsid w:val="000060F3"/>
    <w:rsid w:val="00006246"/>
    <w:rsid w:val="000062D8"/>
    <w:rsid w:val="000064F1"/>
    <w:rsid w:val="000066D9"/>
    <w:rsid w:val="00006B0C"/>
    <w:rsid w:val="00006DE1"/>
    <w:rsid w:val="00007448"/>
    <w:rsid w:val="00007533"/>
    <w:rsid w:val="00007D61"/>
    <w:rsid w:val="00007EC6"/>
    <w:rsid w:val="00007EDC"/>
    <w:rsid w:val="000101E8"/>
    <w:rsid w:val="000106CB"/>
    <w:rsid w:val="00010CFF"/>
    <w:rsid w:val="000110BA"/>
    <w:rsid w:val="00011390"/>
    <w:rsid w:val="0001140F"/>
    <w:rsid w:val="00011916"/>
    <w:rsid w:val="00011BD3"/>
    <w:rsid w:val="00011CBB"/>
    <w:rsid w:val="00011F73"/>
    <w:rsid w:val="000128F8"/>
    <w:rsid w:val="00012976"/>
    <w:rsid w:val="00012D7D"/>
    <w:rsid w:val="000130BF"/>
    <w:rsid w:val="000131C5"/>
    <w:rsid w:val="00013497"/>
    <w:rsid w:val="000136BC"/>
    <w:rsid w:val="000136FE"/>
    <w:rsid w:val="00013806"/>
    <w:rsid w:val="0001387F"/>
    <w:rsid w:val="00013CDE"/>
    <w:rsid w:val="00013F16"/>
    <w:rsid w:val="00013F3B"/>
    <w:rsid w:val="000144EC"/>
    <w:rsid w:val="00014594"/>
    <w:rsid w:val="0001468F"/>
    <w:rsid w:val="00014A25"/>
    <w:rsid w:val="00014B63"/>
    <w:rsid w:val="00015036"/>
    <w:rsid w:val="00015195"/>
    <w:rsid w:val="000154C1"/>
    <w:rsid w:val="000154EF"/>
    <w:rsid w:val="0001594B"/>
    <w:rsid w:val="000159A7"/>
    <w:rsid w:val="00015E75"/>
    <w:rsid w:val="00016096"/>
    <w:rsid w:val="000161AA"/>
    <w:rsid w:val="0001655D"/>
    <w:rsid w:val="000170E2"/>
    <w:rsid w:val="00017229"/>
    <w:rsid w:val="00017343"/>
    <w:rsid w:val="0001771F"/>
    <w:rsid w:val="000200FE"/>
    <w:rsid w:val="00020736"/>
    <w:rsid w:val="00020BD1"/>
    <w:rsid w:val="00020F7F"/>
    <w:rsid w:val="0002105B"/>
    <w:rsid w:val="00021237"/>
    <w:rsid w:val="00021392"/>
    <w:rsid w:val="000215AC"/>
    <w:rsid w:val="0002177E"/>
    <w:rsid w:val="00021959"/>
    <w:rsid w:val="00021A03"/>
    <w:rsid w:val="00021A5B"/>
    <w:rsid w:val="00021C26"/>
    <w:rsid w:val="00021C3A"/>
    <w:rsid w:val="000222C1"/>
    <w:rsid w:val="000223AD"/>
    <w:rsid w:val="00023277"/>
    <w:rsid w:val="0002349D"/>
    <w:rsid w:val="00023537"/>
    <w:rsid w:val="000237C7"/>
    <w:rsid w:val="000239A7"/>
    <w:rsid w:val="00023C26"/>
    <w:rsid w:val="00023C35"/>
    <w:rsid w:val="00023C7D"/>
    <w:rsid w:val="00023DE8"/>
    <w:rsid w:val="0002408D"/>
    <w:rsid w:val="000242F0"/>
    <w:rsid w:val="000244FD"/>
    <w:rsid w:val="00024BE4"/>
    <w:rsid w:val="00024DA7"/>
    <w:rsid w:val="000250BB"/>
    <w:rsid w:val="000251C9"/>
    <w:rsid w:val="00025222"/>
    <w:rsid w:val="00025606"/>
    <w:rsid w:val="000257AB"/>
    <w:rsid w:val="00025801"/>
    <w:rsid w:val="00025B2E"/>
    <w:rsid w:val="000266A1"/>
    <w:rsid w:val="00026A86"/>
    <w:rsid w:val="00026FF6"/>
    <w:rsid w:val="00027142"/>
    <w:rsid w:val="0002763B"/>
    <w:rsid w:val="00027810"/>
    <w:rsid w:val="000278CD"/>
    <w:rsid w:val="00027A45"/>
    <w:rsid w:val="000303DB"/>
    <w:rsid w:val="0003058F"/>
    <w:rsid w:val="00030C55"/>
    <w:rsid w:val="00030D69"/>
    <w:rsid w:val="00031160"/>
    <w:rsid w:val="00031234"/>
    <w:rsid w:val="000313DC"/>
    <w:rsid w:val="0003193F"/>
    <w:rsid w:val="00031972"/>
    <w:rsid w:val="000319AA"/>
    <w:rsid w:val="00031F97"/>
    <w:rsid w:val="000323BF"/>
    <w:rsid w:val="00032456"/>
    <w:rsid w:val="00032523"/>
    <w:rsid w:val="000325E9"/>
    <w:rsid w:val="00032770"/>
    <w:rsid w:val="000327EC"/>
    <w:rsid w:val="00032869"/>
    <w:rsid w:val="00032AD1"/>
    <w:rsid w:val="00032C85"/>
    <w:rsid w:val="00032CD7"/>
    <w:rsid w:val="00032D2A"/>
    <w:rsid w:val="00032E65"/>
    <w:rsid w:val="00032F81"/>
    <w:rsid w:val="000337EC"/>
    <w:rsid w:val="00033C38"/>
    <w:rsid w:val="00033CDC"/>
    <w:rsid w:val="00033D17"/>
    <w:rsid w:val="00034B5B"/>
    <w:rsid w:val="00034D51"/>
    <w:rsid w:val="00034E8C"/>
    <w:rsid w:val="00034F4D"/>
    <w:rsid w:val="000354F4"/>
    <w:rsid w:val="000359B3"/>
    <w:rsid w:val="00035B37"/>
    <w:rsid w:val="00035B4E"/>
    <w:rsid w:val="00035EAD"/>
    <w:rsid w:val="00035F56"/>
    <w:rsid w:val="00036184"/>
    <w:rsid w:val="000362CD"/>
    <w:rsid w:val="00036CAE"/>
    <w:rsid w:val="00037091"/>
    <w:rsid w:val="000371EC"/>
    <w:rsid w:val="0003754F"/>
    <w:rsid w:val="00040619"/>
    <w:rsid w:val="00040692"/>
    <w:rsid w:val="00040839"/>
    <w:rsid w:val="000409EE"/>
    <w:rsid w:val="00041388"/>
    <w:rsid w:val="000414D1"/>
    <w:rsid w:val="00041696"/>
    <w:rsid w:val="000416B8"/>
    <w:rsid w:val="000419D7"/>
    <w:rsid w:val="00041A18"/>
    <w:rsid w:val="00041B7A"/>
    <w:rsid w:val="00041C26"/>
    <w:rsid w:val="00041C67"/>
    <w:rsid w:val="00041CF9"/>
    <w:rsid w:val="00042005"/>
    <w:rsid w:val="00042298"/>
    <w:rsid w:val="000425DB"/>
    <w:rsid w:val="000429BF"/>
    <w:rsid w:val="000429E3"/>
    <w:rsid w:val="00042BEC"/>
    <w:rsid w:val="00042FDD"/>
    <w:rsid w:val="0004354F"/>
    <w:rsid w:val="0004382A"/>
    <w:rsid w:val="00043833"/>
    <w:rsid w:val="00043D59"/>
    <w:rsid w:val="00044355"/>
    <w:rsid w:val="00044586"/>
    <w:rsid w:val="0004467E"/>
    <w:rsid w:val="00044854"/>
    <w:rsid w:val="000454A3"/>
    <w:rsid w:val="00045682"/>
    <w:rsid w:val="00045EA3"/>
    <w:rsid w:val="000461FB"/>
    <w:rsid w:val="000461FC"/>
    <w:rsid w:val="00046B32"/>
    <w:rsid w:val="00046E4F"/>
    <w:rsid w:val="00046EB4"/>
    <w:rsid w:val="000470D0"/>
    <w:rsid w:val="0004755E"/>
    <w:rsid w:val="00047EA0"/>
    <w:rsid w:val="00050164"/>
    <w:rsid w:val="0005016D"/>
    <w:rsid w:val="00050804"/>
    <w:rsid w:val="00050A40"/>
    <w:rsid w:val="00050A60"/>
    <w:rsid w:val="00050D91"/>
    <w:rsid w:val="00050EB2"/>
    <w:rsid w:val="00051082"/>
    <w:rsid w:val="000511A0"/>
    <w:rsid w:val="00051929"/>
    <w:rsid w:val="00051E79"/>
    <w:rsid w:val="000520B4"/>
    <w:rsid w:val="00052125"/>
    <w:rsid w:val="0005292C"/>
    <w:rsid w:val="00053303"/>
    <w:rsid w:val="0005341A"/>
    <w:rsid w:val="00053752"/>
    <w:rsid w:val="00053838"/>
    <w:rsid w:val="0005390C"/>
    <w:rsid w:val="000539E0"/>
    <w:rsid w:val="00053A12"/>
    <w:rsid w:val="00053B00"/>
    <w:rsid w:val="00053B62"/>
    <w:rsid w:val="00053C9E"/>
    <w:rsid w:val="00054196"/>
    <w:rsid w:val="00054436"/>
    <w:rsid w:val="0005468A"/>
    <w:rsid w:val="00054D08"/>
    <w:rsid w:val="00054E21"/>
    <w:rsid w:val="0005592A"/>
    <w:rsid w:val="00055A7A"/>
    <w:rsid w:val="00055AAC"/>
    <w:rsid w:val="00055BA8"/>
    <w:rsid w:val="00055D00"/>
    <w:rsid w:val="000561A3"/>
    <w:rsid w:val="000563DE"/>
    <w:rsid w:val="000563E2"/>
    <w:rsid w:val="0005647C"/>
    <w:rsid w:val="00056502"/>
    <w:rsid w:val="00056528"/>
    <w:rsid w:val="000566BD"/>
    <w:rsid w:val="00056C49"/>
    <w:rsid w:val="00056C6C"/>
    <w:rsid w:val="00057073"/>
    <w:rsid w:val="0005759B"/>
    <w:rsid w:val="00057A8B"/>
    <w:rsid w:val="00057F93"/>
    <w:rsid w:val="00060BB5"/>
    <w:rsid w:val="00060C35"/>
    <w:rsid w:val="0006115B"/>
    <w:rsid w:val="00061424"/>
    <w:rsid w:val="00061447"/>
    <w:rsid w:val="00061BCF"/>
    <w:rsid w:val="00061CBD"/>
    <w:rsid w:val="00061D45"/>
    <w:rsid w:val="00061DF6"/>
    <w:rsid w:val="00062698"/>
    <w:rsid w:val="00062C96"/>
    <w:rsid w:val="00062DAC"/>
    <w:rsid w:val="000630DC"/>
    <w:rsid w:val="00063AE0"/>
    <w:rsid w:val="00063EA7"/>
    <w:rsid w:val="0006407F"/>
    <w:rsid w:val="00064500"/>
    <w:rsid w:val="0006458F"/>
    <w:rsid w:val="000647C1"/>
    <w:rsid w:val="00064853"/>
    <w:rsid w:val="000649B0"/>
    <w:rsid w:val="00064AB5"/>
    <w:rsid w:val="00065230"/>
    <w:rsid w:val="00065285"/>
    <w:rsid w:val="00065F44"/>
    <w:rsid w:val="00065F5D"/>
    <w:rsid w:val="0006601B"/>
    <w:rsid w:val="00066191"/>
    <w:rsid w:val="0006656A"/>
    <w:rsid w:val="00066684"/>
    <w:rsid w:val="00066E80"/>
    <w:rsid w:val="000671C4"/>
    <w:rsid w:val="00067319"/>
    <w:rsid w:val="00067443"/>
    <w:rsid w:val="00067552"/>
    <w:rsid w:val="00067809"/>
    <w:rsid w:val="000678F5"/>
    <w:rsid w:val="00067A2D"/>
    <w:rsid w:val="00067E6F"/>
    <w:rsid w:val="0007032F"/>
    <w:rsid w:val="000708DA"/>
    <w:rsid w:val="00070BF2"/>
    <w:rsid w:val="000718A8"/>
    <w:rsid w:val="00071B48"/>
    <w:rsid w:val="00071CD3"/>
    <w:rsid w:val="0007209D"/>
    <w:rsid w:val="00072183"/>
    <w:rsid w:val="0007228B"/>
    <w:rsid w:val="000728E3"/>
    <w:rsid w:val="00072BDC"/>
    <w:rsid w:val="000731A7"/>
    <w:rsid w:val="00073E1E"/>
    <w:rsid w:val="00074002"/>
    <w:rsid w:val="000741C0"/>
    <w:rsid w:val="000741E7"/>
    <w:rsid w:val="00074202"/>
    <w:rsid w:val="000746FC"/>
    <w:rsid w:val="000749C1"/>
    <w:rsid w:val="00074BF2"/>
    <w:rsid w:val="00074FD7"/>
    <w:rsid w:val="00075201"/>
    <w:rsid w:val="000756A4"/>
    <w:rsid w:val="0007586F"/>
    <w:rsid w:val="0007593E"/>
    <w:rsid w:val="00075CD5"/>
    <w:rsid w:val="00075E45"/>
    <w:rsid w:val="00076069"/>
    <w:rsid w:val="000766C9"/>
    <w:rsid w:val="00076720"/>
    <w:rsid w:val="000769DB"/>
    <w:rsid w:val="00076AA9"/>
    <w:rsid w:val="00077334"/>
    <w:rsid w:val="00077406"/>
    <w:rsid w:val="0007743F"/>
    <w:rsid w:val="00077790"/>
    <w:rsid w:val="00077CEB"/>
    <w:rsid w:val="00080027"/>
    <w:rsid w:val="00080126"/>
    <w:rsid w:val="00080564"/>
    <w:rsid w:val="00080E31"/>
    <w:rsid w:val="00080F6B"/>
    <w:rsid w:val="0008119A"/>
    <w:rsid w:val="00081368"/>
    <w:rsid w:val="000817D9"/>
    <w:rsid w:val="000817FE"/>
    <w:rsid w:val="00081841"/>
    <w:rsid w:val="0008185C"/>
    <w:rsid w:val="00081A58"/>
    <w:rsid w:val="00081B79"/>
    <w:rsid w:val="00081E16"/>
    <w:rsid w:val="00081FB3"/>
    <w:rsid w:val="000822A6"/>
    <w:rsid w:val="000822CF"/>
    <w:rsid w:val="000822F2"/>
    <w:rsid w:val="000824A3"/>
    <w:rsid w:val="00082537"/>
    <w:rsid w:val="00082587"/>
    <w:rsid w:val="00082860"/>
    <w:rsid w:val="00082AD9"/>
    <w:rsid w:val="00082B73"/>
    <w:rsid w:val="00083015"/>
    <w:rsid w:val="00083582"/>
    <w:rsid w:val="000838E4"/>
    <w:rsid w:val="00083ED4"/>
    <w:rsid w:val="00084233"/>
    <w:rsid w:val="000842E2"/>
    <w:rsid w:val="000849FE"/>
    <w:rsid w:val="00084DEC"/>
    <w:rsid w:val="00084E77"/>
    <w:rsid w:val="000854E5"/>
    <w:rsid w:val="00085534"/>
    <w:rsid w:val="00085A07"/>
    <w:rsid w:val="00085A15"/>
    <w:rsid w:val="00086111"/>
    <w:rsid w:val="0008624A"/>
    <w:rsid w:val="000865C3"/>
    <w:rsid w:val="0008667E"/>
    <w:rsid w:val="000868BE"/>
    <w:rsid w:val="00086B54"/>
    <w:rsid w:val="00086D14"/>
    <w:rsid w:val="00086F57"/>
    <w:rsid w:val="00087078"/>
    <w:rsid w:val="000870E7"/>
    <w:rsid w:val="000875E4"/>
    <w:rsid w:val="0008785B"/>
    <w:rsid w:val="00087A0D"/>
    <w:rsid w:val="00087EDC"/>
    <w:rsid w:val="00090537"/>
    <w:rsid w:val="00090684"/>
    <w:rsid w:val="00090852"/>
    <w:rsid w:val="00090A54"/>
    <w:rsid w:val="00090A9C"/>
    <w:rsid w:val="00090D3E"/>
    <w:rsid w:val="00090DAC"/>
    <w:rsid w:val="00090E2B"/>
    <w:rsid w:val="00091049"/>
    <w:rsid w:val="000912B6"/>
    <w:rsid w:val="00091379"/>
    <w:rsid w:val="0009148D"/>
    <w:rsid w:val="00091705"/>
    <w:rsid w:val="00091785"/>
    <w:rsid w:val="00091B26"/>
    <w:rsid w:val="000920D9"/>
    <w:rsid w:val="00092169"/>
    <w:rsid w:val="00092260"/>
    <w:rsid w:val="00092644"/>
    <w:rsid w:val="000927CE"/>
    <w:rsid w:val="00092D4D"/>
    <w:rsid w:val="00092FE3"/>
    <w:rsid w:val="0009348F"/>
    <w:rsid w:val="00093628"/>
    <w:rsid w:val="00094015"/>
    <w:rsid w:val="00094220"/>
    <w:rsid w:val="000948CE"/>
    <w:rsid w:val="00094B97"/>
    <w:rsid w:val="00094E10"/>
    <w:rsid w:val="00094EA8"/>
    <w:rsid w:val="00094EB0"/>
    <w:rsid w:val="00094F29"/>
    <w:rsid w:val="000952DF"/>
    <w:rsid w:val="000952FC"/>
    <w:rsid w:val="000953A6"/>
    <w:rsid w:val="0009561A"/>
    <w:rsid w:val="00095643"/>
    <w:rsid w:val="00096190"/>
    <w:rsid w:val="000964EB"/>
    <w:rsid w:val="000974BD"/>
    <w:rsid w:val="000974C3"/>
    <w:rsid w:val="00097E09"/>
    <w:rsid w:val="00097E37"/>
    <w:rsid w:val="000A00A9"/>
    <w:rsid w:val="000A03D6"/>
    <w:rsid w:val="000A048F"/>
    <w:rsid w:val="000A0A30"/>
    <w:rsid w:val="000A1306"/>
    <w:rsid w:val="000A1BDA"/>
    <w:rsid w:val="000A1E82"/>
    <w:rsid w:val="000A2971"/>
    <w:rsid w:val="000A2EE1"/>
    <w:rsid w:val="000A315E"/>
    <w:rsid w:val="000A3721"/>
    <w:rsid w:val="000A3745"/>
    <w:rsid w:val="000A3787"/>
    <w:rsid w:val="000A3AED"/>
    <w:rsid w:val="000A3F33"/>
    <w:rsid w:val="000A41C3"/>
    <w:rsid w:val="000A54A6"/>
    <w:rsid w:val="000A5824"/>
    <w:rsid w:val="000A5886"/>
    <w:rsid w:val="000A593F"/>
    <w:rsid w:val="000A59ED"/>
    <w:rsid w:val="000A5E32"/>
    <w:rsid w:val="000A61CE"/>
    <w:rsid w:val="000A641F"/>
    <w:rsid w:val="000A67AD"/>
    <w:rsid w:val="000A6B81"/>
    <w:rsid w:val="000A6D47"/>
    <w:rsid w:val="000A7083"/>
    <w:rsid w:val="000A71CD"/>
    <w:rsid w:val="000A7B7B"/>
    <w:rsid w:val="000A7D8C"/>
    <w:rsid w:val="000A7FDD"/>
    <w:rsid w:val="000B0038"/>
    <w:rsid w:val="000B07FB"/>
    <w:rsid w:val="000B091A"/>
    <w:rsid w:val="000B1221"/>
    <w:rsid w:val="000B171C"/>
    <w:rsid w:val="000B1A70"/>
    <w:rsid w:val="000B1E95"/>
    <w:rsid w:val="000B20B2"/>
    <w:rsid w:val="000B2141"/>
    <w:rsid w:val="000B244E"/>
    <w:rsid w:val="000B260A"/>
    <w:rsid w:val="000B2EF7"/>
    <w:rsid w:val="000B30B4"/>
    <w:rsid w:val="000B33D5"/>
    <w:rsid w:val="000B361B"/>
    <w:rsid w:val="000B3678"/>
    <w:rsid w:val="000B37D3"/>
    <w:rsid w:val="000B3998"/>
    <w:rsid w:val="000B3C52"/>
    <w:rsid w:val="000B412B"/>
    <w:rsid w:val="000B41BA"/>
    <w:rsid w:val="000B453A"/>
    <w:rsid w:val="000B4688"/>
    <w:rsid w:val="000B49CD"/>
    <w:rsid w:val="000B5096"/>
    <w:rsid w:val="000B549E"/>
    <w:rsid w:val="000B6286"/>
    <w:rsid w:val="000B66DC"/>
    <w:rsid w:val="000B674F"/>
    <w:rsid w:val="000B690B"/>
    <w:rsid w:val="000B6CBE"/>
    <w:rsid w:val="000B7779"/>
    <w:rsid w:val="000B78B7"/>
    <w:rsid w:val="000B7F9D"/>
    <w:rsid w:val="000C0381"/>
    <w:rsid w:val="000C0500"/>
    <w:rsid w:val="000C0641"/>
    <w:rsid w:val="000C0938"/>
    <w:rsid w:val="000C0D52"/>
    <w:rsid w:val="000C137E"/>
    <w:rsid w:val="000C1A31"/>
    <w:rsid w:val="000C1A57"/>
    <w:rsid w:val="000C1B6E"/>
    <w:rsid w:val="000C2088"/>
    <w:rsid w:val="000C248D"/>
    <w:rsid w:val="000C2862"/>
    <w:rsid w:val="000C2885"/>
    <w:rsid w:val="000C2957"/>
    <w:rsid w:val="000C29EA"/>
    <w:rsid w:val="000C2BB6"/>
    <w:rsid w:val="000C2BFF"/>
    <w:rsid w:val="000C2E80"/>
    <w:rsid w:val="000C3046"/>
    <w:rsid w:val="000C35EB"/>
    <w:rsid w:val="000C369A"/>
    <w:rsid w:val="000C432B"/>
    <w:rsid w:val="000C47F4"/>
    <w:rsid w:val="000C4CCA"/>
    <w:rsid w:val="000C4D06"/>
    <w:rsid w:val="000C58A8"/>
    <w:rsid w:val="000C5D8F"/>
    <w:rsid w:val="000C5FF7"/>
    <w:rsid w:val="000C6BEB"/>
    <w:rsid w:val="000C6FD8"/>
    <w:rsid w:val="000C7146"/>
    <w:rsid w:val="000C7823"/>
    <w:rsid w:val="000C790D"/>
    <w:rsid w:val="000C7E9D"/>
    <w:rsid w:val="000D0263"/>
    <w:rsid w:val="000D0407"/>
    <w:rsid w:val="000D04E9"/>
    <w:rsid w:val="000D05F0"/>
    <w:rsid w:val="000D08DD"/>
    <w:rsid w:val="000D0932"/>
    <w:rsid w:val="000D1578"/>
    <w:rsid w:val="000D17B4"/>
    <w:rsid w:val="000D194A"/>
    <w:rsid w:val="000D1E59"/>
    <w:rsid w:val="000D2B80"/>
    <w:rsid w:val="000D2CAB"/>
    <w:rsid w:val="000D3048"/>
    <w:rsid w:val="000D3356"/>
    <w:rsid w:val="000D335F"/>
    <w:rsid w:val="000D3CC3"/>
    <w:rsid w:val="000D44EE"/>
    <w:rsid w:val="000D459C"/>
    <w:rsid w:val="000D4740"/>
    <w:rsid w:val="000D4CB3"/>
    <w:rsid w:val="000D4CD0"/>
    <w:rsid w:val="000D4D8C"/>
    <w:rsid w:val="000D5286"/>
    <w:rsid w:val="000D5443"/>
    <w:rsid w:val="000D57C5"/>
    <w:rsid w:val="000D5D65"/>
    <w:rsid w:val="000D66D9"/>
    <w:rsid w:val="000D6731"/>
    <w:rsid w:val="000D6CD7"/>
    <w:rsid w:val="000D70E0"/>
    <w:rsid w:val="000D7104"/>
    <w:rsid w:val="000D712E"/>
    <w:rsid w:val="000D7444"/>
    <w:rsid w:val="000D76E6"/>
    <w:rsid w:val="000D7B8E"/>
    <w:rsid w:val="000E014B"/>
    <w:rsid w:val="000E0F68"/>
    <w:rsid w:val="000E108D"/>
    <w:rsid w:val="000E1150"/>
    <w:rsid w:val="000E1294"/>
    <w:rsid w:val="000E15B6"/>
    <w:rsid w:val="000E1D1C"/>
    <w:rsid w:val="000E1F3C"/>
    <w:rsid w:val="000E1FBD"/>
    <w:rsid w:val="000E23F1"/>
    <w:rsid w:val="000E28AD"/>
    <w:rsid w:val="000E29BA"/>
    <w:rsid w:val="000E2E7C"/>
    <w:rsid w:val="000E2EC8"/>
    <w:rsid w:val="000E2EE8"/>
    <w:rsid w:val="000E2FAA"/>
    <w:rsid w:val="000E3707"/>
    <w:rsid w:val="000E398C"/>
    <w:rsid w:val="000E3A52"/>
    <w:rsid w:val="000E3A8F"/>
    <w:rsid w:val="000E3E5D"/>
    <w:rsid w:val="000E48C2"/>
    <w:rsid w:val="000E4954"/>
    <w:rsid w:val="000E4B4D"/>
    <w:rsid w:val="000E5140"/>
    <w:rsid w:val="000E5653"/>
    <w:rsid w:val="000E59D4"/>
    <w:rsid w:val="000E59F3"/>
    <w:rsid w:val="000E6546"/>
    <w:rsid w:val="000E6B4F"/>
    <w:rsid w:val="000E6C3C"/>
    <w:rsid w:val="000E6D9B"/>
    <w:rsid w:val="000E778F"/>
    <w:rsid w:val="000F079D"/>
    <w:rsid w:val="000F09D8"/>
    <w:rsid w:val="000F0F6F"/>
    <w:rsid w:val="000F1556"/>
    <w:rsid w:val="000F180D"/>
    <w:rsid w:val="000F1973"/>
    <w:rsid w:val="000F242E"/>
    <w:rsid w:val="000F265F"/>
    <w:rsid w:val="000F274C"/>
    <w:rsid w:val="000F27B9"/>
    <w:rsid w:val="000F2865"/>
    <w:rsid w:val="000F2D15"/>
    <w:rsid w:val="000F32BD"/>
    <w:rsid w:val="000F33EA"/>
    <w:rsid w:val="000F3B82"/>
    <w:rsid w:val="000F3BE3"/>
    <w:rsid w:val="000F4047"/>
    <w:rsid w:val="000F4420"/>
    <w:rsid w:val="000F44BE"/>
    <w:rsid w:val="000F4E3E"/>
    <w:rsid w:val="000F5053"/>
    <w:rsid w:val="000F50B7"/>
    <w:rsid w:val="000F5193"/>
    <w:rsid w:val="000F519C"/>
    <w:rsid w:val="000F58DE"/>
    <w:rsid w:val="000F592C"/>
    <w:rsid w:val="000F5CC9"/>
    <w:rsid w:val="000F63A3"/>
    <w:rsid w:val="000F65B4"/>
    <w:rsid w:val="000F65FC"/>
    <w:rsid w:val="000F6C2F"/>
    <w:rsid w:val="000F6C45"/>
    <w:rsid w:val="000F6EF2"/>
    <w:rsid w:val="000F7065"/>
    <w:rsid w:val="000F70D2"/>
    <w:rsid w:val="000F7168"/>
    <w:rsid w:val="000F72B5"/>
    <w:rsid w:val="000F7387"/>
    <w:rsid w:val="000F7395"/>
    <w:rsid w:val="000F79E6"/>
    <w:rsid w:val="001000A3"/>
    <w:rsid w:val="001000F9"/>
    <w:rsid w:val="00100579"/>
    <w:rsid w:val="00100B6C"/>
    <w:rsid w:val="00100FEC"/>
    <w:rsid w:val="00101017"/>
    <w:rsid w:val="00101262"/>
    <w:rsid w:val="00101284"/>
    <w:rsid w:val="00101411"/>
    <w:rsid w:val="001016CC"/>
    <w:rsid w:val="00101700"/>
    <w:rsid w:val="00101744"/>
    <w:rsid w:val="00101997"/>
    <w:rsid w:val="00102221"/>
    <w:rsid w:val="00102332"/>
    <w:rsid w:val="0010236B"/>
    <w:rsid w:val="00102479"/>
    <w:rsid w:val="001024E2"/>
    <w:rsid w:val="0010295C"/>
    <w:rsid w:val="00102DC9"/>
    <w:rsid w:val="00103157"/>
    <w:rsid w:val="00103338"/>
    <w:rsid w:val="001033C8"/>
    <w:rsid w:val="0010358D"/>
    <w:rsid w:val="00103C42"/>
    <w:rsid w:val="00103FDD"/>
    <w:rsid w:val="001041FF"/>
    <w:rsid w:val="00104A1C"/>
    <w:rsid w:val="001054B0"/>
    <w:rsid w:val="001056C8"/>
    <w:rsid w:val="00105A85"/>
    <w:rsid w:val="00105B72"/>
    <w:rsid w:val="00105CC5"/>
    <w:rsid w:val="001061F6"/>
    <w:rsid w:val="001067E0"/>
    <w:rsid w:val="00106B1A"/>
    <w:rsid w:val="00106D2D"/>
    <w:rsid w:val="00107120"/>
    <w:rsid w:val="00107177"/>
    <w:rsid w:val="00107804"/>
    <w:rsid w:val="00107AC1"/>
    <w:rsid w:val="00107B2A"/>
    <w:rsid w:val="00107B3A"/>
    <w:rsid w:val="00107E56"/>
    <w:rsid w:val="00107F3A"/>
    <w:rsid w:val="001101AD"/>
    <w:rsid w:val="00110364"/>
    <w:rsid w:val="001104E3"/>
    <w:rsid w:val="0011091D"/>
    <w:rsid w:val="001109D8"/>
    <w:rsid w:val="00110D34"/>
    <w:rsid w:val="0011110A"/>
    <w:rsid w:val="00111339"/>
    <w:rsid w:val="00111718"/>
    <w:rsid w:val="0011181F"/>
    <w:rsid w:val="00112465"/>
    <w:rsid w:val="00112A52"/>
    <w:rsid w:val="00112CEA"/>
    <w:rsid w:val="00113003"/>
    <w:rsid w:val="001135CA"/>
    <w:rsid w:val="00113998"/>
    <w:rsid w:val="00114239"/>
    <w:rsid w:val="0011495E"/>
    <w:rsid w:val="00114D43"/>
    <w:rsid w:val="00114DCB"/>
    <w:rsid w:val="00114F46"/>
    <w:rsid w:val="00114FC6"/>
    <w:rsid w:val="001157E3"/>
    <w:rsid w:val="00115CFA"/>
    <w:rsid w:val="00115D81"/>
    <w:rsid w:val="00115E68"/>
    <w:rsid w:val="00115E9E"/>
    <w:rsid w:val="00116164"/>
    <w:rsid w:val="0011691E"/>
    <w:rsid w:val="00116A1A"/>
    <w:rsid w:val="0011712A"/>
    <w:rsid w:val="00117781"/>
    <w:rsid w:val="0011779B"/>
    <w:rsid w:val="001178A4"/>
    <w:rsid w:val="00117A01"/>
    <w:rsid w:val="00117A68"/>
    <w:rsid w:val="00117E72"/>
    <w:rsid w:val="00120445"/>
    <w:rsid w:val="001205ED"/>
    <w:rsid w:val="001207D4"/>
    <w:rsid w:val="0012102B"/>
    <w:rsid w:val="00121503"/>
    <w:rsid w:val="0012178D"/>
    <w:rsid w:val="00121876"/>
    <w:rsid w:val="00121A9A"/>
    <w:rsid w:val="00121C2C"/>
    <w:rsid w:val="00121E73"/>
    <w:rsid w:val="00121EF5"/>
    <w:rsid w:val="00122432"/>
    <w:rsid w:val="00122A69"/>
    <w:rsid w:val="00122A93"/>
    <w:rsid w:val="00122AA9"/>
    <w:rsid w:val="00122ACC"/>
    <w:rsid w:val="00122D5B"/>
    <w:rsid w:val="00122D78"/>
    <w:rsid w:val="0012314E"/>
    <w:rsid w:val="00123B89"/>
    <w:rsid w:val="001241E2"/>
    <w:rsid w:val="0012457D"/>
    <w:rsid w:val="00124A29"/>
    <w:rsid w:val="00124B21"/>
    <w:rsid w:val="00124D37"/>
    <w:rsid w:val="00124E18"/>
    <w:rsid w:val="00124ED7"/>
    <w:rsid w:val="00125569"/>
    <w:rsid w:val="00125695"/>
    <w:rsid w:val="00125862"/>
    <w:rsid w:val="001259EE"/>
    <w:rsid w:val="00125C34"/>
    <w:rsid w:val="00126462"/>
    <w:rsid w:val="00126633"/>
    <w:rsid w:val="00126931"/>
    <w:rsid w:val="00126989"/>
    <w:rsid w:val="00126AA0"/>
    <w:rsid w:val="00126B16"/>
    <w:rsid w:val="00126BE1"/>
    <w:rsid w:val="00126E20"/>
    <w:rsid w:val="00126E9D"/>
    <w:rsid w:val="001274AB"/>
    <w:rsid w:val="00127D21"/>
    <w:rsid w:val="00127F44"/>
    <w:rsid w:val="001305A1"/>
    <w:rsid w:val="00130B03"/>
    <w:rsid w:val="001318BD"/>
    <w:rsid w:val="00131EDD"/>
    <w:rsid w:val="001322C4"/>
    <w:rsid w:val="0013273B"/>
    <w:rsid w:val="00133687"/>
    <w:rsid w:val="001340D6"/>
    <w:rsid w:val="00134273"/>
    <w:rsid w:val="00134530"/>
    <w:rsid w:val="0013484D"/>
    <w:rsid w:val="00134CF8"/>
    <w:rsid w:val="00134D22"/>
    <w:rsid w:val="001350FE"/>
    <w:rsid w:val="0013574D"/>
    <w:rsid w:val="00135B3F"/>
    <w:rsid w:val="00135C90"/>
    <w:rsid w:val="00135DAD"/>
    <w:rsid w:val="00136245"/>
    <w:rsid w:val="00136570"/>
    <w:rsid w:val="00136866"/>
    <w:rsid w:val="0013686E"/>
    <w:rsid w:val="001369AF"/>
    <w:rsid w:val="00136A5A"/>
    <w:rsid w:val="00136BBA"/>
    <w:rsid w:val="00136C01"/>
    <w:rsid w:val="00136C58"/>
    <w:rsid w:val="00136D84"/>
    <w:rsid w:val="00136F7F"/>
    <w:rsid w:val="001370C1"/>
    <w:rsid w:val="001372AE"/>
    <w:rsid w:val="00137B70"/>
    <w:rsid w:val="00137C1C"/>
    <w:rsid w:val="00137D26"/>
    <w:rsid w:val="0014046C"/>
    <w:rsid w:val="0014064E"/>
    <w:rsid w:val="001409E2"/>
    <w:rsid w:val="00140DE5"/>
    <w:rsid w:val="00141108"/>
    <w:rsid w:val="00141643"/>
    <w:rsid w:val="001417F1"/>
    <w:rsid w:val="00141A92"/>
    <w:rsid w:val="00141DA9"/>
    <w:rsid w:val="001421A5"/>
    <w:rsid w:val="0014264E"/>
    <w:rsid w:val="001426B8"/>
    <w:rsid w:val="0014292D"/>
    <w:rsid w:val="00142A39"/>
    <w:rsid w:val="00142CF7"/>
    <w:rsid w:val="001430BC"/>
    <w:rsid w:val="0014336C"/>
    <w:rsid w:val="00143700"/>
    <w:rsid w:val="001438C7"/>
    <w:rsid w:val="00143935"/>
    <w:rsid w:val="00143988"/>
    <w:rsid w:val="001439D1"/>
    <w:rsid w:val="00143A47"/>
    <w:rsid w:val="001442CD"/>
    <w:rsid w:val="00144622"/>
    <w:rsid w:val="0014522D"/>
    <w:rsid w:val="0014523A"/>
    <w:rsid w:val="00145455"/>
    <w:rsid w:val="00145EDE"/>
    <w:rsid w:val="0014604F"/>
    <w:rsid w:val="00146252"/>
    <w:rsid w:val="0014625D"/>
    <w:rsid w:val="0014660E"/>
    <w:rsid w:val="001468ED"/>
    <w:rsid w:val="00146990"/>
    <w:rsid w:val="00146CDF"/>
    <w:rsid w:val="00146DA5"/>
    <w:rsid w:val="00146FD4"/>
    <w:rsid w:val="001472AD"/>
    <w:rsid w:val="001474A1"/>
    <w:rsid w:val="0014752E"/>
    <w:rsid w:val="00147B62"/>
    <w:rsid w:val="00147E9E"/>
    <w:rsid w:val="00147FB7"/>
    <w:rsid w:val="001503FC"/>
    <w:rsid w:val="00150938"/>
    <w:rsid w:val="001509C8"/>
    <w:rsid w:val="00150A25"/>
    <w:rsid w:val="0015149F"/>
    <w:rsid w:val="00151648"/>
    <w:rsid w:val="00151802"/>
    <w:rsid w:val="00151E60"/>
    <w:rsid w:val="00151F23"/>
    <w:rsid w:val="0015210B"/>
    <w:rsid w:val="00152425"/>
    <w:rsid w:val="00152C12"/>
    <w:rsid w:val="0015343D"/>
    <w:rsid w:val="00153731"/>
    <w:rsid w:val="00153AF0"/>
    <w:rsid w:val="00153D91"/>
    <w:rsid w:val="0015418C"/>
    <w:rsid w:val="001545D1"/>
    <w:rsid w:val="00154719"/>
    <w:rsid w:val="00155031"/>
    <w:rsid w:val="001551EF"/>
    <w:rsid w:val="00155226"/>
    <w:rsid w:val="00155320"/>
    <w:rsid w:val="00155415"/>
    <w:rsid w:val="001554BC"/>
    <w:rsid w:val="001554CA"/>
    <w:rsid w:val="001555A4"/>
    <w:rsid w:val="00155737"/>
    <w:rsid w:val="00155ACF"/>
    <w:rsid w:val="00155ADB"/>
    <w:rsid w:val="00155B22"/>
    <w:rsid w:val="00155DC5"/>
    <w:rsid w:val="0015614D"/>
    <w:rsid w:val="001562D9"/>
    <w:rsid w:val="00156426"/>
    <w:rsid w:val="00156741"/>
    <w:rsid w:val="001567AF"/>
    <w:rsid w:val="00156FBB"/>
    <w:rsid w:val="00157054"/>
    <w:rsid w:val="00157A48"/>
    <w:rsid w:val="00157B8E"/>
    <w:rsid w:val="00157E90"/>
    <w:rsid w:val="00157EDA"/>
    <w:rsid w:val="0016018A"/>
    <w:rsid w:val="0016027F"/>
    <w:rsid w:val="0016053F"/>
    <w:rsid w:val="00160713"/>
    <w:rsid w:val="00160938"/>
    <w:rsid w:val="00161229"/>
    <w:rsid w:val="00161317"/>
    <w:rsid w:val="001613BE"/>
    <w:rsid w:val="001613E2"/>
    <w:rsid w:val="00161CFC"/>
    <w:rsid w:val="00161D1E"/>
    <w:rsid w:val="001624F1"/>
    <w:rsid w:val="0016272B"/>
    <w:rsid w:val="00162C64"/>
    <w:rsid w:val="001630AC"/>
    <w:rsid w:val="00163188"/>
    <w:rsid w:val="001632EA"/>
    <w:rsid w:val="0016375F"/>
    <w:rsid w:val="0016399A"/>
    <w:rsid w:val="001639E2"/>
    <w:rsid w:val="001640A2"/>
    <w:rsid w:val="00164308"/>
    <w:rsid w:val="001643D6"/>
    <w:rsid w:val="001645A1"/>
    <w:rsid w:val="0016485A"/>
    <w:rsid w:val="00165481"/>
    <w:rsid w:val="00165871"/>
    <w:rsid w:val="00165DB7"/>
    <w:rsid w:val="00165E1D"/>
    <w:rsid w:val="00166001"/>
    <w:rsid w:val="00166158"/>
    <w:rsid w:val="001662DB"/>
    <w:rsid w:val="0016633A"/>
    <w:rsid w:val="001664AA"/>
    <w:rsid w:val="0016667A"/>
    <w:rsid w:val="001666B2"/>
    <w:rsid w:val="00166A24"/>
    <w:rsid w:val="00166A8A"/>
    <w:rsid w:val="00166D52"/>
    <w:rsid w:val="0016705E"/>
    <w:rsid w:val="0016721C"/>
    <w:rsid w:val="00167585"/>
    <w:rsid w:val="00167956"/>
    <w:rsid w:val="00167A14"/>
    <w:rsid w:val="00167AE6"/>
    <w:rsid w:val="00167CA7"/>
    <w:rsid w:val="00167F50"/>
    <w:rsid w:val="001703D5"/>
    <w:rsid w:val="001705F7"/>
    <w:rsid w:val="001709E4"/>
    <w:rsid w:val="00170EF5"/>
    <w:rsid w:val="00171196"/>
    <w:rsid w:val="00171E1F"/>
    <w:rsid w:val="00171E58"/>
    <w:rsid w:val="00171E96"/>
    <w:rsid w:val="00172267"/>
    <w:rsid w:val="001724A1"/>
    <w:rsid w:val="001725C7"/>
    <w:rsid w:val="00173056"/>
    <w:rsid w:val="0017305A"/>
    <w:rsid w:val="001732BD"/>
    <w:rsid w:val="001732E5"/>
    <w:rsid w:val="00173BA0"/>
    <w:rsid w:val="00174856"/>
    <w:rsid w:val="00174C0B"/>
    <w:rsid w:val="00174DEE"/>
    <w:rsid w:val="00175200"/>
    <w:rsid w:val="00175627"/>
    <w:rsid w:val="001757B9"/>
    <w:rsid w:val="00175DC0"/>
    <w:rsid w:val="00175F79"/>
    <w:rsid w:val="00176271"/>
    <w:rsid w:val="001763C0"/>
    <w:rsid w:val="001763FA"/>
    <w:rsid w:val="001765FB"/>
    <w:rsid w:val="00176733"/>
    <w:rsid w:val="00176B61"/>
    <w:rsid w:val="00176EA9"/>
    <w:rsid w:val="00176F2B"/>
    <w:rsid w:val="001771A6"/>
    <w:rsid w:val="001771DD"/>
    <w:rsid w:val="00177250"/>
    <w:rsid w:val="00177F84"/>
    <w:rsid w:val="00177FE3"/>
    <w:rsid w:val="00180282"/>
    <w:rsid w:val="0018046A"/>
    <w:rsid w:val="00180818"/>
    <w:rsid w:val="00180952"/>
    <w:rsid w:val="00180997"/>
    <w:rsid w:val="00181247"/>
    <w:rsid w:val="00181774"/>
    <w:rsid w:val="00181931"/>
    <w:rsid w:val="0018233C"/>
    <w:rsid w:val="00182443"/>
    <w:rsid w:val="00182480"/>
    <w:rsid w:val="001825D8"/>
    <w:rsid w:val="001828D5"/>
    <w:rsid w:val="001829F4"/>
    <w:rsid w:val="00182DC9"/>
    <w:rsid w:val="00182F05"/>
    <w:rsid w:val="00182F2B"/>
    <w:rsid w:val="001834A9"/>
    <w:rsid w:val="00183D0E"/>
    <w:rsid w:val="00184339"/>
    <w:rsid w:val="001844EE"/>
    <w:rsid w:val="0018472C"/>
    <w:rsid w:val="0018526F"/>
    <w:rsid w:val="001853B1"/>
    <w:rsid w:val="001855E2"/>
    <w:rsid w:val="001857C2"/>
    <w:rsid w:val="001857F0"/>
    <w:rsid w:val="00185B51"/>
    <w:rsid w:val="00185BC9"/>
    <w:rsid w:val="00185EEE"/>
    <w:rsid w:val="001860B2"/>
    <w:rsid w:val="00186163"/>
    <w:rsid w:val="00186220"/>
    <w:rsid w:val="00186E9E"/>
    <w:rsid w:val="001870DE"/>
    <w:rsid w:val="001870F8"/>
    <w:rsid w:val="0018746A"/>
    <w:rsid w:val="00187517"/>
    <w:rsid w:val="001878FA"/>
    <w:rsid w:val="00187AD1"/>
    <w:rsid w:val="00187DA8"/>
    <w:rsid w:val="0019052A"/>
    <w:rsid w:val="001905DF"/>
    <w:rsid w:val="0019088D"/>
    <w:rsid w:val="00190B0E"/>
    <w:rsid w:val="00190C72"/>
    <w:rsid w:val="00190D03"/>
    <w:rsid w:val="00190E96"/>
    <w:rsid w:val="00190F60"/>
    <w:rsid w:val="0019125E"/>
    <w:rsid w:val="00191431"/>
    <w:rsid w:val="00191EA1"/>
    <w:rsid w:val="0019217B"/>
    <w:rsid w:val="001921B3"/>
    <w:rsid w:val="0019221E"/>
    <w:rsid w:val="00192ADF"/>
    <w:rsid w:val="00193C5D"/>
    <w:rsid w:val="00193EFB"/>
    <w:rsid w:val="00193FBC"/>
    <w:rsid w:val="001947A0"/>
    <w:rsid w:val="00194920"/>
    <w:rsid w:val="00194D7F"/>
    <w:rsid w:val="00194F35"/>
    <w:rsid w:val="00194F88"/>
    <w:rsid w:val="001952E9"/>
    <w:rsid w:val="001954F3"/>
    <w:rsid w:val="00195D52"/>
    <w:rsid w:val="00195D5A"/>
    <w:rsid w:val="00195F72"/>
    <w:rsid w:val="001966FA"/>
    <w:rsid w:val="001969BD"/>
    <w:rsid w:val="00196B09"/>
    <w:rsid w:val="001970D2"/>
    <w:rsid w:val="00197525"/>
    <w:rsid w:val="00197578"/>
    <w:rsid w:val="001975E7"/>
    <w:rsid w:val="00197B81"/>
    <w:rsid w:val="00197D3B"/>
    <w:rsid w:val="00197E40"/>
    <w:rsid w:val="001A00D4"/>
    <w:rsid w:val="001A0211"/>
    <w:rsid w:val="001A02A3"/>
    <w:rsid w:val="001A0CA4"/>
    <w:rsid w:val="001A0D64"/>
    <w:rsid w:val="001A0E36"/>
    <w:rsid w:val="001A12CF"/>
    <w:rsid w:val="001A15DA"/>
    <w:rsid w:val="001A17D1"/>
    <w:rsid w:val="001A1847"/>
    <w:rsid w:val="001A1A4F"/>
    <w:rsid w:val="001A1AC2"/>
    <w:rsid w:val="001A1F97"/>
    <w:rsid w:val="001A21E5"/>
    <w:rsid w:val="001A22BB"/>
    <w:rsid w:val="001A265E"/>
    <w:rsid w:val="001A3387"/>
    <w:rsid w:val="001A353E"/>
    <w:rsid w:val="001A37F4"/>
    <w:rsid w:val="001A3BCF"/>
    <w:rsid w:val="001A3D49"/>
    <w:rsid w:val="001A3E3C"/>
    <w:rsid w:val="001A3F89"/>
    <w:rsid w:val="001A42AE"/>
    <w:rsid w:val="001A4664"/>
    <w:rsid w:val="001A4922"/>
    <w:rsid w:val="001A4AED"/>
    <w:rsid w:val="001A4B07"/>
    <w:rsid w:val="001A4BA9"/>
    <w:rsid w:val="001A4FC7"/>
    <w:rsid w:val="001A51C0"/>
    <w:rsid w:val="001A613F"/>
    <w:rsid w:val="001A6397"/>
    <w:rsid w:val="001A653C"/>
    <w:rsid w:val="001A66BF"/>
    <w:rsid w:val="001A6922"/>
    <w:rsid w:val="001A69C9"/>
    <w:rsid w:val="001A70D3"/>
    <w:rsid w:val="001A7379"/>
    <w:rsid w:val="001A7760"/>
    <w:rsid w:val="001A77EF"/>
    <w:rsid w:val="001A7B56"/>
    <w:rsid w:val="001B0447"/>
    <w:rsid w:val="001B045E"/>
    <w:rsid w:val="001B0569"/>
    <w:rsid w:val="001B09F2"/>
    <w:rsid w:val="001B0ACC"/>
    <w:rsid w:val="001B0B95"/>
    <w:rsid w:val="001B0CCE"/>
    <w:rsid w:val="001B0CD6"/>
    <w:rsid w:val="001B0FA9"/>
    <w:rsid w:val="001B0FDC"/>
    <w:rsid w:val="001B10C8"/>
    <w:rsid w:val="001B110A"/>
    <w:rsid w:val="001B1A0E"/>
    <w:rsid w:val="001B2457"/>
    <w:rsid w:val="001B25EC"/>
    <w:rsid w:val="001B2A10"/>
    <w:rsid w:val="001B2D8A"/>
    <w:rsid w:val="001B339A"/>
    <w:rsid w:val="001B346B"/>
    <w:rsid w:val="001B3706"/>
    <w:rsid w:val="001B378D"/>
    <w:rsid w:val="001B3A5A"/>
    <w:rsid w:val="001B3A7D"/>
    <w:rsid w:val="001B3AEE"/>
    <w:rsid w:val="001B3B42"/>
    <w:rsid w:val="001B4154"/>
    <w:rsid w:val="001B41F4"/>
    <w:rsid w:val="001B4506"/>
    <w:rsid w:val="001B468F"/>
    <w:rsid w:val="001B503D"/>
    <w:rsid w:val="001B5866"/>
    <w:rsid w:val="001B5C49"/>
    <w:rsid w:val="001B5E90"/>
    <w:rsid w:val="001B61AE"/>
    <w:rsid w:val="001B6656"/>
    <w:rsid w:val="001B6CE9"/>
    <w:rsid w:val="001B6F2C"/>
    <w:rsid w:val="001B72A2"/>
    <w:rsid w:val="001B7651"/>
    <w:rsid w:val="001B7817"/>
    <w:rsid w:val="001B7866"/>
    <w:rsid w:val="001B7FEC"/>
    <w:rsid w:val="001C023C"/>
    <w:rsid w:val="001C02D6"/>
    <w:rsid w:val="001C035F"/>
    <w:rsid w:val="001C051C"/>
    <w:rsid w:val="001C1324"/>
    <w:rsid w:val="001C163F"/>
    <w:rsid w:val="001C1EA6"/>
    <w:rsid w:val="001C1F75"/>
    <w:rsid w:val="001C2222"/>
    <w:rsid w:val="001C26CB"/>
    <w:rsid w:val="001C279B"/>
    <w:rsid w:val="001C2A4D"/>
    <w:rsid w:val="001C3F73"/>
    <w:rsid w:val="001C43CA"/>
    <w:rsid w:val="001C445C"/>
    <w:rsid w:val="001C4EC1"/>
    <w:rsid w:val="001C4FBC"/>
    <w:rsid w:val="001C5638"/>
    <w:rsid w:val="001C5D6B"/>
    <w:rsid w:val="001C6429"/>
    <w:rsid w:val="001C6605"/>
    <w:rsid w:val="001C6681"/>
    <w:rsid w:val="001C70E3"/>
    <w:rsid w:val="001C7274"/>
    <w:rsid w:val="001C73F6"/>
    <w:rsid w:val="001D0150"/>
    <w:rsid w:val="001D0343"/>
    <w:rsid w:val="001D064A"/>
    <w:rsid w:val="001D09C6"/>
    <w:rsid w:val="001D10AE"/>
    <w:rsid w:val="001D134B"/>
    <w:rsid w:val="001D2554"/>
    <w:rsid w:val="001D2601"/>
    <w:rsid w:val="001D29DF"/>
    <w:rsid w:val="001D323C"/>
    <w:rsid w:val="001D325A"/>
    <w:rsid w:val="001D32E4"/>
    <w:rsid w:val="001D390E"/>
    <w:rsid w:val="001D3EF8"/>
    <w:rsid w:val="001D3F2D"/>
    <w:rsid w:val="001D40E7"/>
    <w:rsid w:val="001D411C"/>
    <w:rsid w:val="001D4251"/>
    <w:rsid w:val="001D42CC"/>
    <w:rsid w:val="001D46C7"/>
    <w:rsid w:val="001D48B9"/>
    <w:rsid w:val="001D4C2A"/>
    <w:rsid w:val="001D4E88"/>
    <w:rsid w:val="001D523F"/>
    <w:rsid w:val="001D534A"/>
    <w:rsid w:val="001D5556"/>
    <w:rsid w:val="001D567C"/>
    <w:rsid w:val="001D5770"/>
    <w:rsid w:val="001D58AE"/>
    <w:rsid w:val="001D5AD8"/>
    <w:rsid w:val="001D5E36"/>
    <w:rsid w:val="001D5F97"/>
    <w:rsid w:val="001D6109"/>
    <w:rsid w:val="001D615E"/>
    <w:rsid w:val="001D6648"/>
    <w:rsid w:val="001D674C"/>
    <w:rsid w:val="001D68BE"/>
    <w:rsid w:val="001D6B7C"/>
    <w:rsid w:val="001D6F90"/>
    <w:rsid w:val="001D7024"/>
    <w:rsid w:val="001D7189"/>
    <w:rsid w:val="001D7397"/>
    <w:rsid w:val="001D7719"/>
    <w:rsid w:val="001D7BC8"/>
    <w:rsid w:val="001D7D08"/>
    <w:rsid w:val="001D7DB0"/>
    <w:rsid w:val="001D7E6F"/>
    <w:rsid w:val="001E0283"/>
    <w:rsid w:val="001E0306"/>
    <w:rsid w:val="001E051B"/>
    <w:rsid w:val="001E0532"/>
    <w:rsid w:val="001E0747"/>
    <w:rsid w:val="001E08B9"/>
    <w:rsid w:val="001E0D1E"/>
    <w:rsid w:val="001E1141"/>
    <w:rsid w:val="001E11E6"/>
    <w:rsid w:val="001E12D6"/>
    <w:rsid w:val="001E17E6"/>
    <w:rsid w:val="001E18D1"/>
    <w:rsid w:val="001E1F68"/>
    <w:rsid w:val="001E2095"/>
    <w:rsid w:val="001E25CE"/>
    <w:rsid w:val="001E268B"/>
    <w:rsid w:val="001E270C"/>
    <w:rsid w:val="001E2809"/>
    <w:rsid w:val="001E2D19"/>
    <w:rsid w:val="001E2E4C"/>
    <w:rsid w:val="001E2E59"/>
    <w:rsid w:val="001E2FB2"/>
    <w:rsid w:val="001E3355"/>
    <w:rsid w:val="001E341F"/>
    <w:rsid w:val="001E3579"/>
    <w:rsid w:val="001E36BD"/>
    <w:rsid w:val="001E371D"/>
    <w:rsid w:val="001E387E"/>
    <w:rsid w:val="001E3E87"/>
    <w:rsid w:val="001E4488"/>
    <w:rsid w:val="001E4757"/>
    <w:rsid w:val="001E4A62"/>
    <w:rsid w:val="001E4B39"/>
    <w:rsid w:val="001E4E02"/>
    <w:rsid w:val="001E5637"/>
    <w:rsid w:val="001E57FE"/>
    <w:rsid w:val="001E5888"/>
    <w:rsid w:val="001E59A5"/>
    <w:rsid w:val="001E5C0B"/>
    <w:rsid w:val="001E5D9F"/>
    <w:rsid w:val="001E6528"/>
    <w:rsid w:val="001E6C12"/>
    <w:rsid w:val="001E6D65"/>
    <w:rsid w:val="001E6D9F"/>
    <w:rsid w:val="001E7164"/>
    <w:rsid w:val="001E7BC9"/>
    <w:rsid w:val="001F02DE"/>
    <w:rsid w:val="001F0326"/>
    <w:rsid w:val="001F06DD"/>
    <w:rsid w:val="001F0713"/>
    <w:rsid w:val="001F07F1"/>
    <w:rsid w:val="001F0825"/>
    <w:rsid w:val="001F0946"/>
    <w:rsid w:val="001F09F3"/>
    <w:rsid w:val="001F12DC"/>
    <w:rsid w:val="001F1770"/>
    <w:rsid w:val="001F18C1"/>
    <w:rsid w:val="001F1C0F"/>
    <w:rsid w:val="001F21C0"/>
    <w:rsid w:val="001F23B9"/>
    <w:rsid w:val="001F2854"/>
    <w:rsid w:val="001F31EC"/>
    <w:rsid w:val="001F32E7"/>
    <w:rsid w:val="001F336F"/>
    <w:rsid w:val="001F4426"/>
    <w:rsid w:val="001F4585"/>
    <w:rsid w:val="001F4FEC"/>
    <w:rsid w:val="001F51B9"/>
    <w:rsid w:val="001F5645"/>
    <w:rsid w:val="001F5753"/>
    <w:rsid w:val="001F5B5E"/>
    <w:rsid w:val="001F5D64"/>
    <w:rsid w:val="001F604E"/>
    <w:rsid w:val="001F6181"/>
    <w:rsid w:val="001F645B"/>
    <w:rsid w:val="001F6F72"/>
    <w:rsid w:val="001F719F"/>
    <w:rsid w:val="001F7BFA"/>
    <w:rsid w:val="001F7E7F"/>
    <w:rsid w:val="001F7F59"/>
    <w:rsid w:val="002002F1"/>
    <w:rsid w:val="0020087B"/>
    <w:rsid w:val="00200A93"/>
    <w:rsid w:val="00200D26"/>
    <w:rsid w:val="00200E0E"/>
    <w:rsid w:val="00201981"/>
    <w:rsid w:val="00201999"/>
    <w:rsid w:val="00201B47"/>
    <w:rsid w:val="0020274D"/>
    <w:rsid w:val="00202778"/>
    <w:rsid w:val="00202962"/>
    <w:rsid w:val="00202B7C"/>
    <w:rsid w:val="00202DCD"/>
    <w:rsid w:val="0020321C"/>
    <w:rsid w:val="002034CA"/>
    <w:rsid w:val="0020359D"/>
    <w:rsid w:val="0020362A"/>
    <w:rsid w:val="0020387A"/>
    <w:rsid w:val="002038FF"/>
    <w:rsid w:val="00203FA7"/>
    <w:rsid w:val="0020475E"/>
    <w:rsid w:val="00205233"/>
    <w:rsid w:val="002054AB"/>
    <w:rsid w:val="002055B6"/>
    <w:rsid w:val="002058DD"/>
    <w:rsid w:val="00205BD5"/>
    <w:rsid w:val="00205DFD"/>
    <w:rsid w:val="00206220"/>
    <w:rsid w:val="0020638E"/>
    <w:rsid w:val="002064F1"/>
    <w:rsid w:val="00206ED0"/>
    <w:rsid w:val="0020745E"/>
    <w:rsid w:val="00207788"/>
    <w:rsid w:val="0020788A"/>
    <w:rsid w:val="0020799F"/>
    <w:rsid w:val="00207D59"/>
    <w:rsid w:val="002101DF"/>
    <w:rsid w:val="00210582"/>
    <w:rsid w:val="00210D40"/>
    <w:rsid w:val="002111B1"/>
    <w:rsid w:val="002114D6"/>
    <w:rsid w:val="002118F9"/>
    <w:rsid w:val="00211A77"/>
    <w:rsid w:val="00211C75"/>
    <w:rsid w:val="00212186"/>
    <w:rsid w:val="00212459"/>
    <w:rsid w:val="002125EB"/>
    <w:rsid w:val="00212600"/>
    <w:rsid w:val="00212696"/>
    <w:rsid w:val="00212A12"/>
    <w:rsid w:val="00212B9B"/>
    <w:rsid w:val="00212DAF"/>
    <w:rsid w:val="00212E77"/>
    <w:rsid w:val="00212ECC"/>
    <w:rsid w:val="0021356D"/>
    <w:rsid w:val="00213590"/>
    <w:rsid w:val="00213AE1"/>
    <w:rsid w:val="00213E4E"/>
    <w:rsid w:val="00214033"/>
    <w:rsid w:val="00214126"/>
    <w:rsid w:val="00214644"/>
    <w:rsid w:val="00214BF3"/>
    <w:rsid w:val="00214E8A"/>
    <w:rsid w:val="002150E3"/>
    <w:rsid w:val="00215A72"/>
    <w:rsid w:val="00215D6D"/>
    <w:rsid w:val="00216BF8"/>
    <w:rsid w:val="00216E08"/>
    <w:rsid w:val="00216F5C"/>
    <w:rsid w:val="00217476"/>
    <w:rsid w:val="00217F57"/>
    <w:rsid w:val="00220004"/>
    <w:rsid w:val="0022051A"/>
    <w:rsid w:val="002206F2"/>
    <w:rsid w:val="002214BD"/>
    <w:rsid w:val="00221779"/>
    <w:rsid w:val="00221D5A"/>
    <w:rsid w:val="00221E88"/>
    <w:rsid w:val="00222143"/>
    <w:rsid w:val="00222327"/>
    <w:rsid w:val="002224B8"/>
    <w:rsid w:val="002225C5"/>
    <w:rsid w:val="00222707"/>
    <w:rsid w:val="00222777"/>
    <w:rsid w:val="002228A7"/>
    <w:rsid w:val="00222CF7"/>
    <w:rsid w:val="00223208"/>
    <w:rsid w:val="002233B9"/>
    <w:rsid w:val="0022395A"/>
    <w:rsid w:val="00223DF5"/>
    <w:rsid w:val="0022421A"/>
    <w:rsid w:val="002244D4"/>
    <w:rsid w:val="002244F5"/>
    <w:rsid w:val="00224943"/>
    <w:rsid w:val="00224A11"/>
    <w:rsid w:val="00224A70"/>
    <w:rsid w:val="00224D18"/>
    <w:rsid w:val="00224D2F"/>
    <w:rsid w:val="00225051"/>
    <w:rsid w:val="002250E1"/>
    <w:rsid w:val="002251EE"/>
    <w:rsid w:val="002253F1"/>
    <w:rsid w:val="002255B5"/>
    <w:rsid w:val="00225756"/>
    <w:rsid w:val="00225925"/>
    <w:rsid w:val="002259AD"/>
    <w:rsid w:val="002259FA"/>
    <w:rsid w:val="00225D52"/>
    <w:rsid w:val="002262C5"/>
    <w:rsid w:val="00226627"/>
    <w:rsid w:val="0022663A"/>
    <w:rsid w:val="00226EC8"/>
    <w:rsid w:val="00227395"/>
    <w:rsid w:val="0022744F"/>
    <w:rsid w:val="00227F64"/>
    <w:rsid w:val="002307EA"/>
    <w:rsid w:val="002308A0"/>
    <w:rsid w:val="00230938"/>
    <w:rsid w:val="00230FEA"/>
    <w:rsid w:val="00231357"/>
    <w:rsid w:val="00232313"/>
    <w:rsid w:val="0023257A"/>
    <w:rsid w:val="0023257E"/>
    <w:rsid w:val="002326CF"/>
    <w:rsid w:val="00232741"/>
    <w:rsid w:val="00232794"/>
    <w:rsid w:val="002327BF"/>
    <w:rsid w:val="002329C0"/>
    <w:rsid w:val="00232B36"/>
    <w:rsid w:val="00233759"/>
    <w:rsid w:val="00233E35"/>
    <w:rsid w:val="00233F3A"/>
    <w:rsid w:val="002345B2"/>
    <w:rsid w:val="00234ACD"/>
    <w:rsid w:val="00234D49"/>
    <w:rsid w:val="00234F2E"/>
    <w:rsid w:val="002351D8"/>
    <w:rsid w:val="0023526F"/>
    <w:rsid w:val="002360CB"/>
    <w:rsid w:val="00236687"/>
    <w:rsid w:val="002367D7"/>
    <w:rsid w:val="00236818"/>
    <w:rsid w:val="0023689E"/>
    <w:rsid w:val="00236D98"/>
    <w:rsid w:val="00236FA0"/>
    <w:rsid w:val="002374A8"/>
    <w:rsid w:val="002377C6"/>
    <w:rsid w:val="00237F24"/>
    <w:rsid w:val="0024023F"/>
    <w:rsid w:val="0024101F"/>
    <w:rsid w:val="0024109F"/>
    <w:rsid w:val="00241499"/>
    <w:rsid w:val="00241F1A"/>
    <w:rsid w:val="0024217A"/>
    <w:rsid w:val="0024248D"/>
    <w:rsid w:val="00242518"/>
    <w:rsid w:val="002425BD"/>
    <w:rsid w:val="00242822"/>
    <w:rsid w:val="00242B1D"/>
    <w:rsid w:val="00242BDE"/>
    <w:rsid w:val="00242FF9"/>
    <w:rsid w:val="00243004"/>
    <w:rsid w:val="00243834"/>
    <w:rsid w:val="00243909"/>
    <w:rsid w:val="00243E4D"/>
    <w:rsid w:val="00244553"/>
    <w:rsid w:val="00244692"/>
    <w:rsid w:val="0024499D"/>
    <w:rsid w:val="00244BC3"/>
    <w:rsid w:val="00244CAC"/>
    <w:rsid w:val="00245161"/>
    <w:rsid w:val="00245647"/>
    <w:rsid w:val="00245CC9"/>
    <w:rsid w:val="00245FA4"/>
    <w:rsid w:val="002461F6"/>
    <w:rsid w:val="00246E96"/>
    <w:rsid w:val="00247053"/>
    <w:rsid w:val="0024712A"/>
    <w:rsid w:val="00247439"/>
    <w:rsid w:val="002476E1"/>
    <w:rsid w:val="00247A75"/>
    <w:rsid w:val="00247A87"/>
    <w:rsid w:val="00247C89"/>
    <w:rsid w:val="00247FFC"/>
    <w:rsid w:val="0025024C"/>
    <w:rsid w:val="002503DD"/>
    <w:rsid w:val="00250471"/>
    <w:rsid w:val="0025059C"/>
    <w:rsid w:val="00250704"/>
    <w:rsid w:val="002508FF"/>
    <w:rsid w:val="00250DC8"/>
    <w:rsid w:val="00250FFA"/>
    <w:rsid w:val="00251992"/>
    <w:rsid w:val="00251E07"/>
    <w:rsid w:val="00251E1F"/>
    <w:rsid w:val="00252C03"/>
    <w:rsid w:val="00252D0C"/>
    <w:rsid w:val="00252D12"/>
    <w:rsid w:val="00252FA8"/>
    <w:rsid w:val="00253045"/>
    <w:rsid w:val="00253281"/>
    <w:rsid w:val="00253289"/>
    <w:rsid w:val="002532CE"/>
    <w:rsid w:val="00253324"/>
    <w:rsid w:val="0025448C"/>
    <w:rsid w:val="0025473C"/>
    <w:rsid w:val="0025475A"/>
    <w:rsid w:val="00254867"/>
    <w:rsid w:val="00255001"/>
    <w:rsid w:val="00255423"/>
    <w:rsid w:val="002559A1"/>
    <w:rsid w:val="0025618C"/>
    <w:rsid w:val="0025656A"/>
    <w:rsid w:val="002569D7"/>
    <w:rsid w:val="00256EA1"/>
    <w:rsid w:val="00257110"/>
    <w:rsid w:val="002575AF"/>
    <w:rsid w:val="002577DA"/>
    <w:rsid w:val="00257E24"/>
    <w:rsid w:val="00257EE6"/>
    <w:rsid w:val="00260083"/>
    <w:rsid w:val="002600F4"/>
    <w:rsid w:val="0026046B"/>
    <w:rsid w:val="002606B1"/>
    <w:rsid w:val="0026076D"/>
    <w:rsid w:val="00260ADD"/>
    <w:rsid w:val="0026107C"/>
    <w:rsid w:val="002615B7"/>
    <w:rsid w:val="002616CE"/>
    <w:rsid w:val="0026170B"/>
    <w:rsid w:val="002618A7"/>
    <w:rsid w:val="00261E7A"/>
    <w:rsid w:val="00262397"/>
    <w:rsid w:val="002624B2"/>
    <w:rsid w:val="002627EF"/>
    <w:rsid w:val="00262805"/>
    <w:rsid w:val="002628A6"/>
    <w:rsid w:val="00262F76"/>
    <w:rsid w:val="00263068"/>
    <w:rsid w:val="0026318C"/>
    <w:rsid w:val="0026344B"/>
    <w:rsid w:val="002634F3"/>
    <w:rsid w:val="002637F0"/>
    <w:rsid w:val="002639E1"/>
    <w:rsid w:val="002639F0"/>
    <w:rsid w:val="00263E61"/>
    <w:rsid w:val="00263FC1"/>
    <w:rsid w:val="00264502"/>
    <w:rsid w:val="00264793"/>
    <w:rsid w:val="0026497C"/>
    <w:rsid w:val="00264A72"/>
    <w:rsid w:val="00264B1C"/>
    <w:rsid w:val="002650C2"/>
    <w:rsid w:val="002651F6"/>
    <w:rsid w:val="002653F2"/>
    <w:rsid w:val="002658FD"/>
    <w:rsid w:val="00265CCE"/>
    <w:rsid w:val="00265FBB"/>
    <w:rsid w:val="00265FEB"/>
    <w:rsid w:val="00266096"/>
    <w:rsid w:val="00266796"/>
    <w:rsid w:val="00266843"/>
    <w:rsid w:val="002669D5"/>
    <w:rsid w:val="00266BA0"/>
    <w:rsid w:val="00266CE1"/>
    <w:rsid w:val="00266E50"/>
    <w:rsid w:val="0026778E"/>
    <w:rsid w:val="00267BCF"/>
    <w:rsid w:val="00267DE9"/>
    <w:rsid w:val="00270BDA"/>
    <w:rsid w:val="00270DDD"/>
    <w:rsid w:val="00270F8E"/>
    <w:rsid w:val="002710D5"/>
    <w:rsid w:val="00271462"/>
    <w:rsid w:val="002714DD"/>
    <w:rsid w:val="0027163F"/>
    <w:rsid w:val="002727B3"/>
    <w:rsid w:val="0027348D"/>
    <w:rsid w:val="00273B79"/>
    <w:rsid w:val="00273C35"/>
    <w:rsid w:val="00273D57"/>
    <w:rsid w:val="00273F3D"/>
    <w:rsid w:val="00274243"/>
    <w:rsid w:val="002746D9"/>
    <w:rsid w:val="002749B7"/>
    <w:rsid w:val="00274BF5"/>
    <w:rsid w:val="00275320"/>
    <w:rsid w:val="002753BB"/>
    <w:rsid w:val="00275631"/>
    <w:rsid w:val="00275C67"/>
    <w:rsid w:val="0027602E"/>
    <w:rsid w:val="0027693E"/>
    <w:rsid w:val="00276AD9"/>
    <w:rsid w:val="00276CA8"/>
    <w:rsid w:val="00276E57"/>
    <w:rsid w:val="00276F5D"/>
    <w:rsid w:val="00276F78"/>
    <w:rsid w:val="00277063"/>
    <w:rsid w:val="00277249"/>
    <w:rsid w:val="0027744B"/>
    <w:rsid w:val="00277D61"/>
    <w:rsid w:val="00280071"/>
    <w:rsid w:val="00280EB6"/>
    <w:rsid w:val="002813F5"/>
    <w:rsid w:val="002817D3"/>
    <w:rsid w:val="002822EA"/>
    <w:rsid w:val="002828D2"/>
    <w:rsid w:val="002829B4"/>
    <w:rsid w:val="00282B17"/>
    <w:rsid w:val="00282C65"/>
    <w:rsid w:val="00282E2D"/>
    <w:rsid w:val="0028302B"/>
    <w:rsid w:val="002832A0"/>
    <w:rsid w:val="002834FA"/>
    <w:rsid w:val="00283784"/>
    <w:rsid w:val="00283BA2"/>
    <w:rsid w:val="00283BBD"/>
    <w:rsid w:val="00283E47"/>
    <w:rsid w:val="00284461"/>
    <w:rsid w:val="0028474C"/>
    <w:rsid w:val="00284B1F"/>
    <w:rsid w:val="00284BA3"/>
    <w:rsid w:val="00284BAB"/>
    <w:rsid w:val="00284F64"/>
    <w:rsid w:val="00284FD7"/>
    <w:rsid w:val="00285B3D"/>
    <w:rsid w:val="00285F3A"/>
    <w:rsid w:val="00286111"/>
    <w:rsid w:val="0028630B"/>
    <w:rsid w:val="00286939"/>
    <w:rsid w:val="00286B13"/>
    <w:rsid w:val="002879C7"/>
    <w:rsid w:val="00287B15"/>
    <w:rsid w:val="00287B43"/>
    <w:rsid w:val="00287C31"/>
    <w:rsid w:val="00287EC7"/>
    <w:rsid w:val="00287F31"/>
    <w:rsid w:val="002900C8"/>
    <w:rsid w:val="0029035D"/>
    <w:rsid w:val="00290628"/>
    <w:rsid w:val="00290674"/>
    <w:rsid w:val="00290E5D"/>
    <w:rsid w:val="00290FBA"/>
    <w:rsid w:val="00291031"/>
    <w:rsid w:val="00291049"/>
    <w:rsid w:val="0029109C"/>
    <w:rsid w:val="002914D6"/>
    <w:rsid w:val="00291A7A"/>
    <w:rsid w:val="00291AFB"/>
    <w:rsid w:val="00291C77"/>
    <w:rsid w:val="0029249D"/>
    <w:rsid w:val="0029264B"/>
    <w:rsid w:val="0029293B"/>
    <w:rsid w:val="00292A08"/>
    <w:rsid w:val="00292D70"/>
    <w:rsid w:val="00292DCF"/>
    <w:rsid w:val="00292EFE"/>
    <w:rsid w:val="002932DE"/>
    <w:rsid w:val="00293DB7"/>
    <w:rsid w:val="00293E75"/>
    <w:rsid w:val="00293F94"/>
    <w:rsid w:val="00293FC1"/>
    <w:rsid w:val="00293FEB"/>
    <w:rsid w:val="0029441A"/>
    <w:rsid w:val="00294973"/>
    <w:rsid w:val="00294A36"/>
    <w:rsid w:val="00294E15"/>
    <w:rsid w:val="00294E2F"/>
    <w:rsid w:val="0029500B"/>
    <w:rsid w:val="0029526D"/>
    <w:rsid w:val="002956B1"/>
    <w:rsid w:val="00295795"/>
    <w:rsid w:val="0029613F"/>
    <w:rsid w:val="00296331"/>
    <w:rsid w:val="002965EF"/>
    <w:rsid w:val="00296736"/>
    <w:rsid w:val="00296797"/>
    <w:rsid w:val="00296EE0"/>
    <w:rsid w:val="0029700C"/>
    <w:rsid w:val="0029701B"/>
    <w:rsid w:val="00297265"/>
    <w:rsid w:val="00297FA9"/>
    <w:rsid w:val="002A0033"/>
    <w:rsid w:val="002A003D"/>
    <w:rsid w:val="002A00B0"/>
    <w:rsid w:val="002A03A2"/>
    <w:rsid w:val="002A09C1"/>
    <w:rsid w:val="002A0F8D"/>
    <w:rsid w:val="002A100E"/>
    <w:rsid w:val="002A1485"/>
    <w:rsid w:val="002A1845"/>
    <w:rsid w:val="002A1D63"/>
    <w:rsid w:val="002A2125"/>
    <w:rsid w:val="002A21E4"/>
    <w:rsid w:val="002A248C"/>
    <w:rsid w:val="002A2579"/>
    <w:rsid w:val="002A27D0"/>
    <w:rsid w:val="002A2D9F"/>
    <w:rsid w:val="002A3010"/>
    <w:rsid w:val="002A3764"/>
    <w:rsid w:val="002A38C7"/>
    <w:rsid w:val="002A3901"/>
    <w:rsid w:val="002A391B"/>
    <w:rsid w:val="002A3937"/>
    <w:rsid w:val="002A3C41"/>
    <w:rsid w:val="002A3D2D"/>
    <w:rsid w:val="002A4313"/>
    <w:rsid w:val="002A4CF1"/>
    <w:rsid w:val="002A4F2B"/>
    <w:rsid w:val="002A5676"/>
    <w:rsid w:val="002A578B"/>
    <w:rsid w:val="002A5799"/>
    <w:rsid w:val="002A5995"/>
    <w:rsid w:val="002A5AAE"/>
    <w:rsid w:val="002A5C67"/>
    <w:rsid w:val="002A5E94"/>
    <w:rsid w:val="002A61FB"/>
    <w:rsid w:val="002A68D3"/>
    <w:rsid w:val="002A6A5E"/>
    <w:rsid w:val="002A6AED"/>
    <w:rsid w:val="002A6C1C"/>
    <w:rsid w:val="002A6F3F"/>
    <w:rsid w:val="002A715F"/>
    <w:rsid w:val="002A7934"/>
    <w:rsid w:val="002A7E30"/>
    <w:rsid w:val="002A7E88"/>
    <w:rsid w:val="002A7F25"/>
    <w:rsid w:val="002B0442"/>
    <w:rsid w:val="002B06A8"/>
    <w:rsid w:val="002B0D9C"/>
    <w:rsid w:val="002B0EF6"/>
    <w:rsid w:val="002B11F2"/>
    <w:rsid w:val="002B1437"/>
    <w:rsid w:val="002B16B8"/>
    <w:rsid w:val="002B170D"/>
    <w:rsid w:val="002B179E"/>
    <w:rsid w:val="002B261C"/>
    <w:rsid w:val="002B2948"/>
    <w:rsid w:val="002B29C2"/>
    <w:rsid w:val="002B2D0E"/>
    <w:rsid w:val="002B31C4"/>
    <w:rsid w:val="002B3354"/>
    <w:rsid w:val="002B4416"/>
    <w:rsid w:val="002B444D"/>
    <w:rsid w:val="002B45DD"/>
    <w:rsid w:val="002B483C"/>
    <w:rsid w:val="002B4C5A"/>
    <w:rsid w:val="002B4DEF"/>
    <w:rsid w:val="002B4E31"/>
    <w:rsid w:val="002B4EF3"/>
    <w:rsid w:val="002B55F5"/>
    <w:rsid w:val="002B56C8"/>
    <w:rsid w:val="002B57C7"/>
    <w:rsid w:val="002B5891"/>
    <w:rsid w:val="002B5A43"/>
    <w:rsid w:val="002B5BBC"/>
    <w:rsid w:val="002B63BF"/>
    <w:rsid w:val="002B6485"/>
    <w:rsid w:val="002B6569"/>
    <w:rsid w:val="002B6818"/>
    <w:rsid w:val="002B7043"/>
    <w:rsid w:val="002B7427"/>
    <w:rsid w:val="002B7428"/>
    <w:rsid w:val="002B76AD"/>
    <w:rsid w:val="002B76CF"/>
    <w:rsid w:val="002B76F4"/>
    <w:rsid w:val="002B7921"/>
    <w:rsid w:val="002B7945"/>
    <w:rsid w:val="002B7998"/>
    <w:rsid w:val="002B7D0B"/>
    <w:rsid w:val="002B7FD3"/>
    <w:rsid w:val="002C009C"/>
    <w:rsid w:val="002C01CA"/>
    <w:rsid w:val="002C0227"/>
    <w:rsid w:val="002C0255"/>
    <w:rsid w:val="002C03D3"/>
    <w:rsid w:val="002C05C9"/>
    <w:rsid w:val="002C05FF"/>
    <w:rsid w:val="002C0D14"/>
    <w:rsid w:val="002C0D9B"/>
    <w:rsid w:val="002C0EA0"/>
    <w:rsid w:val="002C117F"/>
    <w:rsid w:val="002C1641"/>
    <w:rsid w:val="002C1817"/>
    <w:rsid w:val="002C18EF"/>
    <w:rsid w:val="002C1BE0"/>
    <w:rsid w:val="002C2024"/>
    <w:rsid w:val="002C220E"/>
    <w:rsid w:val="002C2B0C"/>
    <w:rsid w:val="002C2D62"/>
    <w:rsid w:val="002C30D9"/>
    <w:rsid w:val="002C3269"/>
    <w:rsid w:val="002C3816"/>
    <w:rsid w:val="002C3ABF"/>
    <w:rsid w:val="002C3C7A"/>
    <w:rsid w:val="002C4307"/>
    <w:rsid w:val="002C44A1"/>
    <w:rsid w:val="002C44F4"/>
    <w:rsid w:val="002C45C0"/>
    <w:rsid w:val="002C4944"/>
    <w:rsid w:val="002C4A24"/>
    <w:rsid w:val="002C4F5C"/>
    <w:rsid w:val="002C51B2"/>
    <w:rsid w:val="002C54D5"/>
    <w:rsid w:val="002C5B4C"/>
    <w:rsid w:val="002C5C4C"/>
    <w:rsid w:val="002C5D0A"/>
    <w:rsid w:val="002C5D72"/>
    <w:rsid w:val="002C5E7E"/>
    <w:rsid w:val="002C6345"/>
    <w:rsid w:val="002C64D4"/>
    <w:rsid w:val="002C6B70"/>
    <w:rsid w:val="002C6BD7"/>
    <w:rsid w:val="002C716C"/>
    <w:rsid w:val="002C7178"/>
    <w:rsid w:val="002C7378"/>
    <w:rsid w:val="002C74A6"/>
    <w:rsid w:val="002C75E0"/>
    <w:rsid w:val="002C768E"/>
    <w:rsid w:val="002C78AA"/>
    <w:rsid w:val="002D077A"/>
    <w:rsid w:val="002D09DA"/>
    <w:rsid w:val="002D0BC0"/>
    <w:rsid w:val="002D0EA1"/>
    <w:rsid w:val="002D1356"/>
    <w:rsid w:val="002D1379"/>
    <w:rsid w:val="002D18B4"/>
    <w:rsid w:val="002D1FDC"/>
    <w:rsid w:val="002D22D2"/>
    <w:rsid w:val="002D2613"/>
    <w:rsid w:val="002D268F"/>
    <w:rsid w:val="002D2AFB"/>
    <w:rsid w:val="002D2BFC"/>
    <w:rsid w:val="002D2CED"/>
    <w:rsid w:val="002D309B"/>
    <w:rsid w:val="002D332B"/>
    <w:rsid w:val="002D3530"/>
    <w:rsid w:val="002D3B80"/>
    <w:rsid w:val="002D40DF"/>
    <w:rsid w:val="002D4141"/>
    <w:rsid w:val="002D4660"/>
    <w:rsid w:val="002D47A6"/>
    <w:rsid w:val="002D4893"/>
    <w:rsid w:val="002D4E92"/>
    <w:rsid w:val="002D5119"/>
    <w:rsid w:val="002D5576"/>
    <w:rsid w:val="002D593C"/>
    <w:rsid w:val="002D597B"/>
    <w:rsid w:val="002D5ACA"/>
    <w:rsid w:val="002D61F1"/>
    <w:rsid w:val="002D63F1"/>
    <w:rsid w:val="002D673D"/>
    <w:rsid w:val="002D6896"/>
    <w:rsid w:val="002D6C6E"/>
    <w:rsid w:val="002D7152"/>
    <w:rsid w:val="002D7464"/>
    <w:rsid w:val="002D74FE"/>
    <w:rsid w:val="002D7B03"/>
    <w:rsid w:val="002D7BF7"/>
    <w:rsid w:val="002D7E5F"/>
    <w:rsid w:val="002E02C6"/>
    <w:rsid w:val="002E05DD"/>
    <w:rsid w:val="002E0A2E"/>
    <w:rsid w:val="002E0BE7"/>
    <w:rsid w:val="002E0C70"/>
    <w:rsid w:val="002E110E"/>
    <w:rsid w:val="002E140F"/>
    <w:rsid w:val="002E183A"/>
    <w:rsid w:val="002E18D3"/>
    <w:rsid w:val="002E192F"/>
    <w:rsid w:val="002E1CE6"/>
    <w:rsid w:val="002E1D50"/>
    <w:rsid w:val="002E1DFA"/>
    <w:rsid w:val="002E1F4E"/>
    <w:rsid w:val="002E2064"/>
    <w:rsid w:val="002E22A4"/>
    <w:rsid w:val="002E245B"/>
    <w:rsid w:val="002E24D6"/>
    <w:rsid w:val="002E268C"/>
    <w:rsid w:val="002E282A"/>
    <w:rsid w:val="002E28F7"/>
    <w:rsid w:val="002E2B10"/>
    <w:rsid w:val="002E2B81"/>
    <w:rsid w:val="002E2BEB"/>
    <w:rsid w:val="002E2CB2"/>
    <w:rsid w:val="002E2D0C"/>
    <w:rsid w:val="002E2F5F"/>
    <w:rsid w:val="002E33A1"/>
    <w:rsid w:val="002E35F0"/>
    <w:rsid w:val="002E3677"/>
    <w:rsid w:val="002E37AE"/>
    <w:rsid w:val="002E3849"/>
    <w:rsid w:val="002E3870"/>
    <w:rsid w:val="002E3BA1"/>
    <w:rsid w:val="002E3DF8"/>
    <w:rsid w:val="002E3F92"/>
    <w:rsid w:val="002E4C29"/>
    <w:rsid w:val="002E4F1E"/>
    <w:rsid w:val="002E4FE3"/>
    <w:rsid w:val="002E506A"/>
    <w:rsid w:val="002E5BC8"/>
    <w:rsid w:val="002E637E"/>
    <w:rsid w:val="002E64ED"/>
    <w:rsid w:val="002E6625"/>
    <w:rsid w:val="002E6782"/>
    <w:rsid w:val="002E6C0F"/>
    <w:rsid w:val="002E713A"/>
    <w:rsid w:val="002E74EE"/>
    <w:rsid w:val="002E7668"/>
    <w:rsid w:val="002E7933"/>
    <w:rsid w:val="002E7A3A"/>
    <w:rsid w:val="002E7EC3"/>
    <w:rsid w:val="002E7F0F"/>
    <w:rsid w:val="002F00C5"/>
    <w:rsid w:val="002F0252"/>
    <w:rsid w:val="002F0254"/>
    <w:rsid w:val="002F0295"/>
    <w:rsid w:val="002F054B"/>
    <w:rsid w:val="002F0955"/>
    <w:rsid w:val="002F156B"/>
    <w:rsid w:val="002F1663"/>
    <w:rsid w:val="002F249A"/>
    <w:rsid w:val="002F2877"/>
    <w:rsid w:val="002F2C51"/>
    <w:rsid w:val="002F2EF1"/>
    <w:rsid w:val="002F3505"/>
    <w:rsid w:val="002F3B70"/>
    <w:rsid w:val="002F4076"/>
    <w:rsid w:val="002F45E4"/>
    <w:rsid w:val="002F487F"/>
    <w:rsid w:val="002F4B67"/>
    <w:rsid w:val="002F5073"/>
    <w:rsid w:val="002F5149"/>
    <w:rsid w:val="002F5288"/>
    <w:rsid w:val="002F535A"/>
    <w:rsid w:val="002F5499"/>
    <w:rsid w:val="002F56AF"/>
    <w:rsid w:val="002F6138"/>
    <w:rsid w:val="002F6188"/>
    <w:rsid w:val="002F6189"/>
    <w:rsid w:val="002F6383"/>
    <w:rsid w:val="002F67EB"/>
    <w:rsid w:val="002F6C61"/>
    <w:rsid w:val="002F6C90"/>
    <w:rsid w:val="002F6E40"/>
    <w:rsid w:val="002F7117"/>
    <w:rsid w:val="002F71D5"/>
    <w:rsid w:val="002F755F"/>
    <w:rsid w:val="002F758F"/>
    <w:rsid w:val="002F787E"/>
    <w:rsid w:val="002F7C7C"/>
    <w:rsid w:val="002F7F45"/>
    <w:rsid w:val="00300201"/>
    <w:rsid w:val="00300230"/>
    <w:rsid w:val="003005E8"/>
    <w:rsid w:val="00300660"/>
    <w:rsid w:val="00301498"/>
    <w:rsid w:val="00301630"/>
    <w:rsid w:val="003016BC"/>
    <w:rsid w:val="00301782"/>
    <w:rsid w:val="00301814"/>
    <w:rsid w:val="00301C81"/>
    <w:rsid w:val="003022A3"/>
    <w:rsid w:val="00302832"/>
    <w:rsid w:val="003028B1"/>
    <w:rsid w:val="003028FF"/>
    <w:rsid w:val="003029CB"/>
    <w:rsid w:val="00302C12"/>
    <w:rsid w:val="00302D7E"/>
    <w:rsid w:val="00302FA5"/>
    <w:rsid w:val="00303192"/>
    <w:rsid w:val="0030326D"/>
    <w:rsid w:val="00303688"/>
    <w:rsid w:val="00304483"/>
    <w:rsid w:val="003047A5"/>
    <w:rsid w:val="00304CF9"/>
    <w:rsid w:val="00305386"/>
    <w:rsid w:val="0030539B"/>
    <w:rsid w:val="003055E5"/>
    <w:rsid w:val="0030587D"/>
    <w:rsid w:val="00305893"/>
    <w:rsid w:val="00305C2B"/>
    <w:rsid w:val="00306155"/>
    <w:rsid w:val="00306180"/>
    <w:rsid w:val="003065CB"/>
    <w:rsid w:val="00306A23"/>
    <w:rsid w:val="00306AA0"/>
    <w:rsid w:val="00306AC2"/>
    <w:rsid w:val="00306E0C"/>
    <w:rsid w:val="00306E4D"/>
    <w:rsid w:val="00306E62"/>
    <w:rsid w:val="00307BB9"/>
    <w:rsid w:val="00307EB6"/>
    <w:rsid w:val="00310128"/>
    <w:rsid w:val="0031048A"/>
    <w:rsid w:val="003105D1"/>
    <w:rsid w:val="00310942"/>
    <w:rsid w:val="00310F92"/>
    <w:rsid w:val="00311358"/>
    <w:rsid w:val="00311423"/>
    <w:rsid w:val="00311441"/>
    <w:rsid w:val="0031155D"/>
    <w:rsid w:val="0031176E"/>
    <w:rsid w:val="00311AD7"/>
    <w:rsid w:val="00311CA0"/>
    <w:rsid w:val="00311DED"/>
    <w:rsid w:val="00312496"/>
    <w:rsid w:val="003124B5"/>
    <w:rsid w:val="00312593"/>
    <w:rsid w:val="003126E3"/>
    <w:rsid w:val="00312D23"/>
    <w:rsid w:val="003131B8"/>
    <w:rsid w:val="003133AD"/>
    <w:rsid w:val="0031372B"/>
    <w:rsid w:val="00314034"/>
    <w:rsid w:val="00314299"/>
    <w:rsid w:val="003143CE"/>
    <w:rsid w:val="003144C9"/>
    <w:rsid w:val="003145C1"/>
    <w:rsid w:val="00314D67"/>
    <w:rsid w:val="00314E56"/>
    <w:rsid w:val="0031529A"/>
    <w:rsid w:val="0031535D"/>
    <w:rsid w:val="0031540F"/>
    <w:rsid w:val="00315EED"/>
    <w:rsid w:val="00316432"/>
    <w:rsid w:val="00316615"/>
    <w:rsid w:val="003166C8"/>
    <w:rsid w:val="003168BE"/>
    <w:rsid w:val="00316BD3"/>
    <w:rsid w:val="00316F28"/>
    <w:rsid w:val="003175CD"/>
    <w:rsid w:val="003176AA"/>
    <w:rsid w:val="00317741"/>
    <w:rsid w:val="0031786C"/>
    <w:rsid w:val="00317B34"/>
    <w:rsid w:val="00317D5E"/>
    <w:rsid w:val="00317EB3"/>
    <w:rsid w:val="00317F25"/>
    <w:rsid w:val="00320225"/>
    <w:rsid w:val="00320318"/>
    <w:rsid w:val="0032039D"/>
    <w:rsid w:val="003203B1"/>
    <w:rsid w:val="0032046B"/>
    <w:rsid w:val="00320D47"/>
    <w:rsid w:val="00321056"/>
    <w:rsid w:val="003214B4"/>
    <w:rsid w:val="003215FC"/>
    <w:rsid w:val="00321698"/>
    <w:rsid w:val="003216A0"/>
    <w:rsid w:val="00321819"/>
    <w:rsid w:val="00321CFC"/>
    <w:rsid w:val="00321F6F"/>
    <w:rsid w:val="003229ED"/>
    <w:rsid w:val="00322D0B"/>
    <w:rsid w:val="00323393"/>
    <w:rsid w:val="003234CC"/>
    <w:rsid w:val="00323B13"/>
    <w:rsid w:val="00323C4F"/>
    <w:rsid w:val="00323C50"/>
    <w:rsid w:val="00323D6D"/>
    <w:rsid w:val="00323F73"/>
    <w:rsid w:val="00324004"/>
    <w:rsid w:val="003245B4"/>
    <w:rsid w:val="003245F4"/>
    <w:rsid w:val="0032462F"/>
    <w:rsid w:val="00324D5D"/>
    <w:rsid w:val="00325462"/>
    <w:rsid w:val="0032574A"/>
    <w:rsid w:val="00326D4E"/>
    <w:rsid w:val="00327422"/>
    <w:rsid w:val="0032744C"/>
    <w:rsid w:val="00327665"/>
    <w:rsid w:val="00327ACA"/>
    <w:rsid w:val="00327FD9"/>
    <w:rsid w:val="003303D1"/>
    <w:rsid w:val="003303F9"/>
    <w:rsid w:val="00330A03"/>
    <w:rsid w:val="00331051"/>
    <w:rsid w:val="0033110C"/>
    <w:rsid w:val="00331457"/>
    <w:rsid w:val="003315C2"/>
    <w:rsid w:val="003315D7"/>
    <w:rsid w:val="003316A8"/>
    <w:rsid w:val="00331D13"/>
    <w:rsid w:val="00331E23"/>
    <w:rsid w:val="00331EAD"/>
    <w:rsid w:val="00332229"/>
    <w:rsid w:val="003324A0"/>
    <w:rsid w:val="00332528"/>
    <w:rsid w:val="00332C1D"/>
    <w:rsid w:val="00332D72"/>
    <w:rsid w:val="00333537"/>
    <w:rsid w:val="0033369C"/>
    <w:rsid w:val="003337A6"/>
    <w:rsid w:val="00333B30"/>
    <w:rsid w:val="00333C9C"/>
    <w:rsid w:val="00333EB8"/>
    <w:rsid w:val="00334180"/>
    <w:rsid w:val="003342C9"/>
    <w:rsid w:val="00334609"/>
    <w:rsid w:val="00334D59"/>
    <w:rsid w:val="00334EFA"/>
    <w:rsid w:val="0033511F"/>
    <w:rsid w:val="0033593F"/>
    <w:rsid w:val="00335B21"/>
    <w:rsid w:val="00336071"/>
    <w:rsid w:val="003363B8"/>
    <w:rsid w:val="00336672"/>
    <w:rsid w:val="003367B7"/>
    <w:rsid w:val="003374F0"/>
    <w:rsid w:val="00337787"/>
    <w:rsid w:val="00337ACB"/>
    <w:rsid w:val="00337C31"/>
    <w:rsid w:val="00337D48"/>
    <w:rsid w:val="00340E4A"/>
    <w:rsid w:val="0034198A"/>
    <w:rsid w:val="003419A5"/>
    <w:rsid w:val="00341C27"/>
    <w:rsid w:val="00342322"/>
    <w:rsid w:val="00342838"/>
    <w:rsid w:val="003438CC"/>
    <w:rsid w:val="003438D0"/>
    <w:rsid w:val="00343D6B"/>
    <w:rsid w:val="0034485F"/>
    <w:rsid w:val="00344BC2"/>
    <w:rsid w:val="003450DB"/>
    <w:rsid w:val="00345368"/>
    <w:rsid w:val="003455EA"/>
    <w:rsid w:val="003456DB"/>
    <w:rsid w:val="00345708"/>
    <w:rsid w:val="003457AD"/>
    <w:rsid w:val="00345927"/>
    <w:rsid w:val="0034613B"/>
    <w:rsid w:val="003462D8"/>
    <w:rsid w:val="00346346"/>
    <w:rsid w:val="0034635F"/>
    <w:rsid w:val="00346570"/>
    <w:rsid w:val="003466F7"/>
    <w:rsid w:val="003467ED"/>
    <w:rsid w:val="00346A6B"/>
    <w:rsid w:val="00346BD0"/>
    <w:rsid w:val="00346E9B"/>
    <w:rsid w:val="00347081"/>
    <w:rsid w:val="003473D4"/>
    <w:rsid w:val="00347606"/>
    <w:rsid w:val="00347F09"/>
    <w:rsid w:val="00350109"/>
    <w:rsid w:val="003503D4"/>
    <w:rsid w:val="00350685"/>
    <w:rsid w:val="00350A9F"/>
    <w:rsid w:val="00350D01"/>
    <w:rsid w:val="0035115C"/>
    <w:rsid w:val="00351370"/>
    <w:rsid w:val="003513FE"/>
    <w:rsid w:val="003515BC"/>
    <w:rsid w:val="003516D9"/>
    <w:rsid w:val="00351800"/>
    <w:rsid w:val="0035197E"/>
    <w:rsid w:val="00352242"/>
    <w:rsid w:val="00352621"/>
    <w:rsid w:val="003528EE"/>
    <w:rsid w:val="00352D27"/>
    <w:rsid w:val="003530BF"/>
    <w:rsid w:val="00353CEA"/>
    <w:rsid w:val="00353CF9"/>
    <w:rsid w:val="0035401F"/>
    <w:rsid w:val="00354361"/>
    <w:rsid w:val="003543AB"/>
    <w:rsid w:val="003546F7"/>
    <w:rsid w:val="00354B19"/>
    <w:rsid w:val="00354B62"/>
    <w:rsid w:val="00354BB3"/>
    <w:rsid w:val="0035509D"/>
    <w:rsid w:val="003552E6"/>
    <w:rsid w:val="00355773"/>
    <w:rsid w:val="00355D4F"/>
    <w:rsid w:val="00356046"/>
    <w:rsid w:val="003560D8"/>
    <w:rsid w:val="0035634A"/>
    <w:rsid w:val="00356621"/>
    <w:rsid w:val="00356C4F"/>
    <w:rsid w:val="00356ECE"/>
    <w:rsid w:val="003573B3"/>
    <w:rsid w:val="0035798D"/>
    <w:rsid w:val="00357A27"/>
    <w:rsid w:val="00357EC5"/>
    <w:rsid w:val="003603A3"/>
    <w:rsid w:val="00360A2C"/>
    <w:rsid w:val="00360D2B"/>
    <w:rsid w:val="003613A2"/>
    <w:rsid w:val="0036204D"/>
    <w:rsid w:val="00362096"/>
    <w:rsid w:val="00362187"/>
    <w:rsid w:val="003623D0"/>
    <w:rsid w:val="00362A34"/>
    <w:rsid w:val="00362B00"/>
    <w:rsid w:val="00362D2D"/>
    <w:rsid w:val="00362E02"/>
    <w:rsid w:val="00363589"/>
    <w:rsid w:val="00363649"/>
    <w:rsid w:val="003638A2"/>
    <w:rsid w:val="003639C9"/>
    <w:rsid w:val="00363C3B"/>
    <w:rsid w:val="00363DEC"/>
    <w:rsid w:val="00363E3A"/>
    <w:rsid w:val="00364099"/>
    <w:rsid w:val="00364158"/>
    <w:rsid w:val="0036439F"/>
    <w:rsid w:val="00364595"/>
    <w:rsid w:val="003649FA"/>
    <w:rsid w:val="00364BE7"/>
    <w:rsid w:val="003654AC"/>
    <w:rsid w:val="003655B2"/>
    <w:rsid w:val="00365BFB"/>
    <w:rsid w:val="00365E4F"/>
    <w:rsid w:val="00366492"/>
    <w:rsid w:val="003664A8"/>
    <w:rsid w:val="003664D2"/>
    <w:rsid w:val="003666D2"/>
    <w:rsid w:val="003669F1"/>
    <w:rsid w:val="00366C38"/>
    <w:rsid w:val="00366CD3"/>
    <w:rsid w:val="00366D05"/>
    <w:rsid w:val="003670B1"/>
    <w:rsid w:val="003670BD"/>
    <w:rsid w:val="00367113"/>
    <w:rsid w:val="00367196"/>
    <w:rsid w:val="00367367"/>
    <w:rsid w:val="00367677"/>
    <w:rsid w:val="003678B4"/>
    <w:rsid w:val="00367AFE"/>
    <w:rsid w:val="00367B77"/>
    <w:rsid w:val="00367DA5"/>
    <w:rsid w:val="00367EDB"/>
    <w:rsid w:val="003701D5"/>
    <w:rsid w:val="00370676"/>
    <w:rsid w:val="00370728"/>
    <w:rsid w:val="00370E54"/>
    <w:rsid w:val="0037116A"/>
    <w:rsid w:val="003714D9"/>
    <w:rsid w:val="003716E5"/>
    <w:rsid w:val="00371EF4"/>
    <w:rsid w:val="00372018"/>
    <w:rsid w:val="0037219B"/>
    <w:rsid w:val="003724BA"/>
    <w:rsid w:val="00372E5B"/>
    <w:rsid w:val="00373545"/>
    <w:rsid w:val="0037355B"/>
    <w:rsid w:val="003735F9"/>
    <w:rsid w:val="003738C8"/>
    <w:rsid w:val="00373C6E"/>
    <w:rsid w:val="00373E43"/>
    <w:rsid w:val="00373EDF"/>
    <w:rsid w:val="00374637"/>
    <w:rsid w:val="00374AFC"/>
    <w:rsid w:val="00374B43"/>
    <w:rsid w:val="00374C8D"/>
    <w:rsid w:val="00375019"/>
    <w:rsid w:val="003754B9"/>
    <w:rsid w:val="003758A4"/>
    <w:rsid w:val="003758D6"/>
    <w:rsid w:val="003760EC"/>
    <w:rsid w:val="00376228"/>
    <w:rsid w:val="0037669D"/>
    <w:rsid w:val="00376AC8"/>
    <w:rsid w:val="00376DA0"/>
    <w:rsid w:val="00377C0B"/>
    <w:rsid w:val="00380124"/>
    <w:rsid w:val="00380BCF"/>
    <w:rsid w:val="00380D1C"/>
    <w:rsid w:val="00380E49"/>
    <w:rsid w:val="00380F09"/>
    <w:rsid w:val="0038115C"/>
    <w:rsid w:val="00381F78"/>
    <w:rsid w:val="0038222C"/>
    <w:rsid w:val="003823A9"/>
    <w:rsid w:val="0038240E"/>
    <w:rsid w:val="00382479"/>
    <w:rsid w:val="003824CB"/>
    <w:rsid w:val="003824E6"/>
    <w:rsid w:val="00382DE6"/>
    <w:rsid w:val="003837F5"/>
    <w:rsid w:val="00383D26"/>
    <w:rsid w:val="00383DC2"/>
    <w:rsid w:val="0038422F"/>
    <w:rsid w:val="003845E7"/>
    <w:rsid w:val="0038483E"/>
    <w:rsid w:val="00384930"/>
    <w:rsid w:val="00384C6F"/>
    <w:rsid w:val="00384D70"/>
    <w:rsid w:val="00384E45"/>
    <w:rsid w:val="00385087"/>
    <w:rsid w:val="003851D0"/>
    <w:rsid w:val="00385204"/>
    <w:rsid w:val="003853CD"/>
    <w:rsid w:val="00385511"/>
    <w:rsid w:val="00385747"/>
    <w:rsid w:val="00385F0B"/>
    <w:rsid w:val="00385F5D"/>
    <w:rsid w:val="003861FA"/>
    <w:rsid w:val="003868B4"/>
    <w:rsid w:val="0038694E"/>
    <w:rsid w:val="00386C86"/>
    <w:rsid w:val="0038782C"/>
    <w:rsid w:val="00387E10"/>
    <w:rsid w:val="00387E57"/>
    <w:rsid w:val="00390101"/>
    <w:rsid w:val="003909A5"/>
    <w:rsid w:val="00390B7A"/>
    <w:rsid w:val="003910FE"/>
    <w:rsid w:val="00391828"/>
    <w:rsid w:val="0039203F"/>
    <w:rsid w:val="0039209E"/>
    <w:rsid w:val="003924A2"/>
    <w:rsid w:val="003925D2"/>
    <w:rsid w:val="00392E8D"/>
    <w:rsid w:val="0039306B"/>
    <w:rsid w:val="00393232"/>
    <w:rsid w:val="00393363"/>
    <w:rsid w:val="003937B1"/>
    <w:rsid w:val="00393B3D"/>
    <w:rsid w:val="00393BC5"/>
    <w:rsid w:val="00393C30"/>
    <w:rsid w:val="0039424E"/>
    <w:rsid w:val="00394591"/>
    <w:rsid w:val="00394BA6"/>
    <w:rsid w:val="00394CD9"/>
    <w:rsid w:val="00395057"/>
    <w:rsid w:val="003954C1"/>
    <w:rsid w:val="003958C0"/>
    <w:rsid w:val="003959EF"/>
    <w:rsid w:val="00395AC0"/>
    <w:rsid w:val="00396A56"/>
    <w:rsid w:val="00396AFA"/>
    <w:rsid w:val="00396B14"/>
    <w:rsid w:val="00396B4D"/>
    <w:rsid w:val="0039707D"/>
    <w:rsid w:val="0039764D"/>
    <w:rsid w:val="003977F1"/>
    <w:rsid w:val="00397A13"/>
    <w:rsid w:val="00397D59"/>
    <w:rsid w:val="00397EF8"/>
    <w:rsid w:val="003A0832"/>
    <w:rsid w:val="003A08B7"/>
    <w:rsid w:val="003A09A6"/>
    <w:rsid w:val="003A16DC"/>
    <w:rsid w:val="003A1730"/>
    <w:rsid w:val="003A1749"/>
    <w:rsid w:val="003A1793"/>
    <w:rsid w:val="003A1934"/>
    <w:rsid w:val="003A2223"/>
    <w:rsid w:val="003A2232"/>
    <w:rsid w:val="003A23A9"/>
    <w:rsid w:val="003A2697"/>
    <w:rsid w:val="003A26CC"/>
    <w:rsid w:val="003A2AAE"/>
    <w:rsid w:val="003A2CFC"/>
    <w:rsid w:val="003A2E22"/>
    <w:rsid w:val="003A30A2"/>
    <w:rsid w:val="003A38E5"/>
    <w:rsid w:val="003A43A0"/>
    <w:rsid w:val="003A446C"/>
    <w:rsid w:val="003A44B1"/>
    <w:rsid w:val="003A4652"/>
    <w:rsid w:val="003A4E0E"/>
    <w:rsid w:val="003A5082"/>
    <w:rsid w:val="003A56B5"/>
    <w:rsid w:val="003A5952"/>
    <w:rsid w:val="003A5BC3"/>
    <w:rsid w:val="003A62EE"/>
    <w:rsid w:val="003A632E"/>
    <w:rsid w:val="003A635D"/>
    <w:rsid w:val="003A6746"/>
    <w:rsid w:val="003A6B4B"/>
    <w:rsid w:val="003A6C33"/>
    <w:rsid w:val="003A6CB7"/>
    <w:rsid w:val="003A6D05"/>
    <w:rsid w:val="003A762D"/>
    <w:rsid w:val="003A7A9B"/>
    <w:rsid w:val="003A7C3F"/>
    <w:rsid w:val="003A7E84"/>
    <w:rsid w:val="003A7FE3"/>
    <w:rsid w:val="003B028C"/>
    <w:rsid w:val="003B06A4"/>
    <w:rsid w:val="003B06F7"/>
    <w:rsid w:val="003B0E04"/>
    <w:rsid w:val="003B0E7C"/>
    <w:rsid w:val="003B0F84"/>
    <w:rsid w:val="003B1521"/>
    <w:rsid w:val="003B17AA"/>
    <w:rsid w:val="003B1899"/>
    <w:rsid w:val="003B22D3"/>
    <w:rsid w:val="003B2434"/>
    <w:rsid w:val="003B24B4"/>
    <w:rsid w:val="003B29BF"/>
    <w:rsid w:val="003B3125"/>
    <w:rsid w:val="003B33BE"/>
    <w:rsid w:val="003B366F"/>
    <w:rsid w:val="003B371D"/>
    <w:rsid w:val="003B377F"/>
    <w:rsid w:val="003B3B69"/>
    <w:rsid w:val="003B3B8F"/>
    <w:rsid w:val="003B3E69"/>
    <w:rsid w:val="003B4662"/>
    <w:rsid w:val="003B4852"/>
    <w:rsid w:val="003B4F1D"/>
    <w:rsid w:val="003B5114"/>
    <w:rsid w:val="003B5118"/>
    <w:rsid w:val="003B560E"/>
    <w:rsid w:val="003B604D"/>
    <w:rsid w:val="003B68CF"/>
    <w:rsid w:val="003B6B1E"/>
    <w:rsid w:val="003B705B"/>
    <w:rsid w:val="003B74C1"/>
    <w:rsid w:val="003B7E52"/>
    <w:rsid w:val="003B7F80"/>
    <w:rsid w:val="003C037E"/>
    <w:rsid w:val="003C0486"/>
    <w:rsid w:val="003C0BDD"/>
    <w:rsid w:val="003C0C3E"/>
    <w:rsid w:val="003C0DE6"/>
    <w:rsid w:val="003C0F3A"/>
    <w:rsid w:val="003C100B"/>
    <w:rsid w:val="003C113D"/>
    <w:rsid w:val="003C1291"/>
    <w:rsid w:val="003C1855"/>
    <w:rsid w:val="003C1E88"/>
    <w:rsid w:val="003C20D3"/>
    <w:rsid w:val="003C2615"/>
    <w:rsid w:val="003C282D"/>
    <w:rsid w:val="003C285B"/>
    <w:rsid w:val="003C2BAF"/>
    <w:rsid w:val="003C35D8"/>
    <w:rsid w:val="003C3C04"/>
    <w:rsid w:val="003C3D47"/>
    <w:rsid w:val="003C40FB"/>
    <w:rsid w:val="003C42B7"/>
    <w:rsid w:val="003C42FA"/>
    <w:rsid w:val="003C4323"/>
    <w:rsid w:val="003C447B"/>
    <w:rsid w:val="003C4537"/>
    <w:rsid w:val="003C47DF"/>
    <w:rsid w:val="003C488D"/>
    <w:rsid w:val="003C4939"/>
    <w:rsid w:val="003C4C34"/>
    <w:rsid w:val="003C4EE4"/>
    <w:rsid w:val="003C4FDC"/>
    <w:rsid w:val="003C509C"/>
    <w:rsid w:val="003C516A"/>
    <w:rsid w:val="003C56AB"/>
    <w:rsid w:val="003C583F"/>
    <w:rsid w:val="003C5AAB"/>
    <w:rsid w:val="003C5D71"/>
    <w:rsid w:val="003C5D87"/>
    <w:rsid w:val="003C5E51"/>
    <w:rsid w:val="003C6037"/>
    <w:rsid w:val="003C620D"/>
    <w:rsid w:val="003C658D"/>
    <w:rsid w:val="003C6CF3"/>
    <w:rsid w:val="003C6F70"/>
    <w:rsid w:val="003C7165"/>
    <w:rsid w:val="003C7211"/>
    <w:rsid w:val="003C7259"/>
    <w:rsid w:val="003C73B9"/>
    <w:rsid w:val="003C7588"/>
    <w:rsid w:val="003C7B8B"/>
    <w:rsid w:val="003C7CB8"/>
    <w:rsid w:val="003D0272"/>
    <w:rsid w:val="003D055E"/>
    <w:rsid w:val="003D0578"/>
    <w:rsid w:val="003D0816"/>
    <w:rsid w:val="003D0D59"/>
    <w:rsid w:val="003D1428"/>
    <w:rsid w:val="003D1512"/>
    <w:rsid w:val="003D1520"/>
    <w:rsid w:val="003D15C6"/>
    <w:rsid w:val="003D16E5"/>
    <w:rsid w:val="003D1B88"/>
    <w:rsid w:val="003D1C56"/>
    <w:rsid w:val="003D1D00"/>
    <w:rsid w:val="003D21AA"/>
    <w:rsid w:val="003D237B"/>
    <w:rsid w:val="003D24F7"/>
    <w:rsid w:val="003D2843"/>
    <w:rsid w:val="003D2865"/>
    <w:rsid w:val="003D286C"/>
    <w:rsid w:val="003D2E7D"/>
    <w:rsid w:val="003D3152"/>
    <w:rsid w:val="003D3583"/>
    <w:rsid w:val="003D36E3"/>
    <w:rsid w:val="003D37D1"/>
    <w:rsid w:val="003D393D"/>
    <w:rsid w:val="003D3C06"/>
    <w:rsid w:val="003D40AC"/>
    <w:rsid w:val="003D4399"/>
    <w:rsid w:val="003D4400"/>
    <w:rsid w:val="003D4C84"/>
    <w:rsid w:val="003D4C8B"/>
    <w:rsid w:val="003D4DAE"/>
    <w:rsid w:val="003D4E0C"/>
    <w:rsid w:val="003D57F3"/>
    <w:rsid w:val="003D5BB3"/>
    <w:rsid w:val="003D5D2E"/>
    <w:rsid w:val="003D5E63"/>
    <w:rsid w:val="003D6309"/>
    <w:rsid w:val="003D6D5D"/>
    <w:rsid w:val="003D708A"/>
    <w:rsid w:val="003D7272"/>
    <w:rsid w:val="003D7A18"/>
    <w:rsid w:val="003E0160"/>
    <w:rsid w:val="003E02EF"/>
    <w:rsid w:val="003E03F4"/>
    <w:rsid w:val="003E0440"/>
    <w:rsid w:val="003E1079"/>
    <w:rsid w:val="003E185F"/>
    <w:rsid w:val="003E19B0"/>
    <w:rsid w:val="003E1C6E"/>
    <w:rsid w:val="003E1E27"/>
    <w:rsid w:val="003E26EF"/>
    <w:rsid w:val="003E2986"/>
    <w:rsid w:val="003E298D"/>
    <w:rsid w:val="003E2993"/>
    <w:rsid w:val="003E2C85"/>
    <w:rsid w:val="003E2D6C"/>
    <w:rsid w:val="003E2F42"/>
    <w:rsid w:val="003E3258"/>
    <w:rsid w:val="003E325F"/>
    <w:rsid w:val="003E32D0"/>
    <w:rsid w:val="003E3914"/>
    <w:rsid w:val="003E43D7"/>
    <w:rsid w:val="003E450C"/>
    <w:rsid w:val="003E4EB7"/>
    <w:rsid w:val="003E513C"/>
    <w:rsid w:val="003E53A6"/>
    <w:rsid w:val="003E559A"/>
    <w:rsid w:val="003E5991"/>
    <w:rsid w:val="003E59E5"/>
    <w:rsid w:val="003E5CDC"/>
    <w:rsid w:val="003E61DD"/>
    <w:rsid w:val="003E670C"/>
    <w:rsid w:val="003E69A0"/>
    <w:rsid w:val="003E69AE"/>
    <w:rsid w:val="003E7B87"/>
    <w:rsid w:val="003E7E3C"/>
    <w:rsid w:val="003F022B"/>
    <w:rsid w:val="003F05B1"/>
    <w:rsid w:val="003F07A8"/>
    <w:rsid w:val="003F0A0E"/>
    <w:rsid w:val="003F1111"/>
    <w:rsid w:val="003F1552"/>
    <w:rsid w:val="003F17CE"/>
    <w:rsid w:val="003F1CF9"/>
    <w:rsid w:val="003F1DB7"/>
    <w:rsid w:val="003F1E1D"/>
    <w:rsid w:val="003F20A4"/>
    <w:rsid w:val="003F20F6"/>
    <w:rsid w:val="003F22F6"/>
    <w:rsid w:val="003F22FF"/>
    <w:rsid w:val="003F24AE"/>
    <w:rsid w:val="003F25A2"/>
    <w:rsid w:val="003F26C5"/>
    <w:rsid w:val="003F3221"/>
    <w:rsid w:val="003F339C"/>
    <w:rsid w:val="003F363F"/>
    <w:rsid w:val="003F3B11"/>
    <w:rsid w:val="003F3D57"/>
    <w:rsid w:val="003F43E9"/>
    <w:rsid w:val="003F446E"/>
    <w:rsid w:val="003F46B6"/>
    <w:rsid w:val="003F47B5"/>
    <w:rsid w:val="003F4A77"/>
    <w:rsid w:val="003F4C44"/>
    <w:rsid w:val="003F543F"/>
    <w:rsid w:val="003F547E"/>
    <w:rsid w:val="003F55BB"/>
    <w:rsid w:val="003F5AA4"/>
    <w:rsid w:val="003F5C54"/>
    <w:rsid w:val="003F600D"/>
    <w:rsid w:val="003F613E"/>
    <w:rsid w:val="003F6456"/>
    <w:rsid w:val="003F6999"/>
    <w:rsid w:val="003F6CDC"/>
    <w:rsid w:val="003F713C"/>
    <w:rsid w:val="003F7313"/>
    <w:rsid w:val="003F7813"/>
    <w:rsid w:val="003F7A19"/>
    <w:rsid w:val="003F7EF7"/>
    <w:rsid w:val="003F7F52"/>
    <w:rsid w:val="00400081"/>
    <w:rsid w:val="00400682"/>
    <w:rsid w:val="004009F5"/>
    <w:rsid w:val="00400A2C"/>
    <w:rsid w:val="00400A5A"/>
    <w:rsid w:val="00400BF2"/>
    <w:rsid w:val="004016B7"/>
    <w:rsid w:val="004016C5"/>
    <w:rsid w:val="004019F9"/>
    <w:rsid w:val="004020CE"/>
    <w:rsid w:val="004024DF"/>
    <w:rsid w:val="00402904"/>
    <w:rsid w:val="00402B71"/>
    <w:rsid w:val="00402D73"/>
    <w:rsid w:val="00402F45"/>
    <w:rsid w:val="00403679"/>
    <w:rsid w:val="00403F9D"/>
    <w:rsid w:val="004041A1"/>
    <w:rsid w:val="0040430B"/>
    <w:rsid w:val="0040485A"/>
    <w:rsid w:val="00404DE1"/>
    <w:rsid w:val="004058C2"/>
    <w:rsid w:val="00405937"/>
    <w:rsid w:val="00405D02"/>
    <w:rsid w:val="004062CC"/>
    <w:rsid w:val="004063CF"/>
    <w:rsid w:val="00406442"/>
    <w:rsid w:val="0040644F"/>
    <w:rsid w:val="004066DF"/>
    <w:rsid w:val="004067BE"/>
    <w:rsid w:val="0040690F"/>
    <w:rsid w:val="00406D8D"/>
    <w:rsid w:val="00407030"/>
    <w:rsid w:val="004072C5"/>
    <w:rsid w:val="0040734C"/>
    <w:rsid w:val="00407587"/>
    <w:rsid w:val="0040782F"/>
    <w:rsid w:val="00410091"/>
    <w:rsid w:val="0041019B"/>
    <w:rsid w:val="00410207"/>
    <w:rsid w:val="00410A66"/>
    <w:rsid w:val="00410B24"/>
    <w:rsid w:val="00410E97"/>
    <w:rsid w:val="004114A7"/>
    <w:rsid w:val="00411711"/>
    <w:rsid w:val="00411A3E"/>
    <w:rsid w:val="00411CC4"/>
    <w:rsid w:val="00412090"/>
    <w:rsid w:val="004123C5"/>
    <w:rsid w:val="004127C5"/>
    <w:rsid w:val="004131D9"/>
    <w:rsid w:val="004135C7"/>
    <w:rsid w:val="004136A2"/>
    <w:rsid w:val="004137E5"/>
    <w:rsid w:val="00413909"/>
    <w:rsid w:val="00413A99"/>
    <w:rsid w:val="00413B87"/>
    <w:rsid w:val="00414465"/>
    <w:rsid w:val="00414517"/>
    <w:rsid w:val="00414D5F"/>
    <w:rsid w:val="00415015"/>
    <w:rsid w:val="004150F4"/>
    <w:rsid w:val="00415202"/>
    <w:rsid w:val="0041592F"/>
    <w:rsid w:val="00415BAA"/>
    <w:rsid w:val="00415F56"/>
    <w:rsid w:val="00415FC8"/>
    <w:rsid w:val="00416142"/>
    <w:rsid w:val="00416D39"/>
    <w:rsid w:val="00417545"/>
    <w:rsid w:val="00417586"/>
    <w:rsid w:val="00417716"/>
    <w:rsid w:val="0042010E"/>
    <w:rsid w:val="00420514"/>
    <w:rsid w:val="00420AAD"/>
    <w:rsid w:val="00420D0A"/>
    <w:rsid w:val="004218F0"/>
    <w:rsid w:val="004219F3"/>
    <w:rsid w:val="00421A71"/>
    <w:rsid w:val="00421B9E"/>
    <w:rsid w:val="00421E38"/>
    <w:rsid w:val="00421FDF"/>
    <w:rsid w:val="00422223"/>
    <w:rsid w:val="004222DB"/>
    <w:rsid w:val="004224DD"/>
    <w:rsid w:val="0042250F"/>
    <w:rsid w:val="004229CB"/>
    <w:rsid w:val="00423224"/>
    <w:rsid w:val="0042359D"/>
    <w:rsid w:val="00423A4B"/>
    <w:rsid w:val="00423D28"/>
    <w:rsid w:val="00423EE5"/>
    <w:rsid w:val="00423F7A"/>
    <w:rsid w:val="00423FF3"/>
    <w:rsid w:val="00424426"/>
    <w:rsid w:val="00424D7D"/>
    <w:rsid w:val="004252BB"/>
    <w:rsid w:val="00425440"/>
    <w:rsid w:val="00425528"/>
    <w:rsid w:val="00425B09"/>
    <w:rsid w:val="004262B8"/>
    <w:rsid w:val="00426CB4"/>
    <w:rsid w:val="0042773A"/>
    <w:rsid w:val="0043025C"/>
    <w:rsid w:val="00430906"/>
    <w:rsid w:val="00430E28"/>
    <w:rsid w:val="00431087"/>
    <w:rsid w:val="00431544"/>
    <w:rsid w:val="00431C59"/>
    <w:rsid w:val="00431E87"/>
    <w:rsid w:val="00431FF2"/>
    <w:rsid w:val="0043203F"/>
    <w:rsid w:val="004325CD"/>
    <w:rsid w:val="00432951"/>
    <w:rsid w:val="00432BA1"/>
    <w:rsid w:val="00432F9A"/>
    <w:rsid w:val="0043314C"/>
    <w:rsid w:val="004333CE"/>
    <w:rsid w:val="004335B2"/>
    <w:rsid w:val="00433814"/>
    <w:rsid w:val="00433840"/>
    <w:rsid w:val="0043389A"/>
    <w:rsid w:val="00433A78"/>
    <w:rsid w:val="00433C49"/>
    <w:rsid w:val="00434337"/>
    <w:rsid w:val="00434678"/>
    <w:rsid w:val="004348DB"/>
    <w:rsid w:val="00434914"/>
    <w:rsid w:val="00434970"/>
    <w:rsid w:val="0043498D"/>
    <w:rsid w:val="00434B95"/>
    <w:rsid w:val="00434D1C"/>
    <w:rsid w:val="00434F77"/>
    <w:rsid w:val="004353D1"/>
    <w:rsid w:val="004356D6"/>
    <w:rsid w:val="00435851"/>
    <w:rsid w:val="004363B7"/>
    <w:rsid w:val="00436746"/>
    <w:rsid w:val="0043701B"/>
    <w:rsid w:val="004374DA"/>
    <w:rsid w:val="0043780B"/>
    <w:rsid w:val="00437869"/>
    <w:rsid w:val="00437C2A"/>
    <w:rsid w:val="00437D79"/>
    <w:rsid w:val="00437DD6"/>
    <w:rsid w:val="0044034A"/>
    <w:rsid w:val="0044041F"/>
    <w:rsid w:val="004405BD"/>
    <w:rsid w:val="00440962"/>
    <w:rsid w:val="00440CDA"/>
    <w:rsid w:val="00440CF7"/>
    <w:rsid w:val="00440D73"/>
    <w:rsid w:val="00440EE8"/>
    <w:rsid w:val="00441090"/>
    <w:rsid w:val="0044110B"/>
    <w:rsid w:val="00441193"/>
    <w:rsid w:val="0044123A"/>
    <w:rsid w:val="004425B4"/>
    <w:rsid w:val="004426F6"/>
    <w:rsid w:val="00442805"/>
    <w:rsid w:val="00442820"/>
    <w:rsid w:val="00442B78"/>
    <w:rsid w:val="00442EB2"/>
    <w:rsid w:val="00442FC4"/>
    <w:rsid w:val="00443100"/>
    <w:rsid w:val="0044312B"/>
    <w:rsid w:val="0044397C"/>
    <w:rsid w:val="00443A46"/>
    <w:rsid w:val="00444587"/>
    <w:rsid w:val="004448B8"/>
    <w:rsid w:val="00444B60"/>
    <w:rsid w:val="00444BDF"/>
    <w:rsid w:val="004450C5"/>
    <w:rsid w:val="0044549B"/>
    <w:rsid w:val="0044569C"/>
    <w:rsid w:val="00445AF5"/>
    <w:rsid w:val="00445C5C"/>
    <w:rsid w:val="00445F72"/>
    <w:rsid w:val="00446491"/>
    <w:rsid w:val="004464A4"/>
    <w:rsid w:val="004465B1"/>
    <w:rsid w:val="0044691D"/>
    <w:rsid w:val="00446982"/>
    <w:rsid w:val="00446A3C"/>
    <w:rsid w:val="00446C25"/>
    <w:rsid w:val="00446FAD"/>
    <w:rsid w:val="00447019"/>
    <w:rsid w:val="004475D5"/>
    <w:rsid w:val="004476F2"/>
    <w:rsid w:val="004479D1"/>
    <w:rsid w:val="00447E4B"/>
    <w:rsid w:val="00450379"/>
    <w:rsid w:val="0045041B"/>
    <w:rsid w:val="00450653"/>
    <w:rsid w:val="00450860"/>
    <w:rsid w:val="00450EA8"/>
    <w:rsid w:val="00450F10"/>
    <w:rsid w:val="00450F3A"/>
    <w:rsid w:val="00451231"/>
    <w:rsid w:val="004519FC"/>
    <w:rsid w:val="00451A1A"/>
    <w:rsid w:val="00451B08"/>
    <w:rsid w:val="00452330"/>
    <w:rsid w:val="00452473"/>
    <w:rsid w:val="004526DE"/>
    <w:rsid w:val="00452A81"/>
    <w:rsid w:val="004531F2"/>
    <w:rsid w:val="00453338"/>
    <w:rsid w:val="004534A3"/>
    <w:rsid w:val="004535E4"/>
    <w:rsid w:val="00453A2C"/>
    <w:rsid w:val="00453E85"/>
    <w:rsid w:val="00454348"/>
    <w:rsid w:val="0045437A"/>
    <w:rsid w:val="00454878"/>
    <w:rsid w:val="00454D61"/>
    <w:rsid w:val="00454F36"/>
    <w:rsid w:val="0045505C"/>
    <w:rsid w:val="004552C4"/>
    <w:rsid w:val="004552DE"/>
    <w:rsid w:val="00455D65"/>
    <w:rsid w:val="00456190"/>
    <w:rsid w:val="004561F2"/>
    <w:rsid w:val="00456946"/>
    <w:rsid w:val="00456E63"/>
    <w:rsid w:val="00457095"/>
    <w:rsid w:val="004574B7"/>
    <w:rsid w:val="0045769D"/>
    <w:rsid w:val="004579D0"/>
    <w:rsid w:val="004579F5"/>
    <w:rsid w:val="00457C7F"/>
    <w:rsid w:val="00457CC9"/>
    <w:rsid w:val="00457CFE"/>
    <w:rsid w:val="00457E92"/>
    <w:rsid w:val="00457F76"/>
    <w:rsid w:val="00460895"/>
    <w:rsid w:val="00460A1F"/>
    <w:rsid w:val="00460A22"/>
    <w:rsid w:val="00461250"/>
    <w:rsid w:val="004614E9"/>
    <w:rsid w:val="004615F9"/>
    <w:rsid w:val="00461688"/>
    <w:rsid w:val="0046181D"/>
    <w:rsid w:val="00462503"/>
    <w:rsid w:val="0046264A"/>
    <w:rsid w:val="004626E2"/>
    <w:rsid w:val="00462B5C"/>
    <w:rsid w:val="00462C39"/>
    <w:rsid w:val="00462C66"/>
    <w:rsid w:val="00462DEE"/>
    <w:rsid w:val="004634F0"/>
    <w:rsid w:val="004635B4"/>
    <w:rsid w:val="00463CED"/>
    <w:rsid w:val="00463D15"/>
    <w:rsid w:val="004645E5"/>
    <w:rsid w:val="00464729"/>
    <w:rsid w:val="0046478E"/>
    <w:rsid w:val="004647E7"/>
    <w:rsid w:val="004649D2"/>
    <w:rsid w:val="00464CC6"/>
    <w:rsid w:val="00464EF8"/>
    <w:rsid w:val="00464EFA"/>
    <w:rsid w:val="00465BFF"/>
    <w:rsid w:val="00465E77"/>
    <w:rsid w:val="00466028"/>
    <w:rsid w:val="00466255"/>
    <w:rsid w:val="00466278"/>
    <w:rsid w:val="004668EA"/>
    <w:rsid w:val="00466CDA"/>
    <w:rsid w:val="0046710C"/>
    <w:rsid w:val="00467A28"/>
    <w:rsid w:val="00467F30"/>
    <w:rsid w:val="00470738"/>
    <w:rsid w:val="004707B0"/>
    <w:rsid w:val="00470F0F"/>
    <w:rsid w:val="004715D7"/>
    <w:rsid w:val="00471EB1"/>
    <w:rsid w:val="00471FDA"/>
    <w:rsid w:val="004720E1"/>
    <w:rsid w:val="00472170"/>
    <w:rsid w:val="0047227A"/>
    <w:rsid w:val="00472516"/>
    <w:rsid w:val="00472552"/>
    <w:rsid w:val="00472865"/>
    <w:rsid w:val="0047290D"/>
    <w:rsid w:val="00472A11"/>
    <w:rsid w:val="00472C1A"/>
    <w:rsid w:val="00472D3E"/>
    <w:rsid w:val="00472E26"/>
    <w:rsid w:val="00473377"/>
    <w:rsid w:val="0047339C"/>
    <w:rsid w:val="004733B0"/>
    <w:rsid w:val="00473467"/>
    <w:rsid w:val="00473723"/>
    <w:rsid w:val="0047373A"/>
    <w:rsid w:val="004741BC"/>
    <w:rsid w:val="00474210"/>
    <w:rsid w:val="004749B0"/>
    <w:rsid w:val="00474A78"/>
    <w:rsid w:val="00474B66"/>
    <w:rsid w:val="004751B8"/>
    <w:rsid w:val="004751C8"/>
    <w:rsid w:val="004759CF"/>
    <w:rsid w:val="00475D00"/>
    <w:rsid w:val="00475EF1"/>
    <w:rsid w:val="0047645F"/>
    <w:rsid w:val="0047646A"/>
    <w:rsid w:val="00476796"/>
    <w:rsid w:val="004770F9"/>
    <w:rsid w:val="0047729A"/>
    <w:rsid w:val="0047791A"/>
    <w:rsid w:val="00477D66"/>
    <w:rsid w:val="00477F67"/>
    <w:rsid w:val="00477F94"/>
    <w:rsid w:val="00480129"/>
    <w:rsid w:val="004803A6"/>
    <w:rsid w:val="0048060E"/>
    <w:rsid w:val="0048076B"/>
    <w:rsid w:val="00480A1D"/>
    <w:rsid w:val="00480FAB"/>
    <w:rsid w:val="00481964"/>
    <w:rsid w:val="00481A66"/>
    <w:rsid w:val="00481B2B"/>
    <w:rsid w:val="00481BA7"/>
    <w:rsid w:val="00481C98"/>
    <w:rsid w:val="00481F4B"/>
    <w:rsid w:val="004820A2"/>
    <w:rsid w:val="00482198"/>
    <w:rsid w:val="004827BD"/>
    <w:rsid w:val="004831D0"/>
    <w:rsid w:val="0048321A"/>
    <w:rsid w:val="004833F8"/>
    <w:rsid w:val="00483B94"/>
    <w:rsid w:val="00483C89"/>
    <w:rsid w:val="00483CF5"/>
    <w:rsid w:val="00483D30"/>
    <w:rsid w:val="004841D1"/>
    <w:rsid w:val="004842EC"/>
    <w:rsid w:val="00484650"/>
    <w:rsid w:val="00484751"/>
    <w:rsid w:val="004848FF"/>
    <w:rsid w:val="00484AF6"/>
    <w:rsid w:val="004850C7"/>
    <w:rsid w:val="0048529A"/>
    <w:rsid w:val="004854F6"/>
    <w:rsid w:val="00485769"/>
    <w:rsid w:val="00485EFD"/>
    <w:rsid w:val="00486921"/>
    <w:rsid w:val="00486A80"/>
    <w:rsid w:val="00486C7E"/>
    <w:rsid w:val="004875BE"/>
    <w:rsid w:val="0048775A"/>
    <w:rsid w:val="00487BBE"/>
    <w:rsid w:val="00487CD1"/>
    <w:rsid w:val="00487EE1"/>
    <w:rsid w:val="00490060"/>
    <w:rsid w:val="00490513"/>
    <w:rsid w:val="00490C36"/>
    <w:rsid w:val="00490F60"/>
    <w:rsid w:val="00490F9C"/>
    <w:rsid w:val="004911A5"/>
    <w:rsid w:val="00491269"/>
    <w:rsid w:val="00491328"/>
    <w:rsid w:val="004913B7"/>
    <w:rsid w:val="00491995"/>
    <w:rsid w:val="00492002"/>
    <w:rsid w:val="004920D4"/>
    <w:rsid w:val="0049231B"/>
    <w:rsid w:val="0049243C"/>
    <w:rsid w:val="0049248E"/>
    <w:rsid w:val="00492B3F"/>
    <w:rsid w:val="0049322D"/>
    <w:rsid w:val="00493456"/>
    <w:rsid w:val="0049350A"/>
    <w:rsid w:val="00493B7D"/>
    <w:rsid w:val="00493BA6"/>
    <w:rsid w:val="00493BC2"/>
    <w:rsid w:val="00494617"/>
    <w:rsid w:val="00494791"/>
    <w:rsid w:val="004947B9"/>
    <w:rsid w:val="004947BA"/>
    <w:rsid w:val="00494861"/>
    <w:rsid w:val="004948F9"/>
    <w:rsid w:val="00494B17"/>
    <w:rsid w:val="00494C36"/>
    <w:rsid w:val="00494CF8"/>
    <w:rsid w:val="00495026"/>
    <w:rsid w:val="004954AB"/>
    <w:rsid w:val="004958AE"/>
    <w:rsid w:val="004959F0"/>
    <w:rsid w:val="0049660C"/>
    <w:rsid w:val="0049668D"/>
    <w:rsid w:val="004969DE"/>
    <w:rsid w:val="00496CFD"/>
    <w:rsid w:val="00496DB9"/>
    <w:rsid w:val="00496ED7"/>
    <w:rsid w:val="00496FF7"/>
    <w:rsid w:val="004971A7"/>
    <w:rsid w:val="004971DB"/>
    <w:rsid w:val="004978FE"/>
    <w:rsid w:val="00497B8B"/>
    <w:rsid w:val="00497FB5"/>
    <w:rsid w:val="004A00BF"/>
    <w:rsid w:val="004A01D7"/>
    <w:rsid w:val="004A0529"/>
    <w:rsid w:val="004A05C1"/>
    <w:rsid w:val="004A0CD1"/>
    <w:rsid w:val="004A0DB9"/>
    <w:rsid w:val="004A0F89"/>
    <w:rsid w:val="004A10A9"/>
    <w:rsid w:val="004A1174"/>
    <w:rsid w:val="004A1177"/>
    <w:rsid w:val="004A12B2"/>
    <w:rsid w:val="004A169E"/>
    <w:rsid w:val="004A19A9"/>
    <w:rsid w:val="004A1EA8"/>
    <w:rsid w:val="004A2092"/>
    <w:rsid w:val="004A2310"/>
    <w:rsid w:val="004A24BF"/>
    <w:rsid w:val="004A3ACA"/>
    <w:rsid w:val="004A3BBE"/>
    <w:rsid w:val="004A3C06"/>
    <w:rsid w:val="004A3C08"/>
    <w:rsid w:val="004A44DE"/>
    <w:rsid w:val="004A44EB"/>
    <w:rsid w:val="004A462C"/>
    <w:rsid w:val="004A4A03"/>
    <w:rsid w:val="004A5539"/>
    <w:rsid w:val="004A59A5"/>
    <w:rsid w:val="004A5F54"/>
    <w:rsid w:val="004A6079"/>
    <w:rsid w:val="004A6415"/>
    <w:rsid w:val="004A65A5"/>
    <w:rsid w:val="004A6848"/>
    <w:rsid w:val="004A6A31"/>
    <w:rsid w:val="004A6D38"/>
    <w:rsid w:val="004A6EA7"/>
    <w:rsid w:val="004A72E3"/>
    <w:rsid w:val="004A72F8"/>
    <w:rsid w:val="004A754F"/>
    <w:rsid w:val="004A7A30"/>
    <w:rsid w:val="004A7D35"/>
    <w:rsid w:val="004A7EB5"/>
    <w:rsid w:val="004A7EBF"/>
    <w:rsid w:val="004B00CE"/>
    <w:rsid w:val="004B05D0"/>
    <w:rsid w:val="004B06C7"/>
    <w:rsid w:val="004B0E18"/>
    <w:rsid w:val="004B0E32"/>
    <w:rsid w:val="004B0FC8"/>
    <w:rsid w:val="004B11C9"/>
    <w:rsid w:val="004B138A"/>
    <w:rsid w:val="004B18BC"/>
    <w:rsid w:val="004B18D8"/>
    <w:rsid w:val="004B1C3E"/>
    <w:rsid w:val="004B2097"/>
    <w:rsid w:val="004B22BB"/>
    <w:rsid w:val="004B2338"/>
    <w:rsid w:val="004B238A"/>
    <w:rsid w:val="004B262D"/>
    <w:rsid w:val="004B27CE"/>
    <w:rsid w:val="004B3732"/>
    <w:rsid w:val="004B394C"/>
    <w:rsid w:val="004B3AF1"/>
    <w:rsid w:val="004B415F"/>
    <w:rsid w:val="004B44D6"/>
    <w:rsid w:val="004B4635"/>
    <w:rsid w:val="004B49C2"/>
    <w:rsid w:val="004B4BAF"/>
    <w:rsid w:val="004B5314"/>
    <w:rsid w:val="004B5BDC"/>
    <w:rsid w:val="004B5CAB"/>
    <w:rsid w:val="004B5DC0"/>
    <w:rsid w:val="004B611B"/>
    <w:rsid w:val="004B62D0"/>
    <w:rsid w:val="004B66F7"/>
    <w:rsid w:val="004B682D"/>
    <w:rsid w:val="004B68D3"/>
    <w:rsid w:val="004B6BA5"/>
    <w:rsid w:val="004B77AC"/>
    <w:rsid w:val="004B7810"/>
    <w:rsid w:val="004B7DCF"/>
    <w:rsid w:val="004B7FD4"/>
    <w:rsid w:val="004C0304"/>
    <w:rsid w:val="004C046E"/>
    <w:rsid w:val="004C047A"/>
    <w:rsid w:val="004C047D"/>
    <w:rsid w:val="004C04EF"/>
    <w:rsid w:val="004C05ED"/>
    <w:rsid w:val="004C07FA"/>
    <w:rsid w:val="004C112C"/>
    <w:rsid w:val="004C15EE"/>
    <w:rsid w:val="004C1D6D"/>
    <w:rsid w:val="004C1DF9"/>
    <w:rsid w:val="004C1EB0"/>
    <w:rsid w:val="004C24F2"/>
    <w:rsid w:val="004C3B1D"/>
    <w:rsid w:val="004C3DCA"/>
    <w:rsid w:val="004C4339"/>
    <w:rsid w:val="004C4BEC"/>
    <w:rsid w:val="004C4C9C"/>
    <w:rsid w:val="004C50A4"/>
    <w:rsid w:val="004C51B4"/>
    <w:rsid w:val="004C551F"/>
    <w:rsid w:val="004C5B35"/>
    <w:rsid w:val="004C5FF3"/>
    <w:rsid w:val="004C6086"/>
    <w:rsid w:val="004C6600"/>
    <w:rsid w:val="004C6988"/>
    <w:rsid w:val="004C6A1A"/>
    <w:rsid w:val="004C6AEE"/>
    <w:rsid w:val="004C6C32"/>
    <w:rsid w:val="004C72EA"/>
    <w:rsid w:val="004C75D9"/>
    <w:rsid w:val="004C76E3"/>
    <w:rsid w:val="004C76F5"/>
    <w:rsid w:val="004C7BEB"/>
    <w:rsid w:val="004C7F9B"/>
    <w:rsid w:val="004D0277"/>
    <w:rsid w:val="004D069A"/>
    <w:rsid w:val="004D0C20"/>
    <w:rsid w:val="004D0C58"/>
    <w:rsid w:val="004D112A"/>
    <w:rsid w:val="004D124C"/>
    <w:rsid w:val="004D1820"/>
    <w:rsid w:val="004D1CEA"/>
    <w:rsid w:val="004D1D46"/>
    <w:rsid w:val="004D2076"/>
    <w:rsid w:val="004D228C"/>
    <w:rsid w:val="004D27EE"/>
    <w:rsid w:val="004D2FBD"/>
    <w:rsid w:val="004D319E"/>
    <w:rsid w:val="004D3249"/>
    <w:rsid w:val="004D34FD"/>
    <w:rsid w:val="004D428B"/>
    <w:rsid w:val="004D428E"/>
    <w:rsid w:val="004D4917"/>
    <w:rsid w:val="004D4ADC"/>
    <w:rsid w:val="004D4AE3"/>
    <w:rsid w:val="004D4D08"/>
    <w:rsid w:val="004D5030"/>
    <w:rsid w:val="004D51B5"/>
    <w:rsid w:val="004D51E8"/>
    <w:rsid w:val="004D528C"/>
    <w:rsid w:val="004D5848"/>
    <w:rsid w:val="004D596D"/>
    <w:rsid w:val="004D5B5A"/>
    <w:rsid w:val="004D5BD1"/>
    <w:rsid w:val="004D612F"/>
    <w:rsid w:val="004D65E4"/>
    <w:rsid w:val="004D6CC0"/>
    <w:rsid w:val="004D708C"/>
    <w:rsid w:val="004D7137"/>
    <w:rsid w:val="004D78CE"/>
    <w:rsid w:val="004D79B2"/>
    <w:rsid w:val="004E040B"/>
    <w:rsid w:val="004E04B8"/>
    <w:rsid w:val="004E0ADA"/>
    <w:rsid w:val="004E0CDE"/>
    <w:rsid w:val="004E0EEA"/>
    <w:rsid w:val="004E0EFA"/>
    <w:rsid w:val="004E15E9"/>
    <w:rsid w:val="004E16ED"/>
    <w:rsid w:val="004E1736"/>
    <w:rsid w:val="004E1944"/>
    <w:rsid w:val="004E1F57"/>
    <w:rsid w:val="004E2247"/>
    <w:rsid w:val="004E231F"/>
    <w:rsid w:val="004E304D"/>
    <w:rsid w:val="004E3074"/>
    <w:rsid w:val="004E39F8"/>
    <w:rsid w:val="004E3B03"/>
    <w:rsid w:val="004E3C8B"/>
    <w:rsid w:val="004E3DF7"/>
    <w:rsid w:val="004E3F41"/>
    <w:rsid w:val="004E41B5"/>
    <w:rsid w:val="004E4213"/>
    <w:rsid w:val="004E4245"/>
    <w:rsid w:val="004E4996"/>
    <w:rsid w:val="004E4D58"/>
    <w:rsid w:val="004E50D6"/>
    <w:rsid w:val="004E5149"/>
    <w:rsid w:val="004E51B8"/>
    <w:rsid w:val="004E5466"/>
    <w:rsid w:val="004E5E6C"/>
    <w:rsid w:val="004E63D9"/>
    <w:rsid w:val="004E65D2"/>
    <w:rsid w:val="004E68A0"/>
    <w:rsid w:val="004E6C69"/>
    <w:rsid w:val="004E71F0"/>
    <w:rsid w:val="004E752C"/>
    <w:rsid w:val="004E7959"/>
    <w:rsid w:val="004E7A1F"/>
    <w:rsid w:val="004E7F56"/>
    <w:rsid w:val="004F0572"/>
    <w:rsid w:val="004F067F"/>
    <w:rsid w:val="004F0689"/>
    <w:rsid w:val="004F08A9"/>
    <w:rsid w:val="004F09A0"/>
    <w:rsid w:val="004F0AA7"/>
    <w:rsid w:val="004F0B8A"/>
    <w:rsid w:val="004F0D83"/>
    <w:rsid w:val="004F1330"/>
    <w:rsid w:val="004F189E"/>
    <w:rsid w:val="004F195A"/>
    <w:rsid w:val="004F20C2"/>
    <w:rsid w:val="004F219C"/>
    <w:rsid w:val="004F2766"/>
    <w:rsid w:val="004F3254"/>
    <w:rsid w:val="004F3688"/>
    <w:rsid w:val="004F38CD"/>
    <w:rsid w:val="004F4444"/>
    <w:rsid w:val="004F444D"/>
    <w:rsid w:val="004F4F2E"/>
    <w:rsid w:val="004F5111"/>
    <w:rsid w:val="004F565A"/>
    <w:rsid w:val="004F57F1"/>
    <w:rsid w:val="004F5955"/>
    <w:rsid w:val="004F5C23"/>
    <w:rsid w:val="004F6198"/>
    <w:rsid w:val="004F6285"/>
    <w:rsid w:val="004F6A01"/>
    <w:rsid w:val="004F7066"/>
    <w:rsid w:val="004F74DC"/>
    <w:rsid w:val="004F7A5C"/>
    <w:rsid w:val="004F7AD1"/>
    <w:rsid w:val="004F7BC9"/>
    <w:rsid w:val="00500FD4"/>
    <w:rsid w:val="00501078"/>
    <w:rsid w:val="005011C5"/>
    <w:rsid w:val="00501402"/>
    <w:rsid w:val="0050158F"/>
    <w:rsid w:val="00501A11"/>
    <w:rsid w:val="00501ADA"/>
    <w:rsid w:val="00501DA3"/>
    <w:rsid w:val="00501DC3"/>
    <w:rsid w:val="005025B4"/>
    <w:rsid w:val="005027FC"/>
    <w:rsid w:val="00502C37"/>
    <w:rsid w:val="00502E00"/>
    <w:rsid w:val="00503151"/>
    <w:rsid w:val="00503490"/>
    <w:rsid w:val="00503675"/>
    <w:rsid w:val="005038B5"/>
    <w:rsid w:val="00503BEA"/>
    <w:rsid w:val="00503DA3"/>
    <w:rsid w:val="00503DE1"/>
    <w:rsid w:val="005043CA"/>
    <w:rsid w:val="005045C1"/>
    <w:rsid w:val="00504B88"/>
    <w:rsid w:val="00504C71"/>
    <w:rsid w:val="00505022"/>
    <w:rsid w:val="00505274"/>
    <w:rsid w:val="00505743"/>
    <w:rsid w:val="00505F77"/>
    <w:rsid w:val="00505FFA"/>
    <w:rsid w:val="00506422"/>
    <w:rsid w:val="005068A4"/>
    <w:rsid w:val="005069D0"/>
    <w:rsid w:val="00506A60"/>
    <w:rsid w:val="00506AB9"/>
    <w:rsid w:val="005070B3"/>
    <w:rsid w:val="005070DC"/>
    <w:rsid w:val="0050738B"/>
    <w:rsid w:val="0050744D"/>
    <w:rsid w:val="005077D9"/>
    <w:rsid w:val="0050791B"/>
    <w:rsid w:val="00507983"/>
    <w:rsid w:val="00507AB8"/>
    <w:rsid w:val="00510677"/>
    <w:rsid w:val="00510907"/>
    <w:rsid w:val="00510BB9"/>
    <w:rsid w:val="00511083"/>
    <w:rsid w:val="00511304"/>
    <w:rsid w:val="005115EF"/>
    <w:rsid w:val="00511670"/>
    <w:rsid w:val="00511D77"/>
    <w:rsid w:val="00511E5E"/>
    <w:rsid w:val="00512138"/>
    <w:rsid w:val="00512489"/>
    <w:rsid w:val="00512C6D"/>
    <w:rsid w:val="00513189"/>
    <w:rsid w:val="00513970"/>
    <w:rsid w:val="00513C76"/>
    <w:rsid w:val="00513E92"/>
    <w:rsid w:val="0051448F"/>
    <w:rsid w:val="00514581"/>
    <w:rsid w:val="00514733"/>
    <w:rsid w:val="00514740"/>
    <w:rsid w:val="005149EB"/>
    <w:rsid w:val="00515265"/>
    <w:rsid w:val="005152EF"/>
    <w:rsid w:val="00515323"/>
    <w:rsid w:val="005157A3"/>
    <w:rsid w:val="00515F3E"/>
    <w:rsid w:val="00516039"/>
    <w:rsid w:val="00516393"/>
    <w:rsid w:val="00516614"/>
    <w:rsid w:val="00516B57"/>
    <w:rsid w:val="00516EEC"/>
    <w:rsid w:val="00517647"/>
    <w:rsid w:val="00517AF2"/>
    <w:rsid w:val="00520CE0"/>
    <w:rsid w:val="00520D55"/>
    <w:rsid w:val="00520E60"/>
    <w:rsid w:val="00521283"/>
    <w:rsid w:val="005215A0"/>
    <w:rsid w:val="005216D5"/>
    <w:rsid w:val="005216F4"/>
    <w:rsid w:val="0052197B"/>
    <w:rsid w:val="00521A39"/>
    <w:rsid w:val="00522F99"/>
    <w:rsid w:val="00522FC0"/>
    <w:rsid w:val="00523001"/>
    <w:rsid w:val="00523772"/>
    <w:rsid w:val="005241E5"/>
    <w:rsid w:val="0052423D"/>
    <w:rsid w:val="00524390"/>
    <w:rsid w:val="005243EB"/>
    <w:rsid w:val="0052490D"/>
    <w:rsid w:val="00524CD6"/>
    <w:rsid w:val="00524E01"/>
    <w:rsid w:val="00524EFF"/>
    <w:rsid w:val="00525116"/>
    <w:rsid w:val="0052517C"/>
    <w:rsid w:val="00525BC4"/>
    <w:rsid w:val="00525D6C"/>
    <w:rsid w:val="00525E9A"/>
    <w:rsid w:val="005270FB"/>
    <w:rsid w:val="0052721E"/>
    <w:rsid w:val="005279FE"/>
    <w:rsid w:val="00527A62"/>
    <w:rsid w:val="00527FA0"/>
    <w:rsid w:val="005302D8"/>
    <w:rsid w:val="005305A9"/>
    <w:rsid w:val="0053083E"/>
    <w:rsid w:val="00530AD2"/>
    <w:rsid w:val="00530D86"/>
    <w:rsid w:val="00531330"/>
    <w:rsid w:val="005315EA"/>
    <w:rsid w:val="00532003"/>
    <w:rsid w:val="00532AA9"/>
    <w:rsid w:val="00532ECF"/>
    <w:rsid w:val="00533286"/>
    <w:rsid w:val="00533705"/>
    <w:rsid w:val="00533736"/>
    <w:rsid w:val="00533D8B"/>
    <w:rsid w:val="00533EBD"/>
    <w:rsid w:val="00533EEA"/>
    <w:rsid w:val="00534191"/>
    <w:rsid w:val="00534480"/>
    <w:rsid w:val="00534824"/>
    <w:rsid w:val="0053492F"/>
    <w:rsid w:val="005349FE"/>
    <w:rsid w:val="00534A87"/>
    <w:rsid w:val="00534BCD"/>
    <w:rsid w:val="00534C0C"/>
    <w:rsid w:val="00535064"/>
    <w:rsid w:val="00535249"/>
    <w:rsid w:val="005354E9"/>
    <w:rsid w:val="00535828"/>
    <w:rsid w:val="00535949"/>
    <w:rsid w:val="005360AD"/>
    <w:rsid w:val="00536272"/>
    <w:rsid w:val="005363BB"/>
    <w:rsid w:val="00536B24"/>
    <w:rsid w:val="00536E61"/>
    <w:rsid w:val="00536F1B"/>
    <w:rsid w:val="0053737F"/>
    <w:rsid w:val="00537399"/>
    <w:rsid w:val="00537704"/>
    <w:rsid w:val="005377DC"/>
    <w:rsid w:val="005379D4"/>
    <w:rsid w:val="00537B68"/>
    <w:rsid w:val="00537DBF"/>
    <w:rsid w:val="00540296"/>
    <w:rsid w:val="00540763"/>
    <w:rsid w:val="00540BAD"/>
    <w:rsid w:val="00540D04"/>
    <w:rsid w:val="00541283"/>
    <w:rsid w:val="005413DF"/>
    <w:rsid w:val="005416A5"/>
    <w:rsid w:val="00541AE9"/>
    <w:rsid w:val="0054296F"/>
    <w:rsid w:val="0054298D"/>
    <w:rsid w:val="00542D7C"/>
    <w:rsid w:val="00543A0D"/>
    <w:rsid w:val="00544740"/>
    <w:rsid w:val="00544D13"/>
    <w:rsid w:val="00544D70"/>
    <w:rsid w:val="00544E29"/>
    <w:rsid w:val="00545123"/>
    <w:rsid w:val="005451B1"/>
    <w:rsid w:val="0054525C"/>
    <w:rsid w:val="0054581C"/>
    <w:rsid w:val="00545AB9"/>
    <w:rsid w:val="00545EDC"/>
    <w:rsid w:val="005462D7"/>
    <w:rsid w:val="005466EB"/>
    <w:rsid w:val="00546B90"/>
    <w:rsid w:val="00546EDC"/>
    <w:rsid w:val="00546F6D"/>
    <w:rsid w:val="00546F9A"/>
    <w:rsid w:val="00547426"/>
    <w:rsid w:val="005501AA"/>
    <w:rsid w:val="005503F7"/>
    <w:rsid w:val="005506B2"/>
    <w:rsid w:val="00550924"/>
    <w:rsid w:val="00550C67"/>
    <w:rsid w:val="00551DFB"/>
    <w:rsid w:val="005520CF"/>
    <w:rsid w:val="00552E89"/>
    <w:rsid w:val="0055369C"/>
    <w:rsid w:val="00553A94"/>
    <w:rsid w:val="00553BE2"/>
    <w:rsid w:val="00553ECE"/>
    <w:rsid w:val="00554130"/>
    <w:rsid w:val="0055432E"/>
    <w:rsid w:val="005543D5"/>
    <w:rsid w:val="005544E8"/>
    <w:rsid w:val="0055473F"/>
    <w:rsid w:val="0055480C"/>
    <w:rsid w:val="005548AA"/>
    <w:rsid w:val="00554CA0"/>
    <w:rsid w:val="0055570D"/>
    <w:rsid w:val="00556188"/>
    <w:rsid w:val="005564D5"/>
    <w:rsid w:val="005565FA"/>
    <w:rsid w:val="005569B7"/>
    <w:rsid w:val="005569E3"/>
    <w:rsid w:val="00556EDE"/>
    <w:rsid w:val="0055738B"/>
    <w:rsid w:val="0055739F"/>
    <w:rsid w:val="0055740D"/>
    <w:rsid w:val="00557725"/>
    <w:rsid w:val="00557815"/>
    <w:rsid w:val="00557AC9"/>
    <w:rsid w:val="00557C1D"/>
    <w:rsid w:val="00557C27"/>
    <w:rsid w:val="00557D5E"/>
    <w:rsid w:val="0056009C"/>
    <w:rsid w:val="00560A7D"/>
    <w:rsid w:val="00560D4A"/>
    <w:rsid w:val="0056143F"/>
    <w:rsid w:val="00561588"/>
    <w:rsid w:val="005615AE"/>
    <w:rsid w:val="005618A4"/>
    <w:rsid w:val="00561939"/>
    <w:rsid w:val="00561E41"/>
    <w:rsid w:val="00562184"/>
    <w:rsid w:val="005622D3"/>
    <w:rsid w:val="00562348"/>
    <w:rsid w:val="00562A2A"/>
    <w:rsid w:val="00562B94"/>
    <w:rsid w:val="00563122"/>
    <w:rsid w:val="005633E3"/>
    <w:rsid w:val="0056358D"/>
    <w:rsid w:val="00563D5E"/>
    <w:rsid w:val="00564076"/>
    <w:rsid w:val="0056477E"/>
    <w:rsid w:val="00564882"/>
    <w:rsid w:val="00564985"/>
    <w:rsid w:val="005649B7"/>
    <w:rsid w:val="00564B3D"/>
    <w:rsid w:val="00564FA7"/>
    <w:rsid w:val="005650E9"/>
    <w:rsid w:val="005651E8"/>
    <w:rsid w:val="0056570A"/>
    <w:rsid w:val="0056660A"/>
    <w:rsid w:val="00566A68"/>
    <w:rsid w:val="00566E7C"/>
    <w:rsid w:val="00566E9F"/>
    <w:rsid w:val="0056748F"/>
    <w:rsid w:val="005675CD"/>
    <w:rsid w:val="0056768C"/>
    <w:rsid w:val="00567BD9"/>
    <w:rsid w:val="00570335"/>
    <w:rsid w:val="005704F3"/>
    <w:rsid w:val="0057061A"/>
    <w:rsid w:val="00571228"/>
    <w:rsid w:val="005716DC"/>
    <w:rsid w:val="00571BAD"/>
    <w:rsid w:val="00571C87"/>
    <w:rsid w:val="00571DF7"/>
    <w:rsid w:val="005728C6"/>
    <w:rsid w:val="00572E09"/>
    <w:rsid w:val="005736C0"/>
    <w:rsid w:val="005740C1"/>
    <w:rsid w:val="005743C5"/>
    <w:rsid w:val="00574DAB"/>
    <w:rsid w:val="00574E71"/>
    <w:rsid w:val="00574FB9"/>
    <w:rsid w:val="00575040"/>
    <w:rsid w:val="005754F2"/>
    <w:rsid w:val="00575C6D"/>
    <w:rsid w:val="00575DE4"/>
    <w:rsid w:val="00575E28"/>
    <w:rsid w:val="005762B6"/>
    <w:rsid w:val="00576A3B"/>
    <w:rsid w:val="00576B3A"/>
    <w:rsid w:val="00576D1F"/>
    <w:rsid w:val="00577154"/>
    <w:rsid w:val="00577678"/>
    <w:rsid w:val="00577902"/>
    <w:rsid w:val="005800F2"/>
    <w:rsid w:val="00580205"/>
    <w:rsid w:val="00580690"/>
    <w:rsid w:val="00580696"/>
    <w:rsid w:val="0058074B"/>
    <w:rsid w:val="0058096D"/>
    <w:rsid w:val="005809A1"/>
    <w:rsid w:val="00580C0A"/>
    <w:rsid w:val="00580CB5"/>
    <w:rsid w:val="005815CE"/>
    <w:rsid w:val="005817EB"/>
    <w:rsid w:val="005827B5"/>
    <w:rsid w:val="005827CD"/>
    <w:rsid w:val="00582CCF"/>
    <w:rsid w:val="00582CE0"/>
    <w:rsid w:val="00582F01"/>
    <w:rsid w:val="0058319D"/>
    <w:rsid w:val="005834B4"/>
    <w:rsid w:val="00583B6B"/>
    <w:rsid w:val="00583C41"/>
    <w:rsid w:val="00583D20"/>
    <w:rsid w:val="00583D59"/>
    <w:rsid w:val="00584088"/>
    <w:rsid w:val="00584386"/>
    <w:rsid w:val="0058490B"/>
    <w:rsid w:val="00584C83"/>
    <w:rsid w:val="0058518E"/>
    <w:rsid w:val="00585489"/>
    <w:rsid w:val="005857BC"/>
    <w:rsid w:val="005857ED"/>
    <w:rsid w:val="005859CC"/>
    <w:rsid w:val="00585ACF"/>
    <w:rsid w:val="00585EE4"/>
    <w:rsid w:val="00586130"/>
    <w:rsid w:val="005866DA"/>
    <w:rsid w:val="00586926"/>
    <w:rsid w:val="00586C7D"/>
    <w:rsid w:val="00586CD6"/>
    <w:rsid w:val="00586D58"/>
    <w:rsid w:val="00586DFE"/>
    <w:rsid w:val="00587243"/>
    <w:rsid w:val="00587509"/>
    <w:rsid w:val="00587602"/>
    <w:rsid w:val="00587736"/>
    <w:rsid w:val="00587D8F"/>
    <w:rsid w:val="00587DD0"/>
    <w:rsid w:val="00587EA5"/>
    <w:rsid w:val="0059002F"/>
    <w:rsid w:val="0059012D"/>
    <w:rsid w:val="005901D4"/>
    <w:rsid w:val="005902AA"/>
    <w:rsid w:val="005902CA"/>
    <w:rsid w:val="00590484"/>
    <w:rsid w:val="005904CD"/>
    <w:rsid w:val="0059080C"/>
    <w:rsid w:val="00590952"/>
    <w:rsid w:val="005912B9"/>
    <w:rsid w:val="005917AE"/>
    <w:rsid w:val="0059200F"/>
    <w:rsid w:val="005920BD"/>
    <w:rsid w:val="005920D8"/>
    <w:rsid w:val="005921D8"/>
    <w:rsid w:val="005923E2"/>
    <w:rsid w:val="00592684"/>
    <w:rsid w:val="00592CB8"/>
    <w:rsid w:val="00592DCF"/>
    <w:rsid w:val="00592EC0"/>
    <w:rsid w:val="00592EC9"/>
    <w:rsid w:val="00592FBC"/>
    <w:rsid w:val="00593390"/>
    <w:rsid w:val="005934F0"/>
    <w:rsid w:val="00593671"/>
    <w:rsid w:val="00593B51"/>
    <w:rsid w:val="005947FE"/>
    <w:rsid w:val="00594836"/>
    <w:rsid w:val="005948DE"/>
    <w:rsid w:val="005950AD"/>
    <w:rsid w:val="005951E2"/>
    <w:rsid w:val="00595AB4"/>
    <w:rsid w:val="005961E0"/>
    <w:rsid w:val="005966E0"/>
    <w:rsid w:val="00596A53"/>
    <w:rsid w:val="00597266"/>
    <w:rsid w:val="005977ED"/>
    <w:rsid w:val="00597E5F"/>
    <w:rsid w:val="005A060F"/>
    <w:rsid w:val="005A06F6"/>
    <w:rsid w:val="005A080B"/>
    <w:rsid w:val="005A0B3B"/>
    <w:rsid w:val="005A0D13"/>
    <w:rsid w:val="005A0FEA"/>
    <w:rsid w:val="005A1130"/>
    <w:rsid w:val="005A1146"/>
    <w:rsid w:val="005A140E"/>
    <w:rsid w:val="005A183D"/>
    <w:rsid w:val="005A1C23"/>
    <w:rsid w:val="005A1CDF"/>
    <w:rsid w:val="005A1D53"/>
    <w:rsid w:val="005A1DE1"/>
    <w:rsid w:val="005A1FA5"/>
    <w:rsid w:val="005A2836"/>
    <w:rsid w:val="005A2974"/>
    <w:rsid w:val="005A33EE"/>
    <w:rsid w:val="005A368D"/>
    <w:rsid w:val="005A3884"/>
    <w:rsid w:val="005A39D5"/>
    <w:rsid w:val="005A40DB"/>
    <w:rsid w:val="005A450C"/>
    <w:rsid w:val="005A465C"/>
    <w:rsid w:val="005A47E5"/>
    <w:rsid w:val="005A4AAE"/>
    <w:rsid w:val="005A4CD9"/>
    <w:rsid w:val="005A5AFE"/>
    <w:rsid w:val="005A5B8C"/>
    <w:rsid w:val="005A5CD9"/>
    <w:rsid w:val="005A5D98"/>
    <w:rsid w:val="005A670A"/>
    <w:rsid w:val="005A67C6"/>
    <w:rsid w:val="005A68BA"/>
    <w:rsid w:val="005A6DAF"/>
    <w:rsid w:val="005A6E1B"/>
    <w:rsid w:val="005A6E28"/>
    <w:rsid w:val="005A6F8A"/>
    <w:rsid w:val="005A7350"/>
    <w:rsid w:val="005A7762"/>
    <w:rsid w:val="005A7C02"/>
    <w:rsid w:val="005A7C07"/>
    <w:rsid w:val="005B06F9"/>
    <w:rsid w:val="005B08D2"/>
    <w:rsid w:val="005B0B43"/>
    <w:rsid w:val="005B0F89"/>
    <w:rsid w:val="005B1300"/>
    <w:rsid w:val="005B13FF"/>
    <w:rsid w:val="005B2101"/>
    <w:rsid w:val="005B211C"/>
    <w:rsid w:val="005B23D3"/>
    <w:rsid w:val="005B2549"/>
    <w:rsid w:val="005B2775"/>
    <w:rsid w:val="005B2822"/>
    <w:rsid w:val="005B2A46"/>
    <w:rsid w:val="005B2B3C"/>
    <w:rsid w:val="005B2E32"/>
    <w:rsid w:val="005B3189"/>
    <w:rsid w:val="005B3241"/>
    <w:rsid w:val="005B329A"/>
    <w:rsid w:val="005B32B7"/>
    <w:rsid w:val="005B33AF"/>
    <w:rsid w:val="005B358F"/>
    <w:rsid w:val="005B35CC"/>
    <w:rsid w:val="005B3647"/>
    <w:rsid w:val="005B37E6"/>
    <w:rsid w:val="005B38FF"/>
    <w:rsid w:val="005B3E28"/>
    <w:rsid w:val="005B47CF"/>
    <w:rsid w:val="005B50E0"/>
    <w:rsid w:val="005B5364"/>
    <w:rsid w:val="005B565E"/>
    <w:rsid w:val="005B5A4A"/>
    <w:rsid w:val="005B5C18"/>
    <w:rsid w:val="005B63CB"/>
    <w:rsid w:val="005B6436"/>
    <w:rsid w:val="005B64DF"/>
    <w:rsid w:val="005B687C"/>
    <w:rsid w:val="005B688B"/>
    <w:rsid w:val="005B6A1C"/>
    <w:rsid w:val="005B6F45"/>
    <w:rsid w:val="005B7610"/>
    <w:rsid w:val="005B772D"/>
    <w:rsid w:val="005B7CC0"/>
    <w:rsid w:val="005B7CDF"/>
    <w:rsid w:val="005C0923"/>
    <w:rsid w:val="005C0A08"/>
    <w:rsid w:val="005C0B01"/>
    <w:rsid w:val="005C0B86"/>
    <w:rsid w:val="005C1247"/>
    <w:rsid w:val="005C12FC"/>
    <w:rsid w:val="005C13D1"/>
    <w:rsid w:val="005C1B4F"/>
    <w:rsid w:val="005C1F16"/>
    <w:rsid w:val="005C2410"/>
    <w:rsid w:val="005C25BA"/>
    <w:rsid w:val="005C28D3"/>
    <w:rsid w:val="005C2AB4"/>
    <w:rsid w:val="005C2C52"/>
    <w:rsid w:val="005C2CA3"/>
    <w:rsid w:val="005C2DD6"/>
    <w:rsid w:val="005C2E80"/>
    <w:rsid w:val="005C309D"/>
    <w:rsid w:val="005C3765"/>
    <w:rsid w:val="005C3E1B"/>
    <w:rsid w:val="005C3F8B"/>
    <w:rsid w:val="005C41EA"/>
    <w:rsid w:val="005C50FD"/>
    <w:rsid w:val="005C529A"/>
    <w:rsid w:val="005C56F5"/>
    <w:rsid w:val="005C5720"/>
    <w:rsid w:val="005C59C6"/>
    <w:rsid w:val="005C5B21"/>
    <w:rsid w:val="005C5BA8"/>
    <w:rsid w:val="005C5C84"/>
    <w:rsid w:val="005C5F6D"/>
    <w:rsid w:val="005C63FB"/>
    <w:rsid w:val="005C68B7"/>
    <w:rsid w:val="005C6A17"/>
    <w:rsid w:val="005C6A23"/>
    <w:rsid w:val="005C6F19"/>
    <w:rsid w:val="005C7030"/>
    <w:rsid w:val="005C7AA8"/>
    <w:rsid w:val="005D0388"/>
    <w:rsid w:val="005D066C"/>
    <w:rsid w:val="005D12D2"/>
    <w:rsid w:val="005D14BF"/>
    <w:rsid w:val="005D16C0"/>
    <w:rsid w:val="005D18FC"/>
    <w:rsid w:val="005D1C39"/>
    <w:rsid w:val="005D231B"/>
    <w:rsid w:val="005D2604"/>
    <w:rsid w:val="005D3313"/>
    <w:rsid w:val="005D3522"/>
    <w:rsid w:val="005D36E8"/>
    <w:rsid w:val="005D37BA"/>
    <w:rsid w:val="005D3863"/>
    <w:rsid w:val="005D42D6"/>
    <w:rsid w:val="005D4323"/>
    <w:rsid w:val="005D44E8"/>
    <w:rsid w:val="005D4E7C"/>
    <w:rsid w:val="005D5D1A"/>
    <w:rsid w:val="005D5DFF"/>
    <w:rsid w:val="005D68B2"/>
    <w:rsid w:val="005D6DB5"/>
    <w:rsid w:val="005D7175"/>
    <w:rsid w:val="005D72DC"/>
    <w:rsid w:val="005D7627"/>
    <w:rsid w:val="005D78BF"/>
    <w:rsid w:val="005D7CF0"/>
    <w:rsid w:val="005D7D1A"/>
    <w:rsid w:val="005E0102"/>
    <w:rsid w:val="005E04DB"/>
    <w:rsid w:val="005E097A"/>
    <w:rsid w:val="005E1174"/>
    <w:rsid w:val="005E13DD"/>
    <w:rsid w:val="005E14DE"/>
    <w:rsid w:val="005E16D8"/>
    <w:rsid w:val="005E17FC"/>
    <w:rsid w:val="005E183E"/>
    <w:rsid w:val="005E194E"/>
    <w:rsid w:val="005E2502"/>
    <w:rsid w:val="005E2730"/>
    <w:rsid w:val="005E29E6"/>
    <w:rsid w:val="005E35FE"/>
    <w:rsid w:val="005E3776"/>
    <w:rsid w:val="005E38DB"/>
    <w:rsid w:val="005E43CB"/>
    <w:rsid w:val="005E4B7A"/>
    <w:rsid w:val="005E51BB"/>
    <w:rsid w:val="005E57C1"/>
    <w:rsid w:val="005E5C40"/>
    <w:rsid w:val="005E658F"/>
    <w:rsid w:val="005E6C12"/>
    <w:rsid w:val="005E6DBF"/>
    <w:rsid w:val="005E6E7B"/>
    <w:rsid w:val="005E72D6"/>
    <w:rsid w:val="005E7CEF"/>
    <w:rsid w:val="005F0465"/>
    <w:rsid w:val="005F064A"/>
    <w:rsid w:val="005F094B"/>
    <w:rsid w:val="005F1222"/>
    <w:rsid w:val="005F1366"/>
    <w:rsid w:val="005F17D8"/>
    <w:rsid w:val="005F181E"/>
    <w:rsid w:val="005F1836"/>
    <w:rsid w:val="005F1B86"/>
    <w:rsid w:val="005F1F56"/>
    <w:rsid w:val="005F2306"/>
    <w:rsid w:val="005F23E6"/>
    <w:rsid w:val="005F25AE"/>
    <w:rsid w:val="005F2975"/>
    <w:rsid w:val="005F3295"/>
    <w:rsid w:val="005F3973"/>
    <w:rsid w:val="005F3CDF"/>
    <w:rsid w:val="005F4185"/>
    <w:rsid w:val="005F42EF"/>
    <w:rsid w:val="005F4529"/>
    <w:rsid w:val="005F4537"/>
    <w:rsid w:val="005F47CE"/>
    <w:rsid w:val="005F4D24"/>
    <w:rsid w:val="005F4DCD"/>
    <w:rsid w:val="005F4E92"/>
    <w:rsid w:val="005F4F29"/>
    <w:rsid w:val="005F509D"/>
    <w:rsid w:val="005F5407"/>
    <w:rsid w:val="005F577E"/>
    <w:rsid w:val="005F5961"/>
    <w:rsid w:val="005F59C4"/>
    <w:rsid w:val="005F5B5B"/>
    <w:rsid w:val="005F5F46"/>
    <w:rsid w:val="005F6302"/>
    <w:rsid w:val="005F688A"/>
    <w:rsid w:val="005F6A08"/>
    <w:rsid w:val="005F6A28"/>
    <w:rsid w:val="005F6EA6"/>
    <w:rsid w:val="005F6F16"/>
    <w:rsid w:val="005F721E"/>
    <w:rsid w:val="005F7502"/>
    <w:rsid w:val="005F7620"/>
    <w:rsid w:val="005F7890"/>
    <w:rsid w:val="005F7BBD"/>
    <w:rsid w:val="006003A1"/>
    <w:rsid w:val="00600634"/>
    <w:rsid w:val="006008AB"/>
    <w:rsid w:val="00600F3E"/>
    <w:rsid w:val="00601009"/>
    <w:rsid w:val="0060117E"/>
    <w:rsid w:val="006017EE"/>
    <w:rsid w:val="00601BA1"/>
    <w:rsid w:val="00601F82"/>
    <w:rsid w:val="006025C6"/>
    <w:rsid w:val="00602654"/>
    <w:rsid w:val="00602FFF"/>
    <w:rsid w:val="0060314F"/>
    <w:rsid w:val="0060323E"/>
    <w:rsid w:val="0060338B"/>
    <w:rsid w:val="006033D0"/>
    <w:rsid w:val="0060348B"/>
    <w:rsid w:val="00603590"/>
    <w:rsid w:val="006035EB"/>
    <w:rsid w:val="00603AF3"/>
    <w:rsid w:val="00603D71"/>
    <w:rsid w:val="00603E12"/>
    <w:rsid w:val="006041AF"/>
    <w:rsid w:val="00604454"/>
    <w:rsid w:val="00604BB2"/>
    <w:rsid w:val="00604FDD"/>
    <w:rsid w:val="0060520C"/>
    <w:rsid w:val="006055FE"/>
    <w:rsid w:val="006056C2"/>
    <w:rsid w:val="00605A42"/>
    <w:rsid w:val="00605C64"/>
    <w:rsid w:val="00605EF5"/>
    <w:rsid w:val="00605F52"/>
    <w:rsid w:val="00606444"/>
    <w:rsid w:val="00606D3E"/>
    <w:rsid w:val="00606F70"/>
    <w:rsid w:val="00607136"/>
    <w:rsid w:val="006071D4"/>
    <w:rsid w:val="0060758D"/>
    <w:rsid w:val="00607B25"/>
    <w:rsid w:val="00607F1F"/>
    <w:rsid w:val="00607FA9"/>
    <w:rsid w:val="0061011E"/>
    <w:rsid w:val="006107D0"/>
    <w:rsid w:val="006108FA"/>
    <w:rsid w:val="00610BC3"/>
    <w:rsid w:val="0061154E"/>
    <w:rsid w:val="00611633"/>
    <w:rsid w:val="0061185E"/>
    <w:rsid w:val="00611917"/>
    <w:rsid w:val="00611931"/>
    <w:rsid w:val="00611B10"/>
    <w:rsid w:val="00611DDD"/>
    <w:rsid w:val="006122E7"/>
    <w:rsid w:val="00612497"/>
    <w:rsid w:val="00612571"/>
    <w:rsid w:val="00612D50"/>
    <w:rsid w:val="00613262"/>
    <w:rsid w:val="006135C7"/>
    <w:rsid w:val="00613A5F"/>
    <w:rsid w:val="00613E60"/>
    <w:rsid w:val="0061456F"/>
    <w:rsid w:val="006146F5"/>
    <w:rsid w:val="00614731"/>
    <w:rsid w:val="00615152"/>
    <w:rsid w:val="00615346"/>
    <w:rsid w:val="0061569F"/>
    <w:rsid w:val="006159B5"/>
    <w:rsid w:val="00615E04"/>
    <w:rsid w:val="00615ED3"/>
    <w:rsid w:val="00616407"/>
    <w:rsid w:val="0061646E"/>
    <w:rsid w:val="00616891"/>
    <w:rsid w:val="00616DAE"/>
    <w:rsid w:val="006175EB"/>
    <w:rsid w:val="00617684"/>
    <w:rsid w:val="00617ABC"/>
    <w:rsid w:val="00617C43"/>
    <w:rsid w:val="00617CD0"/>
    <w:rsid w:val="00617DE1"/>
    <w:rsid w:val="006202F2"/>
    <w:rsid w:val="0062045F"/>
    <w:rsid w:val="00620C4D"/>
    <w:rsid w:val="00620EB7"/>
    <w:rsid w:val="00620FAF"/>
    <w:rsid w:val="00621109"/>
    <w:rsid w:val="00621143"/>
    <w:rsid w:val="006215C8"/>
    <w:rsid w:val="0062197F"/>
    <w:rsid w:val="006223D7"/>
    <w:rsid w:val="006231AC"/>
    <w:rsid w:val="006234EB"/>
    <w:rsid w:val="006236CC"/>
    <w:rsid w:val="0062391C"/>
    <w:rsid w:val="006244F5"/>
    <w:rsid w:val="0062466D"/>
    <w:rsid w:val="00624AF6"/>
    <w:rsid w:val="00624B04"/>
    <w:rsid w:val="00625148"/>
    <w:rsid w:val="00625291"/>
    <w:rsid w:val="006255BE"/>
    <w:rsid w:val="00625894"/>
    <w:rsid w:val="00625F47"/>
    <w:rsid w:val="00626379"/>
    <w:rsid w:val="0062660C"/>
    <w:rsid w:val="0062698B"/>
    <w:rsid w:val="00626B74"/>
    <w:rsid w:val="00626C95"/>
    <w:rsid w:val="00626EAF"/>
    <w:rsid w:val="00626F54"/>
    <w:rsid w:val="0062702E"/>
    <w:rsid w:val="00627507"/>
    <w:rsid w:val="00627758"/>
    <w:rsid w:val="00627AC4"/>
    <w:rsid w:val="00627BEB"/>
    <w:rsid w:val="00630076"/>
    <w:rsid w:val="00630119"/>
    <w:rsid w:val="00630125"/>
    <w:rsid w:val="006307A6"/>
    <w:rsid w:val="006307F9"/>
    <w:rsid w:val="00630B89"/>
    <w:rsid w:val="00630F86"/>
    <w:rsid w:val="00630FEC"/>
    <w:rsid w:val="006313B2"/>
    <w:rsid w:val="00631736"/>
    <w:rsid w:val="006318EB"/>
    <w:rsid w:val="006319CC"/>
    <w:rsid w:val="00631B9C"/>
    <w:rsid w:val="00631FE4"/>
    <w:rsid w:val="0063240C"/>
    <w:rsid w:val="0063264D"/>
    <w:rsid w:val="0063270C"/>
    <w:rsid w:val="00632884"/>
    <w:rsid w:val="00632907"/>
    <w:rsid w:val="00632929"/>
    <w:rsid w:val="00632D71"/>
    <w:rsid w:val="00632E59"/>
    <w:rsid w:val="00633193"/>
    <w:rsid w:val="006337DE"/>
    <w:rsid w:val="00633A54"/>
    <w:rsid w:val="00633F12"/>
    <w:rsid w:val="00634021"/>
    <w:rsid w:val="00634130"/>
    <w:rsid w:val="00634238"/>
    <w:rsid w:val="00634BB5"/>
    <w:rsid w:val="00634FFD"/>
    <w:rsid w:val="006351AB"/>
    <w:rsid w:val="00635CA5"/>
    <w:rsid w:val="00635DA5"/>
    <w:rsid w:val="006363A3"/>
    <w:rsid w:val="00636670"/>
    <w:rsid w:val="006367D7"/>
    <w:rsid w:val="00636913"/>
    <w:rsid w:val="006374F6"/>
    <w:rsid w:val="00637712"/>
    <w:rsid w:val="006378A9"/>
    <w:rsid w:val="00637D51"/>
    <w:rsid w:val="00640893"/>
    <w:rsid w:val="006408CB"/>
    <w:rsid w:val="00640ECB"/>
    <w:rsid w:val="0064125B"/>
    <w:rsid w:val="00641475"/>
    <w:rsid w:val="006414A7"/>
    <w:rsid w:val="00641A00"/>
    <w:rsid w:val="00641E4F"/>
    <w:rsid w:val="006420D3"/>
    <w:rsid w:val="00642403"/>
    <w:rsid w:val="006426FE"/>
    <w:rsid w:val="006427BA"/>
    <w:rsid w:val="006428BE"/>
    <w:rsid w:val="00642DC4"/>
    <w:rsid w:val="0064319D"/>
    <w:rsid w:val="00643422"/>
    <w:rsid w:val="00644177"/>
    <w:rsid w:val="0064482E"/>
    <w:rsid w:val="00644919"/>
    <w:rsid w:val="00644F81"/>
    <w:rsid w:val="00645B1B"/>
    <w:rsid w:val="00645D88"/>
    <w:rsid w:val="00646284"/>
    <w:rsid w:val="006464A6"/>
    <w:rsid w:val="0064655F"/>
    <w:rsid w:val="0064672C"/>
    <w:rsid w:val="00646946"/>
    <w:rsid w:val="006471D5"/>
    <w:rsid w:val="00647350"/>
    <w:rsid w:val="006473CB"/>
    <w:rsid w:val="00647B43"/>
    <w:rsid w:val="00647DC4"/>
    <w:rsid w:val="00650277"/>
    <w:rsid w:val="00650503"/>
    <w:rsid w:val="00650B66"/>
    <w:rsid w:val="00650E7D"/>
    <w:rsid w:val="00650EF7"/>
    <w:rsid w:val="00651B98"/>
    <w:rsid w:val="00651E4C"/>
    <w:rsid w:val="00651F8A"/>
    <w:rsid w:val="006528C4"/>
    <w:rsid w:val="00652B5D"/>
    <w:rsid w:val="00652B9D"/>
    <w:rsid w:val="006531D5"/>
    <w:rsid w:val="006531F3"/>
    <w:rsid w:val="006532BC"/>
    <w:rsid w:val="0065348D"/>
    <w:rsid w:val="00653719"/>
    <w:rsid w:val="006537EC"/>
    <w:rsid w:val="00653871"/>
    <w:rsid w:val="00653B45"/>
    <w:rsid w:val="00653B61"/>
    <w:rsid w:val="0065462B"/>
    <w:rsid w:val="00654645"/>
    <w:rsid w:val="00654ACB"/>
    <w:rsid w:val="00654ADE"/>
    <w:rsid w:val="0065561D"/>
    <w:rsid w:val="00655647"/>
    <w:rsid w:val="00655BD1"/>
    <w:rsid w:val="00655EF4"/>
    <w:rsid w:val="006567A6"/>
    <w:rsid w:val="00656A03"/>
    <w:rsid w:val="00656BB1"/>
    <w:rsid w:val="00656C5A"/>
    <w:rsid w:val="006573B0"/>
    <w:rsid w:val="006574F6"/>
    <w:rsid w:val="006578FF"/>
    <w:rsid w:val="00657912"/>
    <w:rsid w:val="006579D4"/>
    <w:rsid w:val="006579F8"/>
    <w:rsid w:val="00657BFC"/>
    <w:rsid w:val="00657C75"/>
    <w:rsid w:val="006600A7"/>
    <w:rsid w:val="0066022C"/>
    <w:rsid w:val="0066076A"/>
    <w:rsid w:val="00660913"/>
    <w:rsid w:val="00660AE5"/>
    <w:rsid w:val="00660BB1"/>
    <w:rsid w:val="006610B4"/>
    <w:rsid w:val="00661274"/>
    <w:rsid w:val="0066127C"/>
    <w:rsid w:val="00661680"/>
    <w:rsid w:val="006617B7"/>
    <w:rsid w:val="00661892"/>
    <w:rsid w:val="00661B06"/>
    <w:rsid w:val="006620AA"/>
    <w:rsid w:val="006624DD"/>
    <w:rsid w:val="00662681"/>
    <w:rsid w:val="0066272F"/>
    <w:rsid w:val="0066282C"/>
    <w:rsid w:val="0066287C"/>
    <w:rsid w:val="00662B9D"/>
    <w:rsid w:val="00663594"/>
    <w:rsid w:val="0066376A"/>
    <w:rsid w:val="006638B2"/>
    <w:rsid w:val="00663B74"/>
    <w:rsid w:val="00663D22"/>
    <w:rsid w:val="00663DCE"/>
    <w:rsid w:val="006645D1"/>
    <w:rsid w:val="00664BD4"/>
    <w:rsid w:val="00664E0A"/>
    <w:rsid w:val="00664EA8"/>
    <w:rsid w:val="00664F77"/>
    <w:rsid w:val="00664FFC"/>
    <w:rsid w:val="006652D3"/>
    <w:rsid w:val="0066576E"/>
    <w:rsid w:val="00665893"/>
    <w:rsid w:val="006658F6"/>
    <w:rsid w:val="00665C2D"/>
    <w:rsid w:val="00665D4D"/>
    <w:rsid w:val="00665ECB"/>
    <w:rsid w:val="0066619A"/>
    <w:rsid w:val="0066647C"/>
    <w:rsid w:val="00666981"/>
    <w:rsid w:val="00667162"/>
    <w:rsid w:val="00667706"/>
    <w:rsid w:val="0066784A"/>
    <w:rsid w:val="00667A68"/>
    <w:rsid w:val="00667C78"/>
    <w:rsid w:val="00667E95"/>
    <w:rsid w:val="006700EB"/>
    <w:rsid w:val="0067059F"/>
    <w:rsid w:val="00670774"/>
    <w:rsid w:val="00670775"/>
    <w:rsid w:val="00670E0A"/>
    <w:rsid w:val="00670F93"/>
    <w:rsid w:val="00671232"/>
    <w:rsid w:val="006713C2"/>
    <w:rsid w:val="006718B1"/>
    <w:rsid w:val="00672378"/>
    <w:rsid w:val="00672667"/>
    <w:rsid w:val="006728B6"/>
    <w:rsid w:val="00672E6D"/>
    <w:rsid w:val="00673094"/>
    <w:rsid w:val="00673153"/>
    <w:rsid w:val="0067332F"/>
    <w:rsid w:val="006736B0"/>
    <w:rsid w:val="00673B77"/>
    <w:rsid w:val="006740EE"/>
    <w:rsid w:val="0067415A"/>
    <w:rsid w:val="006749C1"/>
    <w:rsid w:val="00675014"/>
    <w:rsid w:val="00675341"/>
    <w:rsid w:val="00675833"/>
    <w:rsid w:val="006759C4"/>
    <w:rsid w:val="00675AF1"/>
    <w:rsid w:val="00675B63"/>
    <w:rsid w:val="00675B73"/>
    <w:rsid w:val="00675DE6"/>
    <w:rsid w:val="00676449"/>
    <w:rsid w:val="00676659"/>
    <w:rsid w:val="00676885"/>
    <w:rsid w:val="00676F92"/>
    <w:rsid w:val="00677041"/>
    <w:rsid w:val="0067713E"/>
    <w:rsid w:val="006771C4"/>
    <w:rsid w:val="006771D1"/>
    <w:rsid w:val="0067724E"/>
    <w:rsid w:val="00677AE7"/>
    <w:rsid w:val="00677E1F"/>
    <w:rsid w:val="00677F5B"/>
    <w:rsid w:val="006809BD"/>
    <w:rsid w:val="00680D5C"/>
    <w:rsid w:val="00680D9C"/>
    <w:rsid w:val="00680EBF"/>
    <w:rsid w:val="006812F7"/>
    <w:rsid w:val="006813A1"/>
    <w:rsid w:val="0068161F"/>
    <w:rsid w:val="0068176A"/>
    <w:rsid w:val="00681817"/>
    <w:rsid w:val="00681D78"/>
    <w:rsid w:val="00681E95"/>
    <w:rsid w:val="0068208F"/>
    <w:rsid w:val="00682094"/>
    <w:rsid w:val="006826BC"/>
    <w:rsid w:val="006826BE"/>
    <w:rsid w:val="00682822"/>
    <w:rsid w:val="0068297E"/>
    <w:rsid w:val="00682A52"/>
    <w:rsid w:val="00682D2B"/>
    <w:rsid w:val="00682F64"/>
    <w:rsid w:val="0068366D"/>
    <w:rsid w:val="00683EC7"/>
    <w:rsid w:val="006848A3"/>
    <w:rsid w:val="00684B0B"/>
    <w:rsid w:val="00684BFF"/>
    <w:rsid w:val="006852DC"/>
    <w:rsid w:val="00685BD0"/>
    <w:rsid w:val="00685ED0"/>
    <w:rsid w:val="00685F4F"/>
    <w:rsid w:val="00686415"/>
    <w:rsid w:val="006864D8"/>
    <w:rsid w:val="00686553"/>
    <w:rsid w:val="00686600"/>
    <w:rsid w:val="00686C56"/>
    <w:rsid w:val="00686D6A"/>
    <w:rsid w:val="006871EF"/>
    <w:rsid w:val="00687287"/>
    <w:rsid w:val="0068790E"/>
    <w:rsid w:val="00687F8F"/>
    <w:rsid w:val="00687FE4"/>
    <w:rsid w:val="0069055F"/>
    <w:rsid w:val="00691046"/>
    <w:rsid w:val="00691117"/>
    <w:rsid w:val="00691200"/>
    <w:rsid w:val="00691259"/>
    <w:rsid w:val="00691344"/>
    <w:rsid w:val="00691EEA"/>
    <w:rsid w:val="00692023"/>
    <w:rsid w:val="00692186"/>
    <w:rsid w:val="00692435"/>
    <w:rsid w:val="006929C6"/>
    <w:rsid w:val="00692ACA"/>
    <w:rsid w:val="00692DD2"/>
    <w:rsid w:val="00693042"/>
    <w:rsid w:val="006930E5"/>
    <w:rsid w:val="00693140"/>
    <w:rsid w:val="00693359"/>
    <w:rsid w:val="006933AE"/>
    <w:rsid w:val="00693CD5"/>
    <w:rsid w:val="00694142"/>
    <w:rsid w:val="006944F1"/>
    <w:rsid w:val="006947BB"/>
    <w:rsid w:val="00694860"/>
    <w:rsid w:val="00694ADD"/>
    <w:rsid w:val="00694E43"/>
    <w:rsid w:val="00694E87"/>
    <w:rsid w:val="0069572C"/>
    <w:rsid w:val="00695B84"/>
    <w:rsid w:val="00695F26"/>
    <w:rsid w:val="00696017"/>
    <w:rsid w:val="00696181"/>
    <w:rsid w:val="0069665E"/>
    <w:rsid w:val="00696C26"/>
    <w:rsid w:val="00696E70"/>
    <w:rsid w:val="00696ED0"/>
    <w:rsid w:val="00696F5B"/>
    <w:rsid w:val="00696F9C"/>
    <w:rsid w:val="00697137"/>
    <w:rsid w:val="0069719F"/>
    <w:rsid w:val="006971D5"/>
    <w:rsid w:val="006972BD"/>
    <w:rsid w:val="00697643"/>
    <w:rsid w:val="00697758"/>
    <w:rsid w:val="006A017C"/>
    <w:rsid w:val="006A0CC9"/>
    <w:rsid w:val="006A1030"/>
    <w:rsid w:val="006A1709"/>
    <w:rsid w:val="006A1A17"/>
    <w:rsid w:val="006A1F80"/>
    <w:rsid w:val="006A21D3"/>
    <w:rsid w:val="006A2255"/>
    <w:rsid w:val="006A26DB"/>
    <w:rsid w:val="006A2BC9"/>
    <w:rsid w:val="006A2EB9"/>
    <w:rsid w:val="006A3145"/>
    <w:rsid w:val="006A31DA"/>
    <w:rsid w:val="006A36FE"/>
    <w:rsid w:val="006A3818"/>
    <w:rsid w:val="006A392F"/>
    <w:rsid w:val="006A397C"/>
    <w:rsid w:val="006A3A79"/>
    <w:rsid w:val="006A47C9"/>
    <w:rsid w:val="006A4914"/>
    <w:rsid w:val="006A4A33"/>
    <w:rsid w:val="006A4D17"/>
    <w:rsid w:val="006A4E7E"/>
    <w:rsid w:val="006A4F33"/>
    <w:rsid w:val="006A524D"/>
    <w:rsid w:val="006A56AA"/>
    <w:rsid w:val="006A578B"/>
    <w:rsid w:val="006A57A1"/>
    <w:rsid w:val="006A58C1"/>
    <w:rsid w:val="006A5A7D"/>
    <w:rsid w:val="006A5E4B"/>
    <w:rsid w:val="006A6006"/>
    <w:rsid w:val="006A61F7"/>
    <w:rsid w:val="006A64E1"/>
    <w:rsid w:val="006A6661"/>
    <w:rsid w:val="006A6696"/>
    <w:rsid w:val="006A68EC"/>
    <w:rsid w:val="006A6A34"/>
    <w:rsid w:val="006A6B97"/>
    <w:rsid w:val="006A76DF"/>
    <w:rsid w:val="006A79AB"/>
    <w:rsid w:val="006A79CD"/>
    <w:rsid w:val="006A7CD1"/>
    <w:rsid w:val="006B00D7"/>
    <w:rsid w:val="006B0358"/>
    <w:rsid w:val="006B0BF5"/>
    <w:rsid w:val="006B0D3A"/>
    <w:rsid w:val="006B0F94"/>
    <w:rsid w:val="006B1444"/>
    <w:rsid w:val="006B19DE"/>
    <w:rsid w:val="006B1D5A"/>
    <w:rsid w:val="006B2008"/>
    <w:rsid w:val="006B2399"/>
    <w:rsid w:val="006B28A2"/>
    <w:rsid w:val="006B2E4B"/>
    <w:rsid w:val="006B2F61"/>
    <w:rsid w:val="006B2F7F"/>
    <w:rsid w:val="006B3450"/>
    <w:rsid w:val="006B3A36"/>
    <w:rsid w:val="006B3AA3"/>
    <w:rsid w:val="006B406C"/>
    <w:rsid w:val="006B41CD"/>
    <w:rsid w:val="006B433D"/>
    <w:rsid w:val="006B48CF"/>
    <w:rsid w:val="006B4A27"/>
    <w:rsid w:val="006B4D5B"/>
    <w:rsid w:val="006B5316"/>
    <w:rsid w:val="006B5A33"/>
    <w:rsid w:val="006B677A"/>
    <w:rsid w:val="006B6986"/>
    <w:rsid w:val="006B6CAC"/>
    <w:rsid w:val="006B6FF2"/>
    <w:rsid w:val="006B7223"/>
    <w:rsid w:val="006B7458"/>
    <w:rsid w:val="006B7652"/>
    <w:rsid w:val="006C01B1"/>
    <w:rsid w:val="006C029F"/>
    <w:rsid w:val="006C07BA"/>
    <w:rsid w:val="006C11AC"/>
    <w:rsid w:val="006C1306"/>
    <w:rsid w:val="006C15D8"/>
    <w:rsid w:val="006C1727"/>
    <w:rsid w:val="006C1826"/>
    <w:rsid w:val="006C189F"/>
    <w:rsid w:val="006C1921"/>
    <w:rsid w:val="006C1AD6"/>
    <w:rsid w:val="006C1AFA"/>
    <w:rsid w:val="006C1D1C"/>
    <w:rsid w:val="006C1F1A"/>
    <w:rsid w:val="006C36EF"/>
    <w:rsid w:val="006C379D"/>
    <w:rsid w:val="006C4271"/>
    <w:rsid w:val="006C44F6"/>
    <w:rsid w:val="006C4704"/>
    <w:rsid w:val="006C4890"/>
    <w:rsid w:val="006C4A25"/>
    <w:rsid w:val="006C4BC0"/>
    <w:rsid w:val="006C4F0B"/>
    <w:rsid w:val="006C4F65"/>
    <w:rsid w:val="006C525C"/>
    <w:rsid w:val="006C5788"/>
    <w:rsid w:val="006C5EF6"/>
    <w:rsid w:val="006C61DC"/>
    <w:rsid w:val="006C6747"/>
    <w:rsid w:val="006C6844"/>
    <w:rsid w:val="006C6845"/>
    <w:rsid w:val="006C6B32"/>
    <w:rsid w:val="006C6D4E"/>
    <w:rsid w:val="006C6E34"/>
    <w:rsid w:val="006C6F09"/>
    <w:rsid w:val="006C6F62"/>
    <w:rsid w:val="006C7033"/>
    <w:rsid w:val="006C703D"/>
    <w:rsid w:val="006C7905"/>
    <w:rsid w:val="006C7D31"/>
    <w:rsid w:val="006D00C9"/>
    <w:rsid w:val="006D0224"/>
    <w:rsid w:val="006D05C9"/>
    <w:rsid w:val="006D0663"/>
    <w:rsid w:val="006D067C"/>
    <w:rsid w:val="006D0804"/>
    <w:rsid w:val="006D0AB0"/>
    <w:rsid w:val="006D103D"/>
    <w:rsid w:val="006D10DE"/>
    <w:rsid w:val="006D15B1"/>
    <w:rsid w:val="006D1938"/>
    <w:rsid w:val="006D1C39"/>
    <w:rsid w:val="006D1CB0"/>
    <w:rsid w:val="006D2391"/>
    <w:rsid w:val="006D333F"/>
    <w:rsid w:val="006D343B"/>
    <w:rsid w:val="006D36AF"/>
    <w:rsid w:val="006D3799"/>
    <w:rsid w:val="006D3A77"/>
    <w:rsid w:val="006D3D85"/>
    <w:rsid w:val="006D4729"/>
    <w:rsid w:val="006D473F"/>
    <w:rsid w:val="006D47B0"/>
    <w:rsid w:val="006D48ED"/>
    <w:rsid w:val="006D4C1F"/>
    <w:rsid w:val="006D517A"/>
    <w:rsid w:val="006D5A47"/>
    <w:rsid w:val="006D6446"/>
    <w:rsid w:val="006D644B"/>
    <w:rsid w:val="006D6A0B"/>
    <w:rsid w:val="006D6ADF"/>
    <w:rsid w:val="006D6E7E"/>
    <w:rsid w:val="006D6EF0"/>
    <w:rsid w:val="006D6EF6"/>
    <w:rsid w:val="006D6F4E"/>
    <w:rsid w:val="006D7192"/>
    <w:rsid w:val="006D721A"/>
    <w:rsid w:val="006D758F"/>
    <w:rsid w:val="006D76F7"/>
    <w:rsid w:val="006D789A"/>
    <w:rsid w:val="006D78AF"/>
    <w:rsid w:val="006D7920"/>
    <w:rsid w:val="006D7A76"/>
    <w:rsid w:val="006E0111"/>
    <w:rsid w:val="006E0438"/>
    <w:rsid w:val="006E076E"/>
    <w:rsid w:val="006E0D37"/>
    <w:rsid w:val="006E10A9"/>
    <w:rsid w:val="006E10FD"/>
    <w:rsid w:val="006E1315"/>
    <w:rsid w:val="006E1871"/>
    <w:rsid w:val="006E1C17"/>
    <w:rsid w:val="006E1FA6"/>
    <w:rsid w:val="006E21D1"/>
    <w:rsid w:val="006E2357"/>
    <w:rsid w:val="006E2387"/>
    <w:rsid w:val="006E286D"/>
    <w:rsid w:val="006E2C12"/>
    <w:rsid w:val="006E305C"/>
    <w:rsid w:val="006E33B4"/>
    <w:rsid w:val="006E35A6"/>
    <w:rsid w:val="006E3629"/>
    <w:rsid w:val="006E3954"/>
    <w:rsid w:val="006E3A35"/>
    <w:rsid w:val="006E3C5B"/>
    <w:rsid w:val="006E439A"/>
    <w:rsid w:val="006E48D4"/>
    <w:rsid w:val="006E4A49"/>
    <w:rsid w:val="006E4B0D"/>
    <w:rsid w:val="006E4CAD"/>
    <w:rsid w:val="006E4EA5"/>
    <w:rsid w:val="006E4EFF"/>
    <w:rsid w:val="006E57C5"/>
    <w:rsid w:val="006E6283"/>
    <w:rsid w:val="006E63E2"/>
    <w:rsid w:val="006E6563"/>
    <w:rsid w:val="006E6D41"/>
    <w:rsid w:val="006E75D3"/>
    <w:rsid w:val="006E79BD"/>
    <w:rsid w:val="006E7D98"/>
    <w:rsid w:val="006F01C9"/>
    <w:rsid w:val="006F0319"/>
    <w:rsid w:val="006F03CB"/>
    <w:rsid w:val="006F0A47"/>
    <w:rsid w:val="006F0DC4"/>
    <w:rsid w:val="006F0EFF"/>
    <w:rsid w:val="006F1240"/>
    <w:rsid w:val="006F16F7"/>
    <w:rsid w:val="006F181D"/>
    <w:rsid w:val="006F1B02"/>
    <w:rsid w:val="006F1C93"/>
    <w:rsid w:val="006F2040"/>
    <w:rsid w:val="006F207F"/>
    <w:rsid w:val="006F29ED"/>
    <w:rsid w:val="006F2C84"/>
    <w:rsid w:val="006F3299"/>
    <w:rsid w:val="006F39F1"/>
    <w:rsid w:val="006F3BAC"/>
    <w:rsid w:val="006F3DBC"/>
    <w:rsid w:val="006F3F7A"/>
    <w:rsid w:val="006F45E8"/>
    <w:rsid w:val="006F4A73"/>
    <w:rsid w:val="006F4DEB"/>
    <w:rsid w:val="006F4E58"/>
    <w:rsid w:val="006F50B1"/>
    <w:rsid w:val="006F57C9"/>
    <w:rsid w:val="006F5D34"/>
    <w:rsid w:val="006F5EEB"/>
    <w:rsid w:val="006F6091"/>
    <w:rsid w:val="006F689B"/>
    <w:rsid w:val="006F70EF"/>
    <w:rsid w:val="006F714E"/>
    <w:rsid w:val="006F7389"/>
    <w:rsid w:val="006F7441"/>
    <w:rsid w:val="006F785A"/>
    <w:rsid w:val="006F7B66"/>
    <w:rsid w:val="006F7F93"/>
    <w:rsid w:val="0070035A"/>
    <w:rsid w:val="007009EE"/>
    <w:rsid w:val="00700D8E"/>
    <w:rsid w:val="0070129F"/>
    <w:rsid w:val="007013BF"/>
    <w:rsid w:val="00701722"/>
    <w:rsid w:val="00701A30"/>
    <w:rsid w:val="00701D01"/>
    <w:rsid w:val="00701E1C"/>
    <w:rsid w:val="00702034"/>
    <w:rsid w:val="00702144"/>
    <w:rsid w:val="00702261"/>
    <w:rsid w:val="007023B0"/>
    <w:rsid w:val="007024B5"/>
    <w:rsid w:val="00702921"/>
    <w:rsid w:val="007029A6"/>
    <w:rsid w:val="00702A5E"/>
    <w:rsid w:val="00702D7C"/>
    <w:rsid w:val="00702F33"/>
    <w:rsid w:val="00702F6A"/>
    <w:rsid w:val="0070306C"/>
    <w:rsid w:val="0070336A"/>
    <w:rsid w:val="007035BA"/>
    <w:rsid w:val="0070367C"/>
    <w:rsid w:val="007037C8"/>
    <w:rsid w:val="00703A05"/>
    <w:rsid w:val="00703C30"/>
    <w:rsid w:val="0070401C"/>
    <w:rsid w:val="00704160"/>
    <w:rsid w:val="00704689"/>
    <w:rsid w:val="00704861"/>
    <w:rsid w:val="00704C85"/>
    <w:rsid w:val="00705315"/>
    <w:rsid w:val="0070552A"/>
    <w:rsid w:val="0070650A"/>
    <w:rsid w:val="00706792"/>
    <w:rsid w:val="007067AE"/>
    <w:rsid w:val="0070680E"/>
    <w:rsid w:val="00706957"/>
    <w:rsid w:val="00706977"/>
    <w:rsid w:val="00706F92"/>
    <w:rsid w:val="00707040"/>
    <w:rsid w:val="00707065"/>
    <w:rsid w:val="007071D0"/>
    <w:rsid w:val="0070738B"/>
    <w:rsid w:val="007073A9"/>
    <w:rsid w:val="00707987"/>
    <w:rsid w:val="007079E8"/>
    <w:rsid w:val="00707BB7"/>
    <w:rsid w:val="00707BE1"/>
    <w:rsid w:val="007106FD"/>
    <w:rsid w:val="00710BD5"/>
    <w:rsid w:val="0071103D"/>
    <w:rsid w:val="0071104B"/>
    <w:rsid w:val="00711108"/>
    <w:rsid w:val="0071133C"/>
    <w:rsid w:val="00711377"/>
    <w:rsid w:val="00711C47"/>
    <w:rsid w:val="00711C83"/>
    <w:rsid w:val="00711F29"/>
    <w:rsid w:val="00712061"/>
    <w:rsid w:val="00712072"/>
    <w:rsid w:val="0071221B"/>
    <w:rsid w:val="0071223E"/>
    <w:rsid w:val="00712254"/>
    <w:rsid w:val="007124CC"/>
    <w:rsid w:val="00712922"/>
    <w:rsid w:val="00712B75"/>
    <w:rsid w:val="00713026"/>
    <w:rsid w:val="007137EA"/>
    <w:rsid w:val="007139B8"/>
    <w:rsid w:val="00713B84"/>
    <w:rsid w:val="00713DB7"/>
    <w:rsid w:val="00714079"/>
    <w:rsid w:val="0071474D"/>
    <w:rsid w:val="00714B49"/>
    <w:rsid w:val="00714E1D"/>
    <w:rsid w:val="00715080"/>
    <w:rsid w:val="007152FD"/>
    <w:rsid w:val="0071541D"/>
    <w:rsid w:val="00715581"/>
    <w:rsid w:val="00716456"/>
    <w:rsid w:val="00716842"/>
    <w:rsid w:val="0071697B"/>
    <w:rsid w:val="007169D7"/>
    <w:rsid w:val="00716E1D"/>
    <w:rsid w:val="00717293"/>
    <w:rsid w:val="007175E2"/>
    <w:rsid w:val="00717610"/>
    <w:rsid w:val="00717C39"/>
    <w:rsid w:val="00717F33"/>
    <w:rsid w:val="007200B9"/>
    <w:rsid w:val="0072021D"/>
    <w:rsid w:val="00720A6E"/>
    <w:rsid w:val="00721240"/>
    <w:rsid w:val="007216AB"/>
    <w:rsid w:val="0072186F"/>
    <w:rsid w:val="007219EC"/>
    <w:rsid w:val="007223E5"/>
    <w:rsid w:val="007231DF"/>
    <w:rsid w:val="0072329A"/>
    <w:rsid w:val="00723F22"/>
    <w:rsid w:val="0072402D"/>
    <w:rsid w:val="00724157"/>
    <w:rsid w:val="007241D3"/>
    <w:rsid w:val="007242EA"/>
    <w:rsid w:val="00724B1F"/>
    <w:rsid w:val="00725251"/>
    <w:rsid w:val="007253C5"/>
    <w:rsid w:val="0072577A"/>
    <w:rsid w:val="007257E7"/>
    <w:rsid w:val="00725907"/>
    <w:rsid w:val="00726ACA"/>
    <w:rsid w:val="00726DA4"/>
    <w:rsid w:val="00727079"/>
    <w:rsid w:val="007272C1"/>
    <w:rsid w:val="007274D1"/>
    <w:rsid w:val="0072755F"/>
    <w:rsid w:val="0072768A"/>
    <w:rsid w:val="00727C6F"/>
    <w:rsid w:val="00727E1C"/>
    <w:rsid w:val="00727E3A"/>
    <w:rsid w:val="007303D5"/>
    <w:rsid w:val="00730477"/>
    <w:rsid w:val="0073056D"/>
    <w:rsid w:val="007306C4"/>
    <w:rsid w:val="0073097E"/>
    <w:rsid w:val="00730CCA"/>
    <w:rsid w:val="00731031"/>
    <w:rsid w:val="007316E7"/>
    <w:rsid w:val="00731CFE"/>
    <w:rsid w:val="00731F6D"/>
    <w:rsid w:val="00732840"/>
    <w:rsid w:val="007329D8"/>
    <w:rsid w:val="00732A09"/>
    <w:rsid w:val="00732C13"/>
    <w:rsid w:val="00732D87"/>
    <w:rsid w:val="00733096"/>
    <w:rsid w:val="0073353F"/>
    <w:rsid w:val="007336FA"/>
    <w:rsid w:val="00733AF4"/>
    <w:rsid w:val="007348D2"/>
    <w:rsid w:val="00734BA8"/>
    <w:rsid w:val="00734C95"/>
    <w:rsid w:val="00734E97"/>
    <w:rsid w:val="00735205"/>
    <w:rsid w:val="007353C5"/>
    <w:rsid w:val="00735837"/>
    <w:rsid w:val="00735932"/>
    <w:rsid w:val="00735CEA"/>
    <w:rsid w:val="0073605A"/>
    <w:rsid w:val="00736147"/>
    <w:rsid w:val="00736299"/>
    <w:rsid w:val="007365F6"/>
    <w:rsid w:val="0073677B"/>
    <w:rsid w:val="00736AB8"/>
    <w:rsid w:val="00736D5C"/>
    <w:rsid w:val="00736D60"/>
    <w:rsid w:val="00736F01"/>
    <w:rsid w:val="00736F83"/>
    <w:rsid w:val="00737014"/>
    <w:rsid w:val="007371A1"/>
    <w:rsid w:val="007372FA"/>
    <w:rsid w:val="0073730E"/>
    <w:rsid w:val="0073781E"/>
    <w:rsid w:val="0073783E"/>
    <w:rsid w:val="00737C1A"/>
    <w:rsid w:val="00737DF6"/>
    <w:rsid w:val="00737E59"/>
    <w:rsid w:val="00740340"/>
    <w:rsid w:val="0074058B"/>
    <w:rsid w:val="0074074A"/>
    <w:rsid w:val="007408C7"/>
    <w:rsid w:val="00740AC0"/>
    <w:rsid w:val="0074107D"/>
    <w:rsid w:val="00741201"/>
    <w:rsid w:val="007414BF"/>
    <w:rsid w:val="007415B7"/>
    <w:rsid w:val="00741EAA"/>
    <w:rsid w:val="00742580"/>
    <w:rsid w:val="00742941"/>
    <w:rsid w:val="00742A74"/>
    <w:rsid w:val="00742A7C"/>
    <w:rsid w:val="00742DA1"/>
    <w:rsid w:val="00743097"/>
    <w:rsid w:val="00743A82"/>
    <w:rsid w:val="00743AD8"/>
    <w:rsid w:val="00743D33"/>
    <w:rsid w:val="007440F3"/>
    <w:rsid w:val="0074489E"/>
    <w:rsid w:val="00744C0C"/>
    <w:rsid w:val="00744CF7"/>
    <w:rsid w:val="00744F8F"/>
    <w:rsid w:val="00744F96"/>
    <w:rsid w:val="00745167"/>
    <w:rsid w:val="007452EB"/>
    <w:rsid w:val="007453E6"/>
    <w:rsid w:val="007454E8"/>
    <w:rsid w:val="00745A2E"/>
    <w:rsid w:val="00745C6C"/>
    <w:rsid w:val="0074613F"/>
    <w:rsid w:val="00746292"/>
    <w:rsid w:val="007464A8"/>
    <w:rsid w:val="007466FF"/>
    <w:rsid w:val="00746981"/>
    <w:rsid w:val="00746BD7"/>
    <w:rsid w:val="00746ECB"/>
    <w:rsid w:val="00746F0C"/>
    <w:rsid w:val="007471D3"/>
    <w:rsid w:val="00747814"/>
    <w:rsid w:val="00747BB8"/>
    <w:rsid w:val="00747F5E"/>
    <w:rsid w:val="0075064B"/>
    <w:rsid w:val="007509BD"/>
    <w:rsid w:val="00750AFE"/>
    <w:rsid w:val="00750C1A"/>
    <w:rsid w:val="00751028"/>
    <w:rsid w:val="0075117C"/>
    <w:rsid w:val="0075118F"/>
    <w:rsid w:val="007513E7"/>
    <w:rsid w:val="0075149E"/>
    <w:rsid w:val="0075179A"/>
    <w:rsid w:val="0075183D"/>
    <w:rsid w:val="00751D58"/>
    <w:rsid w:val="00752639"/>
    <w:rsid w:val="0075325E"/>
    <w:rsid w:val="007534C2"/>
    <w:rsid w:val="007535EC"/>
    <w:rsid w:val="00753741"/>
    <w:rsid w:val="00753793"/>
    <w:rsid w:val="0075394F"/>
    <w:rsid w:val="0075396B"/>
    <w:rsid w:val="00753FDE"/>
    <w:rsid w:val="00754085"/>
    <w:rsid w:val="0075444F"/>
    <w:rsid w:val="0075472C"/>
    <w:rsid w:val="00754802"/>
    <w:rsid w:val="007548A0"/>
    <w:rsid w:val="007548BC"/>
    <w:rsid w:val="00754BD2"/>
    <w:rsid w:val="00754E2C"/>
    <w:rsid w:val="0075511A"/>
    <w:rsid w:val="00755666"/>
    <w:rsid w:val="00755B32"/>
    <w:rsid w:val="007563A1"/>
    <w:rsid w:val="00756437"/>
    <w:rsid w:val="00756BF4"/>
    <w:rsid w:val="00756C99"/>
    <w:rsid w:val="00756CBA"/>
    <w:rsid w:val="00756E3D"/>
    <w:rsid w:val="007571FA"/>
    <w:rsid w:val="00757B85"/>
    <w:rsid w:val="00757F56"/>
    <w:rsid w:val="00757F71"/>
    <w:rsid w:val="007601CC"/>
    <w:rsid w:val="0076078D"/>
    <w:rsid w:val="0076201B"/>
    <w:rsid w:val="00762080"/>
    <w:rsid w:val="007628F2"/>
    <w:rsid w:val="00762D5E"/>
    <w:rsid w:val="00762E53"/>
    <w:rsid w:val="00763157"/>
    <w:rsid w:val="007631C9"/>
    <w:rsid w:val="0076381A"/>
    <w:rsid w:val="00763CC7"/>
    <w:rsid w:val="0076403F"/>
    <w:rsid w:val="00764B26"/>
    <w:rsid w:val="00764DC8"/>
    <w:rsid w:val="00764F55"/>
    <w:rsid w:val="007650A8"/>
    <w:rsid w:val="0076573A"/>
    <w:rsid w:val="00765985"/>
    <w:rsid w:val="00765C91"/>
    <w:rsid w:val="007660FF"/>
    <w:rsid w:val="007661AA"/>
    <w:rsid w:val="0076628E"/>
    <w:rsid w:val="007662DB"/>
    <w:rsid w:val="00766A44"/>
    <w:rsid w:val="00766C9B"/>
    <w:rsid w:val="00767403"/>
    <w:rsid w:val="007676DE"/>
    <w:rsid w:val="00767742"/>
    <w:rsid w:val="00770013"/>
    <w:rsid w:val="0077012B"/>
    <w:rsid w:val="00770ABC"/>
    <w:rsid w:val="00770BD8"/>
    <w:rsid w:val="00770C46"/>
    <w:rsid w:val="00770C4A"/>
    <w:rsid w:val="00770C8F"/>
    <w:rsid w:val="00770ECC"/>
    <w:rsid w:val="00771193"/>
    <w:rsid w:val="007712DE"/>
    <w:rsid w:val="00771703"/>
    <w:rsid w:val="0077205D"/>
    <w:rsid w:val="00772213"/>
    <w:rsid w:val="00772541"/>
    <w:rsid w:val="007726EC"/>
    <w:rsid w:val="007736B7"/>
    <w:rsid w:val="00773756"/>
    <w:rsid w:val="00773CDA"/>
    <w:rsid w:val="00774046"/>
    <w:rsid w:val="0077449C"/>
    <w:rsid w:val="00774C20"/>
    <w:rsid w:val="00774D88"/>
    <w:rsid w:val="00774EA8"/>
    <w:rsid w:val="007750AD"/>
    <w:rsid w:val="007754EA"/>
    <w:rsid w:val="007755DB"/>
    <w:rsid w:val="007757A0"/>
    <w:rsid w:val="00775B10"/>
    <w:rsid w:val="00775CCA"/>
    <w:rsid w:val="00777295"/>
    <w:rsid w:val="00777AB9"/>
    <w:rsid w:val="00777C2C"/>
    <w:rsid w:val="00777D08"/>
    <w:rsid w:val="00780232"/>
    <w:rsid w:val="0078037C"/>
    <w:rsid w:val="00780580"/>
    <w:rsid w:val="007805C8"/>
    <w:rsid w:val="00780751"/>
    <w:rsid w:val="00780A87"/>
    <w:rsid w:val="0078110B"/>
    <w:rsid w:val="00781339"/>
    <w:rsid w:val="007818CF"/>
    <w:rsid w:val="00781C70"/>
    <w:rsid w:val="00782051"/>
    <w:rsid w:val="0078213F"/>
    <w:rsid w:val="00782282"/>
    <w:rsid w:val="00782458"/>
    <w:rsid w:val="007824AA"/>
    <w:rsid w:val="007824BD"/>
    <w:rsid w:val="00783067"/>
    <w:rsid w:val="00783168"/>
    <w:rsid w:val="0078317D"/>
    <w:rsid w:val="00783509"/>
    <w:rsid w:val="00783558"/>
    <w:rsid w:val="00783918"/>
    <w:rsid w:val="0078462F"/>
    <w:rsid w:val="00784EB9"/>
    <w:rsid w:val="0078510D"/>
    <w:rsid w:val="007853D6"/>
    <w:rsid w:val="00785472"/>
    <w:rsid w:val="0078575E"/>
    <w:rsid w:val="007858DA"/>
    <w:rsid w:val="00786314"/>
    <w:rsid w:val="00786353"/>
    <w:rsid w:val="007866AE"/>
    <w:rsid w:val="00790644"/>
    <w:rsid w:val="0079072E"/>
    <w:rsid w:val="00790EB4"/>
    <w:rsid w:val="00790F75"/>
    <w:rsid w:val="0079119A"/>
    <w:rsid w:val="007911DC"/>
    <w:rsid w:val="007929FA"/>
    <w:rsid w:val="00793060"/>
    <w:rsid w:val="00793159"/>
    <w:rsid w:val="007931F7"/>
    <w:rsid w:val="0079330A"/>
    <w:rsid w:val="00793567"/>
    <w:rsid w:val="007935B3"/>
    <w:rsid w:val="007937EF"/>
    <w:rsid w:val="00793ECA"/>
    <w:rsid w:val="007941A8"/>
    <w:rsid w:val="007943EB"/>
    <w:rsid w:val="00794912"/>
    <w:rsid w:val="00794A87"/>
    <w:rsid w:val="00794DB6"/>
    <w:rsid w:val="00794E65"/>
    <w:rsid w:val="00795ACA"/>
    <w:rsid w:val="007967D8"/>
    <w:rsid w:val="00796DE6"/>
    <w:rsid w:val="00797241"/>
    <w:rsid w:val="00797923"/>
    <w:rsid w:val="007979BA"/>
    <w:rsid w:val="007979FE"/>
    <w:rsid w:val="00797D6C"/>
    <w:rsid w:val="00797EAF"/>
    <w:rsid w:val="00797EF9"/>
    <w:rsid w:val="007A00E9"/>
    <w:rsid w:val="007A018E"/>
    <w:rsid w:val="007A0C4B"/>
    <w:rsid w:val="007A0C82"/>
    <w:rsid w:val="007A0FBF"/>
    <w:rsid w:val="007A11C7"/>
    <w:rsid w:val="007A121A"/>
    <w:rsid w:val="007A138C"/>
    <w:rsid w:val="007A1416"/>
    <w:rsid w:val="007A1443"/>
    <w:rsid w:val="007A1676"/>
    <w:rsid w:val="007A16EA"/>
    <w:rsid w:val="007A1D78"/>
    <w:rsid w:val="007A1F97"/>
    <w:rsid w:val="007A219A"/>
    <w:rsid w:val="007A21D3"/>
    <w:rsid w:val="007A229F"/>
    <w:rsid w:val="007A305F"/>
    <w:rsid w:val="007A3104"/>
    <w:rsid w:val="007A33DF"/>
    <w:rsid w:val="007A33E9"/>
    <w:rsid w:val="007A3456"/>
    <w:rsid w:val="007A34C2"/>
    <w:rsid w:val="007A368A"/>
    <w:rsid w:val="007A3B6E"/>
    <w:rsid w:val="007A3DBE"/>
    <w:rsid w:val="007A4230"/>
    <w:rsid w:val="007A4309"/>
    <w:rsid w:val="007A44D9"/>
    <w:rsid w:val="007A45BF"/>
    <w:rsid w:val="007A4774"/>
    <w:rsid w:val="007A49B5"/>
    <w:rsid w:val="007A4C0C"/>
    <w:rsid w:val="007A5283"/>
    <w:rsid w:val="007A54F4"/>
    <w:rsid w:val="007A58E8"/>
    <w:rsid w:val="007A666F"/>
    <w:rsid w:val="007A6B35"/>
    <w:rsid w:val="007A6FAF"/>
    <w:rsid w:val="007A7243"/>
    <w:rsid w:val="007A745B"/>
    <w:rsid w:val="007A7715"/>
    <w:rsid w:val="007A7A88"/>
    <w:rsid w:val="007A7C3A"/>
    <w:rsid w:val="007A7C60"/>
    <w:rsid w:val="007A7EF6"/>
    <w:rsid w:val="007A7F3F"/>
    <w:rsid w:val="007B0069"/>
    <w:rsid w:val="007B0479"/>
    <w:rsid w:val="007B11BD"/>
    <w:rsid w:val="007B18C5"/>
    <w:rsid w:val="007B19E1"/>
    <w:rsid w:val="007B1BA4"/>
    <w:rsid w:val="007B1DA1"/>
    <w:rsid w:val="007B1EE0"/>
    <w:rsid w:val="007B25DF"/>
    <w:rsid w:val="007B292B"/>
    <w:rsid w:val="007B299E"/>
    <w:rsid w:val="007B29E7"/>
    <w:rsid w:val="007B2B5E"/>
    <w:rsid w:val="007B2D98"/>
    <w:rsid w:val="007B34EB"/>
    <w:rsid w:val="007B3711"/>
    <w:rsid w:val="007B3E4D"/>
    <w:rsid w:val="007B40D1"/>
    <w:rsid w:val="007B410E"/>
    <w:rsid w:val="007B411F"/>
    <w:rsid w:val="007B55B0"/>
    <w:rsid w:val="007B5D40"/>
    <w:rsid w:val="007B6169"/>
    <w:rsid w:val="007B64A1"/>
    <w:rsid w:val="007B6806"/>
    <w:rsid w:val="007B6977"/>
    <w:rsid w:val="007B6E0C"/>
    <w:rsid w:val="007B7449"/>
    <w:rsid w:val="007B7632"/>
    <w:rsid w:val="007B7931"/>
    <w:rsid w:val="007B79B1"/>
    <w:rsid w:val="007B79C8"/>
    <w:rsid w:val="007C0022"/>
    <w:rsid w:val="007C00BA"/>
    <w:rsid w:val="007C02F3"/>
    <w:rsid w:val="007C02FB"/>
    <w:rsid w:val="007C05F6"/>
    <w:rsid w:val="007C0CCE"/>
    <w:rsid w:val="007C15B4"/>
    <w:rsid w:val="007C17A4"/>
    <w:rsid w:val="007C1ADF"/>
    <w:rsid w:val="007C1DA9"/>
    <w:rsid w:val="007C1F50"/>
    <w:rsid w:val="007C2052"/>
    <w:rsid w:val="007C2188"/>
    <w:rsid w:val="007C2ADF"/>
    <w:rsid w:val="007C2C27"/>
    <w:rsid w:val="007C2D3E"/>
    <w:rsid w:val="007C2DCD"/>
    <w:rsid w:val="007C30F5"/>
    <w:rsid w:val="007C31B7"/>
    <w:rsid w:val="007C3333"/>
    <w:rsid w:val="007C3662"/>
    <w:rsid w:val="007C37D6"/>
    <w:rsid w:val="007C3BE2"/>
    <w:rsid w:val="007C3E46"/>
    <w:rsid w:val="007C4023"/>
    <w:rsid w:val="007C4949"/>
    <w:rsid w:val="007C4CB3"/>
    <w:rsid w:val="007C50D0"/>
    <w:rsid w:val="007C58B5"/>
    <w:rsid w:val="007C594E"/>
    <w:rsid w:val="007C5B14"/>
    <w:rsid w:val="007C5D6E"/>
    <w:rsid w:val="007C6307"/>
    <w:rsid w:val="007C68CA"/>
    <w:rsid w:val="007C73B7"/>
    <w:rsid w:val="007C752F"/>
    <w:rsid w:val="007C7C01"/>
    <w:rsid w:val="007C7C83"/>
    <w:rsid w:val="007C7DA1"/>
    <w:rsid w:val="007D04C4"/>
    <w:rsid w:val="007D0609"/>
    <w:rsid w:val="007D061D"/>
    <w:rsid w:val="007D06E3"/>
    <w:rsid w:val="007D0941"/>
    <w:rsid w:val="007D0A66"/>
    <w:rsid w:val="007D0EB0"/>
    <w:rsid w:val="007D0EB1"/>
    <w:rsid w:val="007D11BE"/>
    <w:rsid w:val="007D132B"/>
    <w:rsid w:val="007D1956"/>
    <w:rsid w:val="007D1B53"/>
    <w:rsid w:val="007D1C27"/>
    <w:rsid w:val="007D1F25"/>
    <w:rsid w:val="007D226D"/>
    <w:rsid w:val="007D2456"/>
    <w:rsid w:val="007D245C"/>
    <w:rsid w:val="007D2568"/>
    <w:rsid w:val="007D28E6"/>
    <w:rsid w:val="007D2E18"/>
    <w:rsid w:val="007D2EE4"/>
    <w:rsid w:val="007D3377"/>
    <w:rsid w:val="007D348E"/>
    <w:rsid w:val="007D37EA"/>
    <w:rsid w:val="007D38FD"/>
    <w:rsid w:val="007D39C2"/>
    <w:rsid w:val="007D3C50"/>
    <w:rsid w:val="007D407F"/>
    <w:rsid w:val="007D451B"/>
    <w:rsid w:val="007D4563"/>
    <w:rsid w:val="007D471E"/>
    <w:rsid w:val="007D4E5E"/>
    <w:rsid w:val="007D4F3B"/>
    <w:rsid w:val="007D4FFE"/>
    <w:rsid w:val="007D5038"/>
    <w:rsid w:val="007D5074"/>
    <w:rsid w:val="007D52EA"/>
    <w:rsid w:val="007D5435"/>
    <w:rsid w:val="007D57C0"/>
    <w:rsid w:val="007D5B66"/>
    <w:rsid w:val="007D5D50"/>
    <w:rsid w:val="007D5DAF"/>
    <w:rsid w:val="007D5FD6"/>
    <w:rsid w:val="007D6047"/>
    <w:rsid w:val="007D6559"/>
    <w:rsid w:val="007D6708"/>
    <w:rsid w:val="007D68CA"/>
    <w:rsid w:val="007D6C6A"/>
    <w:rsid w:val="007D714F"/>
    <w:rsid w:val="007D7242"/>
    <w:rsid w:val="007D78E1"/>
    <w:rsid w:val="007D78EA"/>
    <w:rsid w:val="007D7CFE"/>
    <w:rsid w:val="007E00E4"/>
    <w:rsid w:val="007E01DA"/>
    <w:rsid w:val="007E1014"/>
    <w:rsid w:val="007E118D"/>
    <w:rsid w:val="007E17AD"/>
    <w:rsid w:val="007E193F"/>
    <w:rsid w:val="007E1A84"/>
    <w:rsid w:val="007E1D5F"/>
    <w:rsid w:val="007E1D9D"/>
    <w:rsid w:val="007E1E66"/>
    <w:rsid w:val="007E1FFF"/>
    <w:rsid w:val="007E2123"/>
    <w:rsid w:val="007E2226"/>
    <w:rsid w:val="007E24B4"/>
    <w:rsid w:val="007E24B5"/>
    <w:rsid w:val="007E273D"/>
    <w:rsid w:val="007E2867"/>
    <w:rsid w:val="007E297D"/>
    <w:rsid w:val="007E2D91"/>
    <w:rsid w:val="007E2F11"/>
    <w:rsid w:val="007E3139"/>
    <w:rsid w:val="007E38C0"/>
    <w:rsid w:val="007E426B"/>
    <w:rsid w:val="007E4A53"/>
    <w:rsid w:val="007E4B01"/>
    <w:rsid w:val="007E4D45"/>
    <w:rsid w:val="007E515E"/>
    <w:rsid w:val="007E5265"/>
    <w:rsid w:val="007E59EE"/>
    <w:rsid w:val="007E5C67"/>
    <w:rsid w:val="007E60E0"/>
    <w:rsid w:val="007E63BE"/>
    <w:rsid w:val="007E6866"/>
    <w:rsid w:val="007E69D5"/>
    <w:rsid w:val="007E6DDA"/>
    <w:rsid w:val="007E6F81"/>
    <w:rsid w:val="007E73E4"/>
    <w:rsid w:val="007E7460"/>
    <w:rsid w:val="007E7D54"/>
    <w:rsid w:val="007F012F"/>
    <w:rsid w:val="007F0BA5"/>
    <w:rsid w:val="007F121C"/>
    <w:rsid w:val="007F1D70"/>
    <w:rsid w:val="007F1E0E"/>
    <w:rsid w:val="007F1E2E"/>
    <w:rsid w:val="007F2367"/>
    <w:rsid w:val="007F23D5"/>
    <w:rsid w:val="007F24A5"/>
    <w:rsid w:val="007F253F"/>
    <w:rsid w:val="007F2A74"/>
    <w:rsid w:val="007F2F4A"/>
    <w:rsid w:val="007F2FF3"/>
    <w:rsid w:val="007F3D8C"/>
    <w:rsid w:val="007F3E77"/>
    <w:rsid w:val="007F3FEB"/>
    <w:rsid w:val="007F401D"/>
    <w:rsid w:val="007F414D"/>
    <w:rsid w:val="007F4408"/>
    <w:rsid w:val="007F446D"/>
    <w:rsid w:val="007F4593"/>
    <w:rsid w:val="007F4638"/>
    <w:rsid w:val="007F46EA"/>
    <w:rsid w:val="007F4ADF"/>
    <w:rsid w:val="007F4CEB"/>
    <w:rsid w:val="007F4DE9"/>
    <w:rsid w:val="007F5500"/>
    <w:rsid w:val="007F5676"/>
    <w:rsid w:val="007F588C"/>
    <w:rsid w:val="007F5B3C"/>
    <w:rsid w:val="007F6131"/>
    <w:rsid w:val="007F616A"/>
    <w:rsid w:val="007F623E"/>
    <w:rsid w:val="007F64E1"/>
    <w:rsid w:val="007F6CCD"/>
    <w:rsid w:val="007F7327"/>
    <w:rsid w:val="007F74C1"/>
    <w:rsid w:val="007F7717"/>
    <w:rsid w:val="007F776C"/>
    <w:rsid w:val="007F7926"/>
    <w:rsid w:val="007F7C44"/>
    <w:rsid w:val="007F7E5E"/>
    <w:rsid w:val="00800C2B"/>
    <w:rsid w:val="00800C6F"/>
    <w:rsid w:val="00800DDC"/>
    <w:rsid w:val="00801087"/>
    <w:rsid w:val="0080136C"/>
    <w:rsid w:val="008018DD"/>
    <w:rsid w:val="00801B8E"/>
    <w:rsid w:val="00801C27"/>
    <w:rsid w:val="00801DF1"/>
    <w:rsid w:val="00802158"/>
    <w:rsid w:val="00802224"/>
    <w:rsid w:val="00802374"/>
    <w:rsid w:val="00802465"/>
    <w:rsid w:val="00802570"/>
    <w:rsid w:val="0080279D"/>
    <w:rsid w:val="008027E4"/>
    <w:rsid w:val="0080293F"/>
    <w:rsid w:val="0080314F"/>
    <w:rsid w:val="00803200"/>
    <w:rsid w:val="0080323F"/>
    <w:rsid w:val="0080324D"/>
    <w:rsid w:val="00803253"/>
    <w:rsid w:val="00803572"/>
    <w:rsid w:val="00803EA1"/>
    <w:rsid w:val="00803FC6"/>
    <w:rsid w:val="008043AF"/>
    <w:rsid w:val="00804406"/>
    <w:rsid w:val="00804550"/>
    <w:rsid w:val="00804A64"/>
    <w:rsid w:val="00804B2A"/>
    <w:rsid w:val="00804B65"/>
    <w:rsid w:val="00804B96"/>
    <w:rsid w:val="0080531C"/>
    <w:rsid w:val="00805510"/>
    <w:rsid w:val="00805778"/>
    <w:rsid w:val="00805860"/>
    <w:rsid w:val="008058DF"/>
    <w:rsid w:val="00805945"/>
    <w:rsid w:val="00805A17"/>
    <w:rsid w:val="00805A71"/>
    <w:rsid w:val="00805D79"/>
    <w:rsid w:val="0080623A"/>
    <w:rsid w:val="00806A2B"/>
    <w:rsid w:val="00806AD0"/>
    <w:rsid w:val="008073DC"/>
    <w:rsid w:val="008078FD"/>
    <w:rsid w:val="00807C9A"/>
    <w:rsid w:val="00810012"/>
    <w:rsid w:val="00810028"/>
    <w:rsid w:val="00810163"/>
    <w:rsid w:val="0081042D"/>
    <w:rsid w:val="008106D4"/>
    <w:rsid w:val="008110F5"/>
    <w:rsid w:val="00811776"/>
    <w:rsid w:val="0081179F"/>
    <w:rsid w:val="0081194D"/>
    <w:rsid w:val="00811FCF"/>
    <w:rsid w:val="00812117"/>
    <w:rsid w:val="00812846"/>
    <w:rsid w:val="008129F6"/>
    <w:rsid w:val="00812A1A"/>
    <w:rsid w:val="00812A9B"/>
    <w:rsid w:val="00812DE0"/>
    <w:rsid w:val="008140BB"/>
    <w:rsid w:val="00814387"/>
    <w:rsid w:val="008144C4"/>
    <w:rsid w:val="00814CD0"/>
    <w:rsid w:val="008152D3"/>
    <w:rsid w:val="00815BAA"/>
    <w:rsid w:val="008163E0"/>
    <w:rsid w:val="0081676C"/>
    <w:rsid w:val="00816D65"/>
    <w:rsid w:val="00816D76"/>
    <w:rsid w:val="00817ACF"/>
    <w:rsid w:val="00820296"/>
    <w:rsid w:val="00820586"/>
    <w:rsid w:val="008207F2"/>
    <w:rsid w:val="00820A7B"/>
    <w:rsid w:val="0082199F"/>
    <w:rsid w:val="00821A8A"/>
    <w:rsid w:val="00822292"/>
    <w:rsid w:val="00822BB9"/>
    <w:rsid w:val="00822BD8"/>
    <w:rsid w:val="00822C04"/>
    <w:rsid w:val="00822D3C"/>
    <w:rsid w:val="00823300"/>
    <w:rsid w:val="00823521"/>
    <w:rsid w:val="00823615"/>
    <w:rsid w:val="00823943"/>
    <w:rsid w:val="0082397A"/>
    <w:rsid w:val="0082398B"/>
    <w:rsid w:val="00823EAA"/>
    <w:rsid w:val="00824A48"/>
    <w:rsid w:val="00824BBB"/>
    <w:rsid w:val="00824F9A"/>
    <w:rsid w:val="0082515B"/>
    <w:rsid w:val="0082533D"/>
    <w:rsid w:val="008254E9"/>
    <w:rsid w:val="008257D1"/>
    <w:rsid w:val="00825B34"/>
    <w:rsid w:val="00825C72"/>
    <w:rsid w:val="00825D5A"/>
    <w:rsid w:val="008263B2"/>
    <w:rsid w:val="00826629"/>
    <w:rsid w:val="0082669F"/>
    <w:rsid w:val="0082685C"/>
    <w:rsid w:val="00827061"/>
    <w:rsid w:val="00827066"/>
    <w:rsid w:val="008272FC"/>
    <w:rsid w:val="0082733C"/>
    <w:rsid w:val="00827784"/>
    <w:rsid w:val="008279BE"/>
    <w:rsid w:val="00827B99"/>
    <w:rsid w:val="00830281"/>
    <w:rsid w:val="008304A6"/>
    <w:rsid w:val="008304FD"/>
    <w:rsid w:val="00830616"/>
    <w:rsid w:val="008308FF"/>
    <w:rsid w:val="00830B4E"/>
    <w:rsid w:val="00830D72"/>
    <w:rsid w:val="0083142F"/>
    <w:rsid w:val="00831BBB"/>
    <w:rsid w:val="00831F9F"/>
    <w:rsid w:val="00832697"/>
    <w:rsid w:val="008326FA"/>
    <w:rsid w:val="00832895"/>
    <w:rsid w:val="008333C2"/>
    <w:rsid w:val="008334A6"/>
    <w:rsid w:val="008335F6"/>
    <w:rsid w:val="00833C75"/>
    <w:rsid w:val="00834161"/>
    <w:rsid w:val="008347E6"/>
    <w:rsid w:val="00834A6E"/>
    <w:rsid w:val="00834B6B"/>
    <w:rsid w:val="00834BFF"/>
    <w:rsid w:val="0083528E"/>
    <w:rsid w:val="00835364"/>
    <w:rsid w:val="00835444"/>
    <w:rsid w:val="00835720"/>
    <w:rsid w:val="008357DE"/>
    <w:rsid w:val="008359B6"/>
    <w:rsid w:val="00835F25"/>
    <w:rsid w:val="0083603D"/>
    <w:rsid w:val="00836150"/>
    <w:rsid w:val="00836163"/>
    <w:rsid w:val="008366A1"/>
    <w:rsid w:val="008368E8"/>
    <w:rsid w:val="00837666"/>
    <w:rsid w:val="00837731"/>
    <w:rsid w:val="00837849"/>
    <w:rsid w:val="00837990"/>
    <w:rsid w:val="00837D0A"/>
    <w:rsid w:val="008400A2"/>
    <w:rsid w:val="008402D4"/>
    <w:rsid w:val="00840D07"/>
    <w:rsid w:val="00840EE6"/>
    <w:rsid w:val="008410CB"/>
    <w:rsid w:val="00841263"/>
    <w:rsid w:val="008414AA"/>
    <w:rsid w:val="00841824"/>
    <w:rsid w:val="0084250F"/>
    <w:rsid w:val="00842E04"/>
    <w:rsid w:val="00842E91"/>
    <w:rsid w:val="008430A2"/>
    <w:rsid w:val="00843568"/>
    <w:rsid w:val="00843722"/>
    <w:rsid w:val="00843A26"/>
    <w:rsid w:val="00843CC1"/>
    <w:rsid w:val="00843D16"/>
    <w:rsid w:val="00844438"/>
    <w:rsid w:val="008445A7"/>
    <w:rsid w:val="0084489A"/>
    <w:rsid w:val="0084492E"/>
    <w:rsid w:val="00844A9D"/>
    <w:rsid w:val="00844CC9"/>
    <w:rsid w:val="008451CD"/>
    <w:rsid w:val="0084558E"/>
    <w:rsid w:val="008457E5"/>
    <w:rsid w:val="00845C2E"/>
    <w:rsid w:val="00845D34"/>
    <w:rsid w:val="00845FB0"/>
    <w:rsid w:val="008461E7"/>
    <w:rsid w:val="00846239"/>
    <w:rsid w:val="00846741"/>
    <w:rsid w:val="0084690D"/>
    <w:rsid w:val="00846BE9"/>
    <w:rsid w:val="00846EB5"/>
    <w:rsid w:val="0084711C"/>
    <w:rsid w:val="00847140"/>
    <w:rsid w:val="0084717A"/>
    <w:rsid w:val="00847515"/>
    <w:rsid w:val="008476B9"/>
    <w:rsid w:val="008500B9"/>
    <w:rsid w:val="00850128"/>
    <w:rsid w:val="00850186"/>
    <w:rsid w:val="0085036E"/>
    <w:rsid w:val="008506AC"/>
    <w:rsid w:val="00850884"/>
    <w:rsid w:val="00850A40"/>
    <w:rsid w:val="00850C48"/>
    <w:rsid w:val="00850EAB"/>
    <w:rsid w:val="00850F6C"/>
    <w:rsid w:val="0085134D"/>
    <w:rsid w:val="008518C1"/>
    <w:rsid w:val="00851BC9"/>
    <w:rsid w:val="00851C4B"/>
    <w:rsid w:val="008526B8"/>
    <w:rsid w:val="00852D86"/>
    <w:rsid w:val="00852DF1"/>
    <w:rsid w:val="00853220"/>
    <w:rsid w:val="008532DD"/>
    <w:rsid w:val="0085344D"/>
    <w:rsid w:val="00853734"/>
    <w:rsid w:val="00853937"/>
    <w:rsid w:val="00853D72"/>
    <w:rsid w:val="00853EF1"/>
    <w:rsid w:val="008547BB"/>
    <w:rsid w:val="008547DE"/>
    <w:rsid w:val="0085492A"/>
    <w:rsid w:val="00854A41"/>
    <w:rsid w:val="00854BB3"/>
    <w:rsid w:val="00855374"/>
    <w:rsid w:val="00855C75"/>
    <w:rsid w:val="00856475"/>
    <w:rsid w:val="008564FC"/>
    <w:rsid w:val="008566C7"/>
    <w:rsid w:val="00856770"/>
    <w:rsid w:val="00857103"/>
    <w:rsid w:val="008576FB"/>
    <w:rsid w:val="00857736"/>
    <w:rsid w:val="00857760"/>
    <w:rsid w:val="00857A7D"/>
    <w:rsid w:val="008601E4"/>
    <w:rsid w:val="008605F8"/>
    <w:rsid w:val="00860779"/>
    <w:rsid w:val="00860BE9"/>
    <w:rsid w:val="00860D5A"/>
    <w:rsid w:val="008610A2"/>
    <w:rsid w:val="0086142F"/>
    <w:rsid w:val="00861A5A"/>
    <w:rsid w:val="00862167"/>
    <w:rsid w:val="008627DE"/>
    <w:rsid w:val="00862DCB"/>
    <w:rsid w:val="00863034"/>
    <w:rsid w:val="008630A1"/>
    <w:rsid w:val="00863114"/>
    <w:rsid w:val="00863182"/>
    <w:rsid w:val="00863251"/>
    <w:rsid w:val="00863968"/>
    <w:rsid w:val="00863988"/>
    <w:rsid w:val="008644A7"/>
    <w:rsid w:val="00864D74"/>
    <w:rsid w:val="00864DED"/>
    <w:rsid w:val="00864F01"/>
    <w:rsid w:val="008650AC"/>
    <w:rsid w:val="00865477"/>
    <w:rsid w:val="008656A0"/>
    <w:rsid w:val="008658E9"/>
    <w:rsid w:val="00866116"/>
    <w:rsid w:val="00866318"/>
    <w:rsid w:val="00866379"/>
    <w:rsid w:val="00866497"/>
    <w:rsid w:val="00866838"/>
    <w:rsid w:val="008669B8"/>
    <w:rsid w:val="00866E02"/>
    <w:rsid w:val="0086701A"/>
    <w:rsid w:val="00867152"/>
    <w:rsid w:val="00867345"/>
    <w:rsid w:val="00867463"/>
    <w:rsid w:val="00870100"/>
    <w:rsid w:val="00870357"/>
    <w:rsid w:val="0087038E"/>
    <w:rsid w:val="008704CF"/>
    <w:rsid w:val="008707BB"/>
    <w:rsid w:val="00871119"/>
    <w:rsid w:val="008719AA"/>
    <w:rsid w:val="00871B2B"/>
    <w:rsid w:val="00871BC1"/>
    <w:rsid w:val="00871DED"/>
    <w:rsid w:val="0087269B"/>
    <w:rsid w:val="00872E63"/>
    <w:rsid w:val="00872F58"/>
    <w:rsid w:val="00873574"/>
    <w:rsid w:val="008736D6"/>
    <w:rsid w:val="00873D08"/>
    <w:rsid w:val="00873D8D"/>
    <w:rsid w:val="00873E18"/>
    <w:rsid w:val="00873E72"/>
    <w:rsid w:val="0087427A"/>
    <w:rsid w:val="00874285"/>
    <w:rsid w:val="0087479F"/>
    <w:rsid w:val="00874857"/>
    <w:rsid w:val="00874BC2"/>
    <w:rsid w:val="00874ECD"/>
    <w:rsid w:val="00875045"/>
    <w:rsid w:val="00875656"/>
    <w:rsid w:val="008757D7"/>
    <w:rsid w:val="008759E4"/>
    <w:rsid w:val="0087606D"/>
    <w:rsid w:val="00876178"/>
    <w:rsid w:val="00876429"/>
    <w:rsid w:val="008769A4"/>
    <w:rsid w:val="00876C2C"/>
    <w:rsid w:val="00876C2E"/>
    <w:rsid w:val="00876C86"/>
    <w:rsid w:val="008776DB"/>
    <w:rsid w:val="00877775"/>
    <w:rsid w:val="008777EA"/>
    <w:rsid w:val="008778DA"/>
    <w:rsid w:val="00877CE1"/>
    <w:rsid w:val="00877D40"/>
    <w:rsid w:val="00880551"/>
    <w:rsid w:val="008808E1"/>
    <w:rsid w:val="00880B66"/>
    <w:rsid w:val="00880CEC"/>
    <w:rsid w:val="00880D0E"/>
    <w:rsid w:val="00881240"/>
    <w:rsid w:val="00881299"/>
    <w:rsid w:val="008812FC"/>
    <w:rsid w:val="00881604"/>
    <w:rsid w:val="0088173D"/>
    <w:rsid w:val="00881AA3"/>
    <w:rsid w:val="00881B5E"/>
    <w:rsid w:val="00881B92"/>
    <w:rsid w:val="00881C25"/>
    <w:rsid w:val="00881DFB"/>
    <w:rsid w:val="00881EB9"/>
    <w:rsid w:val="008820BB"/>
    <w:rsid w:val="008823C6"/>
    <w:rsid w:val="00882664"/>
    <w:rsid w:val="00882EB5"/>
    <w:rsid w:val="00882F44"/>
    <w:rsid w:val="00883350"/>
    <w:rsid w:val="0088372A"/>
    <w:rsid w:val="0088403E"/>
    <w:rsid w:val="008847B2"/>
    <w:rsid w:val="00884960"/>
    <w:rsid w:val="00884D65"/>
    <w:rsid w:val="00885184"/>
    <w:rsid w:val="008851A2"/>
    <w:rsid w:val="0088521F"/>
    <w:rsid w:val="008852EF"/>
    <w:rsid w:val="00885898"/>
    <w:rsid w:val="00885980"/>
    <w:rsid w:val="00885995"/>
    <w:rsid w:val="00885A44"/>
    <w:rsid w:val="00885CB9"/>
    <w:rsid w:val="00885D2D"/>
    <w:rsid w:val="00885FA4"/>
    <w:rsid w:val="00886117"/>
    <w:rsid w:val="0088666D"/>
    <w:rsid w:val="008866DD"/>
    <w:rsid w:val="00886998"/>
    <w:rsid w:val="00886C18"/>
    <w:rsid w:val="00886E62"/>
    <w:rsid w:val="00886F35"/>
    <w:rsid w:val="008872F8"/>
    <w:rsid w:val="00887814"/>
    <w:rsid w:val="00887908"/>
    <w:rsid w:val="00887C6A"/>
    <w:rsid w:val="008900A0"/>
    <w:rsid w:val="0089025B"/>
    <w:rsid w:val="00890777"/>
    <w:rsid w:val="00890897"/>
    <w:rsid w:val="00890A31"/>
    <w:rsid w:val="00890FCE"/>
    <w:rsid w:val="008913ED"/>
    <w:rsid w:val="00891413"/>
    <w:rsid w:val="00891CE1"/>
    <w:rsid w:val="0089252F"/>
    <w:rsid w:val="00892555"/>
    <w:rsid w:val="00892599"/>
    <w:rsid w:val="008926BC"/>
    <w:rsid w:val="008929D8"/>
    <w:rsid w:val="00892A40"/>
    <w:rsid w:val="008933E7"/>
    <w:rsid w:val="00893563"/>
    <w:rsid w:val="00893666"/>
    <w:rsid w:val="0089390F"/>
    <w:rsid w:val="00893B03"/>
    <w:rsid w:val="00893B2E"/>
    <w:rsid w:val="00893D73"/>
    <w:rsid w:val="00893DDC"/>
    <w:rsid w:val="0089450E"/>
    <w:rsid w:val="008948F5"/>
    <w:rsid w:val="00894A2F"/>
    <w:rsid w:val="00894A99"/>
    <w:rsid w:val="00894EBE"/>
    <w:rsid w:val="00895098"/>
    <w:rsid w:val="00895119"/>
    <w:rsid w:val="008951E1"/>
    <w:rsid w:val="0089537F"/>
    <w:rsid w:val="008954E5"/>
    <w:rsid w:val="008955E6"/>
    <w:rsid w:val="00895612"/>
    <w:rsid w:val="00895AFC"/>
    <w:rsid w:val="00895F02"/>
    <w:rsid w:val="00895FE3"/>
    <w:rsid w:val="0089615A"/>
    <w:rsid w:val="008966F1"/>
    <w:rsid w:val="00896797"/>
    <w:rsid w:val="008968A6"/>
    <w:rsid w:val="00896BB3"/>
    <w:rsid w:val="008974F2"/>
    <w:rsid w:val="00897581"/>
    <w:rsid w:val="00897598"/>
    <w:rsid w:val="008976BB"/>
    <w:rsid w:val="0089788B"/>
    <w:rsid w:val="0089795B"/>
    <w:rsid w:val="00897FE1"/>
    <w:rsid w:val="008A01AD"/>
    <w:rsid w:val="008A049E"/>
    <w:rsid w:val="008A0834"/>
    <w:rsid w:val="008A15A9"/>
    <w:rsid w:val="008A1B0A"/>
    <w:rsid w:val="008A1DE0"/>
    <w:rsid w:val="008A1E8A"/>
    <w:rsid w:val="008A1ED0"/>
    <w:rsid w:val="008A2C20"/>
    <w:rsid w:val="008A2FBE"/>
    <w:rsid w:val="008A32C1"/>
    <w:rsid w:val="008A33AF"/>
    <w:rsid w:val="008A360F"/>
    <w:rsid w:val="008A3A17"/>
    <w:rsid w:val="008A3A4C"/>
    <w:rsid w:val="008A3D40"/>
    <w:rsid w:val="008A3FD9"/>
    <w:rsid w:val="008A460D"/>
    <w:rsid w:val="008A4648"/>
    <w:rsid w:val="008A4CFE"/>
    <w:rsid w:val="008A510F"/>
    <w:rsid w:val="008A568B"/>
    <w:rsid w:val="008A5F10"/>
    <w:rsid w:val="008A68D4"/>
    <w:rsid w:val="008A6AAC"/>
    <w:rsid w:val="008A6B8B"/>
    <w:rsid w:val="008A6BDC"/>
    <w:rsid w:val="008A6F95"/>
    <w:rsid w:val="008A71E4"/>
    <w:rsid w:val="008A7662"/>
    <w:rsid w:val="008A766F"/>
    <w:rsid w:val="008A7BFF"/>
    <w:rsid w:val="008A7D06"/>
    <w:rsid w:val="008B01DC"/>
    <w:rsid w:val="008B022F"/>
    <w:rsid w:val="008B173C"/>
    <w:rsid w:val="008B18A7"/>
    <w:rsid w:val="008B268D"/>
    <w:rsid w:val="008B27FF"/>
    <w:rsid w:val="008B28C0"/>
    <w:rsid w:val="008B2B79"/>
    <w:rsid w:val="008B31FF"/>
    <w:rsid w:val="008B328F"/>
    <w:rsid w:val="008B3AEC"/>
    <w:rsid w:val="008B3FD6"/>
    <w:rsid w:val="008B40CE"/>
    <w:rsid w:val="008B4181"/>
    <w:rsid w:val="008B4453"/>
    <w:rsid w:val="008B4C52"/>
    <w:rsid w:val="008B4FB9"/>
    <w:rsid w:val="008B4FBD"/>
    <w:rsid w:val="008B509A"/>
    <w:rsid w:val="008B55E2"/>
    <w:rsid w:val="008B5727"/>
    <w:rsid w:val="008B58B9"/>
    <w:rsid w:val="008B5A49"/>
    <w:rsid w:val="008B6AA1"/>
    <w:rsid w:val="008B6BD9"/>
    <w:rsid w:val="008B6F99"/>
    <w:rsid w:val="008B7148"/>
    <w:rsid w:val="008B73BE"/>
    <w:rsid w:val="008B7500"/>
    <w:rsid w:val="008B7531"/>
    <w:rsid w:val="008B7B2E"/>
    <w:rsid w:val="008C00E6"/>
    <w:rsid w:val="008C0CA2"/>
    <w:rsid w:val="008C18C9"/>
    <w:rsid w:val="008C198B"/>
    <w:rsid w:val="008C1B8C"/>
    <w:rsid w:val="008C211F"/>
    <w:rsid w:val="008C2251"/>
    <w:rsid w:val="008C289D"/>
    <w:rsid w:val="008C291B"/>
    <w:rsid w:val="008C2926"/>
    <w:rsid w:val="008C292F"/>
    <w:rsid w:val="008C2C5D"/>
    <w:rsid w:val="008C2DAA"/>
    <w:rsid w:val="008C375B"/>
    <w:rsid w:val="008C37FB"/>
    <w:rsid w:val="008C38EF"/>
    <w:rsid w:val="008C460C"/>
    <w:rsid w:val="008C4637"/>
    <w:rsid w:val="008C4801"/>
    <w:rsid w:val="008C4A5D"/>
    <w:rsid w:val="008C4B81"/>
    <w:rsid w:val="008C4DDB"/>
    <w:rsid w:val="008C4E95"/>
    <w:rsid w:val="008C4EA0"/>
    <w:rsid w:val="008C5048"/>
    <w:rsid w:val="008C5217"/>
    <w:rsid w:val="008C5475"/>
    <w:rsid w:val="008C5526"/>
    <w:rsid w:val="008C585E"/>
    <w:rsid w:val="008C5B6D"/>
    <w:rsid w:val="008C5B9C"/>
    <w:rsid w:val="008C5BC1"/>
    <w:rsid w:val="008C63BA"/>
    <w:rsid w:val="008C68B2"/>
    <w:rsid w:val="008C691E"/>
    <w:rsid w:val="008C7004"/>
    <w:rsid w:val="008C7666"/>
    <w:rsid w:val="008C7724"/>
    <w:rsid w:val="008C778B"/>
    <w:rsid w:val="008C7901"/>
    <w:rsid w:val="008C7BD5"/>
    <w:rsid w:val="008C7CEC"/>
    <w:rsid w:val="008D0013"/>
    <w:rsid w:val="008D015B"/>
    <w:rsid w:val="008D02C2"/>
    <w:rsid w:val="008D0426"/>
    <w:rsid w:val="008D067B"/>
    <w:rsid w:val="008D0DE8"/>
    <w:rsid w:val="008D18ED"/>
    <w:rsid w:val="008D193C"/>
    <w:rsid w:val="008D19C4"/>
    <w:rsid w:val="008D1BB4"/>
    <w:rsid w:val="008D215E"/>
    <w:rsid w:val="008D29B6"/>
    <w:rsid w:val="008D2B3E"/>
    <w:rsid w:val="008D3007"/>
    <w:rsid w:val="008D37CE"/>
    <w:rsid w:val="008D3C60"/>
    <w:rsid w:val="008D3CA1"/>
    <w:rsid w:val="008D3E70"/>
    <w:rsid w:val="008D436B"/>
    <w:rsid w:val="008D45D1"/>
    <w:rsid w:val="008D4792"/>
    <w:rsid w:val="008D4A6F"/>
    <w:rsid w:val="008D611D"/>
    <w:rsid w:val="008D63AE"/>
    <w:rsid w:val="008D685D"/>
    <w:rsid w:val="008D711B"/>
    <w:rsid w:val="008D733D"/>
    <w:rsid w:val="008D750F"/>
    <w:rsid w:val="008D7785"/>
    <w:rsid w:val="008D7EF9"/>
    <w:rsid w:val="008E0C82"/>
    <w:rsid w:val="008E118A"/>
    <w:rsid w:val="008E126C"/>
    <w:rsid w:val="008E1322"/>
    <w:rsid w:val="008E1446"/>
    <w:rsid w:val="008E1C45"/>
    <w:rsid w:val="008E1F34"/>
    <w:rsid w:val="008E21EF"/>
    <w:rsid w:val="008E2248"/>
    <w:rsid w:val="008E2B06"/>
    <w:rsid w:val="008E2D79"/>
    <w:rsid w:val="008E2E75"/>
    <w:rsid w:val="008E2F12"/>
    <w:rsid w:val="008E2FF6"/>
    <w:rsid w:val="008E308A"/>
    <w:rsid w:val="008E32AC"/>
    <w:rsid w:val="008E35C3"/>
    <w:rsid w:val="008E36BC"/>
    <w:rsid w:val="008E3976"/>
    <w:rsid w:val="008E4685"/>
    <w:rsid w:val="008E4C62"/>
    <w:rsid w:val="008E5156"/>
    <w:rsid w:val="008E5458"/>
    <w:rsid w:val="008E5494"/>
    <w:rsid w:val="008E5825"/>
    <w:rsid w:val="008E58E6"/>
    <w:rsid w:val="008E5EA0"/>
    <w:rsid w:val="008E6159"/>
    <w:rsid w:val="008E6B7B"/>
    <w:rsid w:val="008E6E45"/>
    <w:rsid w:val="008E70AE"/>
    <w:rsid w:val="008E7406"/>
    <w:rsid w:val="008E79DF"/>
    <w:rsid w:val="008E7A5A"/>
    <w:rsid w:val="008E7ED6"/>
    <w:rsid w:val="008E7F9A"/>
    <w:rsid w:val="008F0248"/>
    <w:rsid w:val="008F024A"/>
    <w:rsid w:val="008F05F8"/>
    <w:rsid w:val="008F0798"/>
    <w:rsid w:val="008F0C55"/>
    <w:rsid w:val="008F0EA9"/>
    <w:rsid w:val="008F0F47"/>
    <w:rsid w:val="008F0FF5"/>
    <w:rsid w:val="008F1284"/>
    <w:rsid w:val="008F153E"/>
    <w:rsid w:val="008F15D9"/>
    <w:rsid w:val="008F160D"/>
    <w:rsid w:val="008F1AC4"/>
    <w:rsid w:val="008F1C48"/>
    <w:rsid w:val="008F1E1C"/>
    <w:rsid w:val="008F2010"/>
    <w:rsid w:val="008F23CF"/>
    <w:rsid w:val="008F2414"/>
    <w:rsid w:val="008F2488"/>
    <w:rsid w:val="008F256B"/>
    <w:rsid w:val="008F279E"/>
    <w:rsid w:val="008F2896"/>
    <w:rsid w:val="008F295D"/>
    <w:rsid w:val="008F2BFF"/>
    <w:rsid w:val="008F30A0"/>
    <w:rsid w:val="008F3231"/>
    <w:rsid w:val="008F3630"/>
    <w:rsid w:val="008F38F1"/>
    <w:rsid w:val="008F3934"/>
    <w:rsid w:val="008F3E09"/>
    <w:rsid w:val="008F3F29"/>
    <w:rsid w:val="008F4026"/>
    <w:rsid w:val="008F408F"/>
    <w:rsid w:val="008F432E"/>
    <w:rsid w:val="008F46B2"/>
    <w:rsid w:val="008F4CAB"/>
    <w:rsid w:val="008F4EF7"/>
    <w:rsid w:val="008F4EFD"/>
    <w:rsid w:val="008F51E4"/>
    <w:rsid w:val="008F5328"/>
    <w:rsid w:val="008F53A4"/>
    <w:rsid w:val="008F5977"/>
    <w:rsid w:val="008F59BD"/>
    <w:rsid w:val="008F5C85"/>
    <w:rsid w:val="008F5E8B"/>
    <w:rsid w:val="008F63B9"/>
    <w:rsid w:val="008F63D8"/>
    <w:rsid w:val="008F6752"/>
    <w:rsid w:val="008F6A38"/>
    <w:rsid w:val="008F6A54"/>
    <w:rsid w:val="008F6C4B"/>
    <w:rsid w:val="008F6CEC"/>
    <w:rsid w:val="008F734B"/>
    <w:rsid w:val="008F76F4"/>
    <w:rsid w:val="008F7704"/>
    <w:rsid w:val="008F78DC"/>
    <w:rsid w:val="008F7E5A"/>
    <w:rsid w:val="00900042"/>
    <w:rsid w:val="00900044"/>
    <w:rsid w:val="009001E4"/>
    <w:rsid w:val="00900A73"/>
    <w:rsid w:val="00901788"/>
    <w:rsid w:val="0090181B"/>
    <w:rsid w:val="00901DD3"/>
    <w:rsid w:val="00901EAE"/>
    <w:rsid w:val="00902600"/>
    <w:rsid w:val="00902728"/>
    <w:rsid w:val="00902E30"/>
    <w:rsid w:val="00902F94"/>
    <w:rsid w:val="00903049"/>
    <w:rsid w:val="009031A7"/>
    <w:rsid w:val="0090320A"/>
    <w:rsid w:val="009032A3"/>
    <w:rsid w:val="009036B5"/>
    <w:rsid w:val="009037A0"/>
    <w:rsid w:val="0090383C"/>
    <w:rsid w:val="00903A0A"/>
    <w:rsid w:val="009042C7"/>
    <w:rsid w:val="009043F5"/>
    <w:rsid w:val="009048C1"/>
    <w:rsid w:val="009049F9"/>
    <w:rsid w:val="00904A04"/>
    <w:rsid w:val="00905043"/>
    <w:rsid w:val="00905113"/>
    <w:rsid w:val="0090521E"/>
    <w:rsid w:val="009054B8"/>
    <w:rsid w:val="009056E7"/>
    <w:rsid w:val="00905A96"/>
    <w:rsid w:val="00905D87"/>
    <w:rsid w:val="00905F70"/>
    <w:rsid w:val="009060D5"/>
    <w:rsid w:val="009067D0"/>
    <w:rsid w:val="0090680C"/>
    <w:rsid w:val="00906CA3"/>
    <w:rsid w:val="009071CC"/>
    <w:rsid w:val="009076AC"/>
    <w:rsid w:val="00907973"/>
    <w:rsid w:val="00907CD0"/>
    <w:rsid w:val="00907EAE"/>
    <w:rsid w:val="009109EC"/>
    <w:rsid w:val="00910CCA"/>
    <w:rsid w:val="00910F07"/>
    <w:rsid w:val="009112B8"/>
    <w:rsid w:val="009117D8"/>
    <w:rsid w:val="00911967"/>
    <w:rsid w:val="00911968"/>
    <w:rsid w:val="009119AA"/>
    <w:rsid w:val="00911A9D"/>
    <w:rsid w:val="00911B4D"/>
    <w:rsid w:val="00911E1F"/>
    <w:rsid w:val="00912673"/>
    <w:rsid w:val="009129AC"/>
    <w:rsid w:val="00912BA3"/>
    <w:rsid w:val="00912EA6"/>
    <w:rsid w:val="00912FA2"/>
    <w:rsid w:val="0091320C"/>
    <w:rsid w:val="0091326B"/>
    <w:rsid w:val="00913273"/>
    <w:rsid w:val="00913966"/>
    <w:rsid w:val="00913AC0"/>
    <w:rsid w:val="00913FED"/>
    <w:rsid w:val="0091410B"/>
    <w:rsid w:val="00914263"/>
    <w:rsid w:val="00914446"/>
    <w:rsid w:val="0091448D"/>
    <w:rsid w:val="0091478A"/>
    <w:rsid w:val="009148EB"/>
    <w:rsid w:val="009149EA"/>
    <w:rsid w:val="009153AE"/>
    <w:rsid w:val="0091570C"/>
    <w:rsid w:val="00915AA2"/>
    <w:rsid w:val="00915B31"/>
    <w:rsid w:val="00915D43"/>
    <w:rsid w:val="00915D4A"/>
    <w:rsid w:val="00916130"/>
    <w:rsid w:val="00916181"/>
    <w:rsid w:val="009163BC"/>
    <w:rsid w:val="00916475"/>
    <w:rsid w:val="00916B22"/>
    <w:rsid w:val="0091715C"/>
    <w:rsid w:val="0091745A"/>
    <w:rsid w:val="00917684"/>
    <w:rsid w:val="009178D9"/>
    <w:rsid w:val="00917B26"/>
    <w:rsid w:val="00920017"/>
    <w:rsid w:val="0092024D"/>
    <w:rsid w:val="0092113E"/>
    <w:rsid w:val="00921190"/>
    <w:rsid w:val="009212CA"/>
    <w:rsid w:val="009214FE"/>
    <w:rsid w:val="00921CC6"/>
    <w:rsid w:val="00921EDE"/>
    <w:rsid w:val="00921F4A"/>
    <w:rsid w:val="009220CE"/>
    <w:rsid w:val="00922451"/>
    <w:rsid w:val="009225AA"/>
    <w:rsid w:val="00922765"/>
    <w:rsid w:val="00922903"/>
    <w:rsid w:val="00922E69"/>
    <w:rsid w:val="009234D6"/>
    <w:rsid w:val="00923F6A"/>
    <w:rsid w:val="00924469"/>
    <w:rsid w:val="009246AA"/>
    <w:rsid w:val="00924A33"/>
    <w:rsid w:val="00924ABF"/>
    <w:rsid w:val="00924F2A"/>
    <w:rsid w:val="00925145"/>
    <w:rsid w:val="00925459"/>
    <w:rsid w:val="00925531"/>
    <w:rsid w:val="009255AC"/>
    <w:rsid w:val="009256EE"/>
    <w:rsid w:val="00925E8D"/>
    <w:rsid w:val="00926C14"/>
    <w:rsid w:val="00927509"/>
    <w:rsid w:val="00927858"/>
    <w:rsid w:val="009278A9"/>
    <w:rsid w:val="00927999"/>
    <w:rsid w:val="00927C46"/>
    <w:rsid w:val="00930025"/>
    <w:rsid w:val="0093018B"/>
    <w:rsid w:val="00930527"/>
    <w:rsid w:val="0093089E"/>
    <w:rsid w:val="00930AE2"/>
    <w:rsid w:val="00930EC9"/>
    <w:rsid w:val="00930F0A"/>
    <w:rsid w:val="00931017"/>
    <w:rsid w:val="00931645"/>
    <w:rsid w:val="009317A6"/>
    <w:rsid w:val="0093187C"/>
    <w:rsid w:val="00931955"/>
    <w:rsid w:val="00931978"/>
    <w:rsid w:val="00931BC7"/>
    <w:rsid w:val="00931C11"/>
    <w:rsid w:val="00931FA2"/>
    <w:rsid w:val="009323E0"/>
    <w:rsid w:val="00932CE5"/>
    <w:rsid w:val="00932E56"/>
    <w:rsid w:val="00933001"/>
    <w:rsid w:val="0093307B"/>
    <w:rsid w:val="00933166"/>
    <w:rsid w:val="009331E4"/>
    <w:rsid w:val="00933216"/>
    <w:rsid w:val="00933CA4"/>
    <w:rsid w:val="0093444F"/>
    <w:rsid w:val="00934B58"/>
    <w:rsid w:val="00934EE3"/>
    <w:rsid w:val="009352BF"/>
    <w:rsid w:val="009353D1"/>
    <w:rsid w:val="00935551"/>
    <w:rsid w:val="0093562F"/>
    <w:rsid w:val="009357B9"/>
    <w:rsid w:val="0093580A"/>
    <w:rsid w:val="00935897"/>
    <w:rsid w:val="00935C71"/>
    <w:rsid w:val="00935E8D"/>
    <w:rsid w:val="00936D52"/>
    <w:rsid w:val="00936E0C"/>
    <w:rsid w:val="00936FA9"/>
    <w:rsid w:val="00937369"/>
    <w:rsid w:val="00937DA9"/>
    <w:rsid w:val="009401C9"/>
    <w:rsid w:val="0094020D"/>
    <w:rsid w:val="00940306"/>
    <w:rsid w:val="00940FF8"/>
    <w:rsid w:val="0094195C"/>
    <w:rsid w:val="00941E82"/>
    <w:rsid w:val="00942A51"/>
    <w:rsid w:val="00942ACB"/>
    <w:rsid w:val="00942B37"/>
    <w:rsid w:val="00942C08"/>
    <w:rsid w:val="00942F1D"/>
    <w:rsid w:val="00942F6D"/>
    <w:rsid w:val="0094348D"/>
    <w:rsid w:val="009435E0"/>
    <w:rsid w:val="009438B2"/>
    <w:rsid w:val="00943BF9"/>
    <w:rsid w:val="00943D7B"/>
    <w:rsid w:val="00943E26"/>
    <w:rsid w:val="009442E6"/>
    <w:rsid w:val="0094440A"/>
    <w:rsid w:val="009445A9"/>
    <w:rsid w:val="009445B0"/>
    <w:rsid w:val="00944EAF"/>
    <w:rsid w:val="00944F2E"/>
    <w:rsid w:val="009456C2"/>
    <w:rsid w:val="00945858"/>
    <w:rsid w:val="00945CEC"/>
    <w:rsid w:val="00945ECA"/>
    <w:rsid w:val="00946096"/>
    <w:rsid w:val="0094612F"/>
    <w:rsid w:val="00946A2D"/>
    <w:rsid w:val="00946CB9"/>
    <w:rsid w:val="00946EA9"/>
    <w:rsid w:val="009471A6"/>
    <w:rsid w:val="009475A9"/>
    <w:rsid w:val="00947643"/>
    <w:rsid w:val="009479CE"/>
    <w:rsid w:val="00947D20"/>
    <w:rsid w:val="00950897"/>
    <w:rsid w:val="00950AFC"/>
    <w:rsid w:val="00950C74"/>
    <w:rsid w:val="00950F16"/>
    <w:rsid w:val="0095105A"/>
    <w:rsid w:val="009511AA"/>
    <w:rsid w:val="00951366"/>
    <w:rsid w:val="00951619"/>
    <w:rsid w:val="009519AA"/>
    <w:rsid w:val="00951E2B"/>
    <w:rsid w:val="00951F5A"/>
    <w:rsid w:val="0095219B"/>
    <w:rsid w:val="00952816"/>
    <w:rsid w:val="00952EE6"/>
    <w:rsid w:val="0095330B"/>
    <w:rsid w:val="00953624"/>
    <w:rsid w:val="00953909"/>
    <w:rsid w:val="00953B8A"/>
    <w:rsid w:val="00954431"/>
    <w:rsid w:val="00954D66"/>
    <w:rsid w:val="00954EBC"/>
    <w:rsid w:val="00954F1E"/>
    <w:rsid w:val="009551A4"/>
    <w:rsid w:val="009552CF"/>
    <w:rsid w:val="00955394"/>
    <w:rsid w:val="00955454"/>
    <w:rsid w:val="00955509"/>
    <w:rsid w:val="00955D7D"/>
    <w:rsid w:val="00955EC1"/>
    <w:rsid w:val="00955F32"/>
    <w:rsid w:val="00955F86"/>
    <w:rsid w:val="00956037"/>
    <w:rsid w:val="009562B6"/>
    <w:rsid w:val="0095657E"/>
    <w:rsid w:val="0095690E"/>
    <w:rsid w:val="00956A13"/>
    <w:rsid w:val="00956AD0"/>
    <w:rsid w:val="00956CD2"/>
    <w:rsid w:val="00956D0E"/>
    <w:rsid w:val="00957054"/>
    <w:rsid w:val="0095706C"/>
    <w:rsid w:val="00957251"/>
    <w:rsid w:val="00957622"/>
    <w:rsid w:val="00957A9F"/>
    <w:rsid w:val="00957B16"/>
    <w:rsid w:val="00957EA4"/>
    <w:rsid w:val="00960401"/>
    <w:rsid w:val="0096085A"/>
    <w:rsid w:val="0096086D"/>
    <w:rsid w:val="00960889"/>
    <w:rsid w:val="00960D71"/>
    <w:rsid w:val="00961020"/>
    <w:rsid w:val="0096178A"/>
    <w:rsid w:val="009618EA"/>
    <w:rsid w:val="00961BB2"/>
    <w:rsid w:val="009621E9"/>
    <w:rsid w:val="0096239C"/>
    <w:rsid w:val="009629AD"/>
    <w:rsid w:val="00962ADB"/>
    <w:rsid w:val="00962C50"/>
    <w:rsid w:val="00962D21"/>
    <w:rsid w:val="00962DC1"/>
    <w:rsid w:val="00962EF1"/>
    <w:rsid w:val="00963C3E"/>
    <w:rsid w:val="00964033"/>
    <w:rsid w:val="00964A6D"/>
    <w:rsid w:val="00964ACB"/>
    <w:rsid w:val="00964BD1"/>
    <w:rsid w:val="00964E68"/>
    <w:rsid w:val="0096540F"/>
    <w:rsid w:val="00965EA8"/>
    <w:rsid w:val="009662DB"/>
    <w:rsid w:val="0096676C"/>
    <w:rsid w:val="0096688B"/>
    <w:rsid w:val="00966988"/>
    <w:rsid w:val="00966C93"/>
    <w:rsid w:val="00966D5A"/>
    <w:rsid w:val="00967171"/>
    <w:rsid w:val="00967326"/>
    <w:rsid w:val="009674F4"/>
    <w:rsid w:val="00967789"/>
    <w:rsid w:val="009678FF"/>
    <w:rsid w:val="00967EE4"/>
    <w:rsid w:val="009702B8"/>
    <w:rsid w:val="0097061A"/>
    <w:rsid w:val="00970AE3"/>
    <w:rsid w:val="00970FB1"/>
    <w:rsid w:val="00971170"/>
    <w:rsid w:val="009711C0"/>
    <w:rsid w:val="009714D9"/>
    <w:rsid w:val="00971560"/>
    <w:rsid w:val="00971717"/>
    <w:rsid w:val="00971876"/>
    <w:rsid w:val="0097224C"/>
    <w:rsid w:val="00972845"/>
    <w:rsid w:val="00972F8F"/>
    <w:rsid w:val="0097306C"/>
    <w:rsid w:val="00973086"/>
    <w:rsid w:val="009730DE"/>
    <w:rsid w:val="00973583"/>
    <w:rsid w:val="00973D78"/>
    <w:rsid w:val="00973DFC"/>
    <w:rsid w:val="0097408E"/>
    <w:rsid w:val="009745C6"/>
    <w:rsid w:val="0097475E"/>
    <w:rsid w:val="00974875"/>
    <w:rsid w:val="0097492B"/>
    <w:rsid w:val="00974A31"/>
    <w:rsid w:val="00974B7A"/>
    <w:rsid w:val="00974BCB"/>
    <w:rsid w:val="00974DB8"/>
    <w:rsid w:val="00974E26"/>
    <w:rsid w:val="00974E32"/>
    <w:rsid w:val="00975B1A"/>
    <w:rsid w:val="00975B49"/>
    <w:rsid w:val="00975BD3"/>
    <w:rsid w:val="00976340"/>
    <w:rsid w:val="00976A46"/>
    <w:rsid w:val="00976BDA"/>
    <w:rsid w:val="00976D88"/>
    <w:rsid w:val="00976F48"/>
    <w:rsid w:val="00977085"/>
    <w:rsid w:val="0097741A"/>
    <w:rsid w:val="009776BE"/>
    <w:rsid w:val="009776DD"/>
    <w:rsid w:val="00977A02"/>
    <w:rsid w:val="00980132"/>
    <w:rsid w:val="009805AB"/>
    <w:rsid w:val="00980966"/>
    <w:rsid w:val="00980AE2"/>
    <w:rsid w:val="0098137A"/>
    <w:rsid w:val="009815EE"/>
    <w:rsid w:val="009817F8"/>
    <w:rsid w:val="009817FD"/>
    <w:rsid w:val="0098192E"/>
    <w:rsid w:val="00981C6A"/>
    <w:rsid w:val="00981C83"/>
    <w:rsid w:val="00981D06"/>
    <w:rsid w:val="00981D1A"/>
    <w:rsid w:val="00981FCD"/>
    <w:rsid w:val="009823B2"/>
    <w:rsid w:val="00982745"/>
    <w:rsid w:val="0098298F"/>
    <w:rsid w:val="00982C22"/>
    <w:rsid w:val="009831DD"/>
    <w:rsid w:val="00983392"/>
    <w:rsid w:val="0098348B"/>
    <w:rsid w:val="00983945"/>
    <w:rsid w:val="00983A8C"/>
    <w:rsid w:val="00983A93"/>
    <w:rsid w:val="0098415F"/>
    <w:rsid w:val="0098456E"/>
    <w:rsid w:val="009848F3"/>
    <w:rsid w:val="00984BBA"/>
    <w:rsid w:val="00984DD3"/>
    <w:rsid w:val="00984E44"/>
    <w:rsid w:val="00984FD7"/>
    <w:rsid w:val="00985206"/>
    <w:rsid w:val="00985283"/>
    <w:rsid w:val="00985559"/>
    <w:rsid w:val="00985664"/>
    <w:rsid w:val="009856CB"/>
    <w:rsid w:val="00985D0D"/>
    <w:rsid w:val="009860FB"/>
    <w:rsid w:val="009865C9"/>
    <w:rsid w:val="009867A1"/>
    <w:rsid w:val="0098697F"/>
    <w:rsid w:val="00986A6D"/>
    <w:rsid w:val="00986B5E"/>
    <w:rsid w:val="00986BE7"/>
    <w:rsid w:val="00986DC3"/>
    <w:rsid w:val="009874F2"/>
    <w:rsid w:val="00987769"/>
    <w:rsid w:val="00987F03"/>
    <w:rsid w:val="009901D3"/>
    <w:rsid w:val="00990290"/>
    <w:rsid w:val="0099054E"/>
    <w:rsid w:val="00990953"/>
    <w:rsid w:val="0099098B"/>
    <w:rsid w:val="00990C7F"/>
    <w:rsid w:val="00991356"/>
    <w:rsid w:val="00991722"/>
    <w:rsid w:val="0099177D"/>
    <w:rsid w:val="00991A0A"/>
    <w:rsid w:val="00991DD9"/>
    <w:rsid w:val="00991F00"/>
    <w:rsid w:val="00991F52"/>
    <w:rsid w:val="00991F60"/>
    <w:rsid w:val="00992047"/>
    <w:rsid w:val="0099240D"/>
    <w:rsid w:val="00992459"/>
    <w:rsid w:val="0099245C"/>
    <w:rsid w:val="00992547"/>
    <w:rsid w:val="0099254E"/>
    <w:rsid w:val="009926E6"/>
    <w:rsid w:val="0099284A"/>
    <w:rsid w:val="0099286D"/>
    <w:rsid w:val="00992A9E"/>
    <w:rsid w:val="00992C8E"/>
    <w:rsid w:val="00992FF8"/>
    <w:rsid w:val="00993355"/>
    <w:rsid w:val="009933DF"/>
    <w:rsid w:val="00994030"/>
    <w:rsid w:val="009944CF"/>
    <w:rsid w:val="00994D81"/>
    <w:rsid w:val="00994E7F"/>
    <w:rsid w:val="009951CF"/>
    <w:rsid w:val="009951D7"/>
    <w:rsid w:val="00995377"/>
    <w:rsid w:val="009953B4"/>
    <w:rsid w:val="00995760"/>
    <w:rsid w:val="00995941"/>
    <w:rsid w:val="0099629B"/>
    <w:rsid w:val="009966A3"/>
    <w:rsid w:val="00996A1B"/>
    <w:rsid w:val="00996D67"/>
    <w:rsid w:val="00996FB6"/>
    <w:rsid w:val="00997392"/>
    <w:rsid w:val="00997714"/>
    <w:rsid w:val="0099776F"/>
    <w:rsid w:val="00997C91"/>
    <w:rsid w:val="00997D3C"/>
    <w:rsid w:val="00997E02"/>
    <w:rsid w:val="009A03DD"/>
    <w:rsid w:val="009A058B"/>
    <w:rsid w:val="009A05AC"/>
    <w:rsid w:val="009A0EE3"/>
    <w:rsid w:val="009A156F"/>
    <w:rsid w:val="009A17A3"/>
    <w:rsid w:val="009A1AAB"/>
    <w:rsid w:val="009A1B6F"/>
    <w:rsid w:val="009A1BF4"/>
    <w:rsid w:val="009A1D0C"/>
    <w:rsid w:val="009A208A"/>
    <w:rsid w:val="009A26A4"/>
    <w:rsid w:val="009A2BB6"/>
    <w:rsid w:val="009A2E66"/>
    <w:rsid w:val="009A33E8"/>
    <w:rsid w:val="009A3942"/>
    <w:rsid w:val="009A3952"/>
    <w:rsid w:val="009A3EA2"/>
    <w:rsid w:val="009A429D"/>
    <w:rsid w:val="009A4311"/>
    <w:rsid w:val="009A4546"/>
    <w:rsid w:val="009A488E"/>
    <w:rsid w:val="009A496A"/>
    <w:rsid w:val="009A4E7D"/>
    <w:rsid w:val="009A4F80"/>
    <w:rsid w:val="009A5136"/>
    <w:rsid w:val="009A57FD"/>
    <w:rsid w:val="009A5919"/>
    <w:rsid w:val="009A5E61"/>
    <w:rsid w:val="009A60F6"/>
    <w:rsid w:val="009A6470"/>
    <w:rsid w:val="009A6C8F"/>
    <w:rsid w:val="009A719B"/>
    <w:rsid w:val="009A7794"/>
    <w:rsid w:val="009A7993"/>
    <w:rsid w:val="009A7ABD"/>
    <w:rsid w:val="009A7C40"/>
    <w:rsid w:val="009B07E3"/>
    <w:rsid w:val="009B08B5"/>
    <w:rsid w:val="009B0B08"/>
    <w:rsid w:val="009B18B4"/>
    <w:rsid w:val="009B1B93"/>
    <w:rsid w:val="009B1C27"/>
    <w:rsid w:val="009B1E03"/>
    <w:rsid w:val="009B1F50"/>
    <w:rsid w:val="009B254E"/>
    <w:rsid w:val="009B2975"/>
    <w:rsid w:val="009B2B1A"/>
    <w:rsid w:val="009B2D00"/>
    <w:rsid w:val="009B3A44"/>
    <w:rsid w:val="009B3A82"/>
    <w:rsid w:val="009B3D18"/>
    <w:rsid w:val="009B45DF"/>
    <w:rsid w:val="009B478B"/>
    <w:rsid w:val="009B48EC"/>
    <w:rsid w:val="009B49D5"/>
    <w:rsid w:val="009B4DB0"/>
    <w:rsid w:val="009B4F45"/>
    <w:rsid w:val="009B50DA"/>
    <w:rsid w:val="009B5186"/>
    <w:rsid w:val="009B5252"/>
    <w:rsid w:val="009B552B"/>
    <w:rsid w:val="009B5572"/>
    <w:rsid w:val="009B5921"/>
    <w:rsid w:val="009B5C76"/>
    <w:rsid w:val="009B5F83"/>
    <w:rsid w:val="009B6151"/>
    <w:rsid w:val="009B67A5"/>
    <w:rsid w:val="009B6A46"/>
    <w:rsid w:val="009B7523"/>
    <w:rsid w:val="009B76E1"/>
    <w:rsid w:val="009B7A2B"/>
    <w:rsid w:val="009C010F"/>
    <w:rsid w:val="009C0279"/>
    <w:rsid w:val="009C07DB"/>
    <w:rsid w:val="009C0C74"/>
    <w:rsid w:val="009C100C"/>
    <w:rsid w:val="009C1368"/>
    <w:rsid w:val="009C14B4"/>
    <w:rsid w:val="009C1E9A"/>
    <w:rsid w:val="009C22A4"/>
    <w:rsid w:val="009C2548"/>
    <w:rsid w:val="009C259B"/>
    <w:rsid w:val="009C2763"/>
    <w:rsid w:val="009C277C"/>
    <w:rsid w:val="009C3302"/>
    <w:rsid w:val="009C366C"/>
    <w:rsid w:val="009C3DB5"/>
    <w:rsid w:val="009C4020"/>
    <w:rsid w:val="009C44FD"/>
    <w:rsid w:val="009C48DE"/>
    <w:rsid w:val="009C4C5A"/>
    <w:rsid w:val="009C4DCA"/>
    <w:rsid w:val="009C4DF8"/>
    <w:rsid w:val="009C5368"/>
    <w:rsid w:val="009C545C"/>
    <w:rsid w:val="009C5651"/>
    <w:rsid w:val="009C56C2"/>
    <w:rsid w:val="009C57CA"/>
    <w:rsid w:val="009C5A48"/>
    <w:rsid w:val="009C69FC"/>
    <w:rsid w:val="009C6D4D"/>
    <w:rsid w:val="009C6FEE"/>
    <w:rsid w:val="009C7BC0"/>
    <w:rsid w:val="009C7BFF"/>
    <w:rsid w:val="009C7D82"/>
    <w:rsid w:val="009C7D88"/>
    <w:rsid w:val="009C7ECC"/>
    <w:rsid w:val="009C7F13"/>
    <w:rsid w:val="009D03BE"/>
    <w:rsid w:val="009D0686"/>
    <w:rsid w:val="009D06A4"/>
    <w:rsid w:val="009D07E2"/>
    <w:rsid w:val="009D0A1B"/>
    <w:rsid w:val="009D1117"/>
    <w:rsid w:val="009D11AA"/>
    <w:rsid w:val="009D1501"/>
    <w:rsid w:val="009D1541"/>
    <w:rsid w:val="009D15D9"/>
    <w:rsid w:val="009D160C"/>
    <w:rsid w:val="009D2479"/>
    <w:rsid w:val="009D2B3B"/>
    <w:rsid w:val="009D2CF1"/>
    <w:rsid w:val="009D32F4"/>
    <w:rsid w:val="009D361E"/>
    <w:rsid w:val="009D3B43"/>
    <w:rsid w:val="009D3D2C"/>
    <w:rsid w:val="009D4117"/>
    <w:rsid w:val="009D418A"/>
    <w:rsid w:val="009D431B"/>
    <w:rsid w:val="009D4382"/>
    <w:rsid w:val="009D4609"/>
    <w:rsid w:val="009D49AE"/>
    <w:rsid w:val="009D4CAE"/>
    <w:rsid w:val="009D4D89"/>
    <w:rsid w:val="009D4FEE"/>
    <w:rsid w:val="009D5127"/>
    <w:rsid w:val="009D51DE"/>
    <w:rsid w:val="009D526E"/>
    <w:rsid w:val="009D5387"/>
    <w:rsid w:val="009D5554"/>
    <w:rsid w:val="009D557A"/>
    <w:rsid w:val="009D56B9"/>
    <w:rsid w:val="009D5DB2"/>
    <w:rsid w:val="009D6195"/>
    <w:rsid w:val="009D6327"/>
    <w:rsid w:val="009D63A0"/>
    <w:rsid w:val="009D694F"/>
    <w:rsid w:val="009D6C91"/>
    <w:rsid w:val="009D6C94"/>
    <w:rsid w:val="009D721E"/>
    <w:rsid w:val="009D7BC5"/>
    <w:rsid w:val="009D7BEF"/>
    <w:rsid w:val="009E01C2"/>
    <w:rsid w:val="009E07A8"/>
    <w:rsid w:val="009E15FB"/>
    <w:rsid w:val="009E1793"/>
    <w:rsid w:val="009E17C4"/>
    <w:rsid w:val="009E1B9E"/>
    <w:rsid w:val="009E1D4E"/>
    <w:rsid w:val="009E1DF9"/>
    <w:rsid w:val="009E1E13"/>
    <w:rsid w:val="009E1FA7"/>
    <w:rsid w:val="009E239D"/>
    <w:rsid w:val="009E2666"/>
    <w:rsid w:val="009E2E35"/>
    <w:rsid w:val="009E33CE"/>
    <w:rsid w:val="009E3924"/>
    <w:rsid w:val="009E3AE3"/>
    <w:rsid w:val="009E3BB7"/>
    <w:rsid w:val="009E419A"/>
    <w:rsid w:val="009E490D"/>
    <w:rsid w:val="009E4DD8"/>
    <w:rsid w:val="009E5217"/>
    <w:rsid w:val="009E56C4"/>
    <w:rsid w:val="009E5982"/>
    <w:rsid w:val="009E5A80"/>
    <w:rsid w:val="009E5B9B"/>
    <w:rsid w:val="009E5E97"/>
    <w:rsid w:val="009E6604"/>
    <w:rsid w:val="009E66F6"/>
    <w:rsid w:val="009E6AB3"/>
    <w:rsid w:val="009E6AD5"/>
    <w:rsid w:val="009E6B7E"/>
    <w:rsid w:val="009E6E68"/>
    <w:rsid w:val="009E6FD7"/>
    <w:rsid w:val="009E73F4"/>
    <w:rsid w:val="009E7786"/>
    <w:rsid w:val="009E77D0"/>
    <w:rsid w:val="009E790B"/>
    <w:rsid w:val="009E7A51"/>
    <w:rsid w:val="009E7C64"/>
    <w:rsid w:val="009E7C9B"/>
    <w:rsid w:val="009E7E9F"/>
    <w:rsid w:val="009F064B"/>
    <w:rsid w:val="009F07F6"/>
    <w:rsid w:val="009F0904"/>
    <w:rsid w:val="009F0CB3"/>
    <w:rsid w:val="009F0F7E"/>
    <w:rsid w:val="009F1023"/>
    <w:rsid w:val="009F1477"/>
    <w:rsid w:val="009F1508"/>
    <w:rsid w:val="009F17FE"/>
    <w:rsid w:val="009F1D0E"/>
    <w:rsid w:val="009F1F29"/>
    <w:rsid w:val="009F20D2"/>
    <w:rsid w:val="009F237E"/>
    <w:rsid w:val="009F267E"/>
    <w:rsid w:val="009F2936"/>
    <w:rsid w:val="009F2A7C"/>
    <w:rsid w:val="009F2AF8"/>
    <w:rsid w:val="009F2B0D"/>
    <w:rsid w:val="009F2F9B"/>
    <w:rsid w:val="009F3104"/>
    <w:rsid w:val="009F371C"/>
    <w:rsid w:val="009F3795"/>
    <w:rsid w:val="009F419D"/>
    <w:rsid w:val="009F4755"/>
    <w:rsid w:val="009F51A7"/>
    <w:rsid w:val="009F52E7"/>
    <w:rsid w:val="009F5538"/>
    <w:rsid w:val="009F56B0"/>
    <w:rsid w:val="009F5BA0"/>
    <w:rsid w:val="009F61EB"/>
    <w:rsid w:val="009F6A06"/>
    <w:rsid w:val="009F70C1"/>
    <w:rsid w:val="009F73F4"/>
    <w:rsid w:val="009F749E"/>
    <w:rsid w:val="009F790A"/>
    <w:rsid w:val="009F7BD9"/>
    <w:rsid w:val="009F7EC1"/>
    <w:rsid w:val="00A00472"/>
    <w:rsid w:val="00A00705"/>
    <w:rsid w:val="00A00893"/>
    <w:rsid w:val="00A008B0"/>
    <w:rsid w:val="00A00F2B"/>
    <w:rsid w:val="00A011A8"/>
    <w:rsid w:val="00A0177B"/>
    <w:rsid w:val="00A01CAC"/>
    <w:rsid w:val="00A01F0F"/>
    <w:rsid w:val="00A01FDD"/>
    <w:rsid w:val="00A027F8"/>
    <w:rsid w:val="00A02978"/>
    <w:rsid w:val="00A02ED0"/>
    <w:rsid w:val="00A030C9"/>
    <w:rsid w:val="00A03136"/>
    <w:rsid w:val="00A03366"/>
    <w:rsid w:val="00A03740"/>
    <w:rsid w:val="00A03B1B"/>
    <w:rsid w:val="00A04400"/>
    <w:rsid w:val="00A045DC"/>
    <w:rsid w:val="00A0488B"/>
    <w:rsid w:val="00A049AA"/>
    <w:rsid w:val="00A05601"/>
    <w:rsid w:val="00A0584A"/>
    <w:rsid w:val="00A05C89"/>
    <w:rsid w:val="00A05F3F"/>
    <w:rsid w:val="00A061F6"/>
    <w:rsid w:val="00A06411"/>
    <w:rsid w:val="00A06A97"/>
    <w:rsid w:val="00A06B95"/>
    <w:rsid w:val="00A06C7D"/>
    <w:rsid w:val="00A06F86"/>
    <w:rsid w:val="00A0722D"/>
    <w:rsid w:val="00A1055C"/>
    <w:rsid w:val="00A10780"/>
    <w:rsid w:val="00A1106D"/>
    <w:rsid w:val="00A11510"/>
    <w:rsid w:val="00A11C4E"/>
    <w:rsid w:val="00A11CDB"/>
    <w:rsid w:val="00A11EF0"/>
    <w:rsid w:val="00A120FB"/>
    <w:rsid w:val="00A1213B"/>
    <w:rsid w:val="00A1247C"/>
    <w:rsid w:val="00A12727"/>
    <w:rsid w:val="00A12762"/>
    <w:rsid w:val="00A12987"/>
    <w:rsid w:val="00A12B9C"/>
    <w:rsid w:val="00A12CD9"/>
    <w:rsid w:val="00A12EE5"/>
    <w:rsid w:val="00A136FD"/>
    <w:rsid w:val="00A14735"/>
    <w:rsid w:val="00A148B4"/>
    <w:rsid w:val="00A14F34"/>
    <w:rsid w:val="00A15049"/>
    <w:rsid w:val="00A15134"/>
    <w:rsid w:val="00A15187"/>
    <w:rsid w:val="00A15A75"/>
    <w:rsid w:val="00A15CD9"/>
    <w:rsid w:val="00A161B4"/>
    <w:rsid w:val="00A163A8"/>
    <w:rsid w:val="00A166F1"/>
    <w:rsid w:val="00A168BF"/>
    <w:rsid w:val="00A16CFD"/>
    <w:rsid w:val="00A170A8"/>
    <w:rsid w:val="00A1737A"/>
    <w:rsid w:val="00A174A8"/>
    <w:rsid w:val="00A174F0"/>
    <w:rsid w:val="00A1752F"/>
    <w:rsid w:val="00A17605"/>
    <w:rsid w:val="00A1762B"/>
    <w:rsid w:val="00A17BC8"/>
    <w:rsid w:val="00A17C28"/>
    <w:rsid w:val="00A17C9B"/>
    <w:rsid w:val="00A17E58"/>
    <w:rsid w:val="00A2025A"/>
    <w:rsid w:val="00A208B4"/>
    <w:rsid w:val="00A209B7"/>
    <w:rsid w:val="00A20D3F"/>
    <w:rsid w:val="00A20D8E"/>
    <w:rsid w:val="00A2182E"/>
    <w:rsid w:val="00A21BCC"/>
    <w:rsid w:val="00A21E38"/>
    <w:rsid w:val="00A22639"/>
    <w:rsid w:val="00A22ED0"/>
    <w:rsid w:val="00A2302F"/>
    <w:rsid w:val="00A232D1"/>
    <w:rsid w:val="00A23346"/>
    <w:rsid w:val="00A23B34"/>
    <w:rsid w:val="00A23E1F"/>
    <w:rsid w:val="00A23E9C"/>
    <w:rsid w:val="00A242DB"/>
    <w:rsid w:val="00A2431C"/>
    <w:rsid w:val="00A248DB"/>
    <w:rsid w:val="00A24A0E"/>
    <w:rsid w:val="00A24C4D"/>
    <w:rsid w:val="00A24F50"/>
    <w:rsid w:val="00A25188"/>
    <w:rsid w:val="00A253F6"/>
    <w:rsid w:val="00A254D7"/>
    <w:rsid w:val="00A25632"/>
    <w:rsid w:val="00A25633"/>
    <w:rsid w:val="00A2564E"/>
    <w:rsid w:val="00A25C74"/>
    <w:rsid w:val="00A25CC0"/>
    <w:rsid w:val="00A2635D"/>
    <w:rsid w:val="00A26377"/>
    <w:rsid w:val="00A26615"/>
    <w:rsid w:val="00A2670D"/>
    <w:rsid w:val="00A267F6"/>
    <w:rsid w:val="00A2799B"/>
    <w:rsid w:val="00A27C7E"/>
    <w:rsid w:val="00A27DC1"/>
    <w:rsid w:val="00A27EEE"/>
    <w:rsid w:val="00A27F39"/>
    <w:rsid w:val="00A30740"/>
    <w:rsid w:val="00A3084D"/>
    <w:rsid w:val="00A30D56"/>
    <w:rsid w:val="00A30E49"/>
    <w:rsid w:val="00A31002"/>
    <w:rsid w:val="00A31180"/>
    <w:rsid w:val="00A31332"/>
    <w:rsid w:val="00A3170C"/>
    <w:rsid w:val="00A319F3"/>
    <w:rsid w:val="00A31B19"/>
    <w:rsid w:val="00A31B8E"/>
    <w:rsid w:val="00A31F80"/>
    <w:rsid w:val="00A321CC"/>
    <w:rsid w:val="00A322B8"/>
    <w:rsid w:val="00A32474"/>
    <w:rsid w:val="00A324A8"/>
    <w:rsid w:val="00A3251D"/>
    <w:rsid w:val="00A325E4"/>
    <w:rsid w:val="00A3260A"/>
    <w:rsid w:val="00A32805"/>
    <w:rsid w:val="00A32AA9"/>
    <w:rsid w:val="00A32EB4"/>
    <w:rsid w:val="00A32FAA"/>
    <w:rsid w:val="00A33610"/>
    <w:rsid w:val="00A3388C"/>
    <w:rsid w:val="00A33957"/>
    <w:rsid w:val="00A33C84"/>
    <w:rsid w:val="00A34054"/>
    <w:rsid w:val="00A34688"/>
    <w:rsid w:val="00A34C16"/>
    <w:rsid w:val="00A34C74"/>
    <w:rsid w:val="00A34E9A"/>
    <w:rsid w:val="00A34EC3"/>
    <w:rsid w:val="00A35027"/>
    <w:rsid w:val="00A351CE"/>
    <w:rsid w:val="00A35369"/>
    <w:rsid w:val="00A3538D"/>
    <w:rsid w:val="00A35579"/>
    <w:rsid w:val="00A3580E"/>
    <w:rsid w:val="00A35B85"/>
    <w:rsid w:val="00A35C3F"/>
    <w:rsid w:val="00A35DD8"/>
    <w:rsid w:val="00A35E95"/>
    <w:rsid w:val="00A35F5B"/>
    <w:rsid w:val="00A364D3"/>
    <w:rsid w:val="00A36777"/>
    <w:rsid w:val="00A3690F"/>
    <w:rsid w:val="00A3697A"/>
    <w:rsid w:val="00A36A89"/>
    <w:rsid w:val="00A36AA0"/>
    <w:rsid w:val="00A36C93"/>
    <w:rsid w:val="00A36E90"/>
    <w:rsid w:val="00A37110"/>
    <w:rsid w:val="00A37333"/>
    <w:rsid w:val="00A373D8"/>
    <w:rsid w:val="00A376F1"/>
    <w:rsid w:val="00A37A56"/>
    <w:rsid w:val="00A37B5A"/>
    <w:rsid w:val="00A37CD0"/>
    <w:rsid w:val="00A37D77"/>
    <w:rsid w:val="00A40325"/>
    <w:rsid w:val="00A40514"/>
    <w:rsid w:val="00A408BD"/>
    <w:rsid w:val="00A40B4A"/>
    <w:rsid w:val="00A411AE"/>
    <w:rsid w:val="00A412C4"/>
    <w:rsid w:val="00A418F3"/>
    <w:rsid w:val="00A41BFA"/>
    <w:rsid w:val="00A41F29"/>
    <w:rsid w:val="00A424AE"/>
    <w:rsid w:val="00A42534"/>
    <w:rsid w:val="00A427F2"/>
    <w:rsid w:val="00A42893"/>
    <w:rsid w:val="00A42A70"/>
    <w:rsid w:val="00A4301A"/>
    <w:rsid w:val="00A4314C"/>
    <w:rsid w:val="00A4329B"/>
    <w:rsid w:val="00A434B5"/>
    <w:rsid w:val="00A4375E"/>
    <w:rsid w:val="00A43900"/>
    <w:rsid w:val="00A43965"/>
    <w:rsid w:val="00A43B1E"/>
    <w:rsid w:val="00A445F4"/>
    <w:rsid w:val="00A44603"/>
    <w:rsid w:val="00A4476B"/>
    <w:rsid w:val="00A44A43"/>
    <w:rsid w:val="00A44BE3"/>
    <w:rsid w:val="00A450AF"/>
    <w:rsid w:val="00A45372"/>
    <w:rsid w:val="00A454CB"/>
    <w:rsid w:val="00A456DC"/>
    <w:rsid w:val="00A45785"/>
    <w:rsid w:val="00A457DF"/>
    <w:rsid w:val="00A45F7E"/>
    <w:rsid w:val="00A4605E"/>
    <w:rsid w:val="00A4621E"/>
    <w:rsid w:val="00A468C8"/>
    <w:rsid w:val="00A46BFE"/>
    <w:rsid w:val="00A46C6C"/>
    <w:rsid w:val="00A46CCB"/>
    <w:rsid w:val="00A47468"/>
    <w:rsid w:val="00A4788A"/>
    <w:rsid w:val="00A478E9"/>
    <w:rsid w:val="00A47F3D"/>
    <w:rsid w:val="00A50350"/>
    <w:rsid w:val="00A506C1"/>
    <w:rsid w:val="00A50CB7"/>
    <w:rsid w:val="00A50EA1"/>
    <w:rsid w:val="00A5115C"/>
    <w:rsid w:val="00A51310"/>
    <w:rsid w:val="00A5133A"/>
    <w:rsid w:val="00A515C4"/>
    <w:rsid w:val="00A515D8"/>
    <w:rsid w:val="00A5167A"/>
    <w:rsid w:val="00A52913"/>
    <w:rsid w:val="00A52989"/>
    <w:rsid w:val="00A52999"/>
    <w:rsid w:val="00A52B93"/>
    <w:rsid w:val="00A52CE9"/>
    <w:rsid w:val="00A52EE2"/>
    <w:rsid w:val="00A534D0"/>
    <w:rsid w:val="00A53815"/>
    <w:rsid w:val="00A5383B"/>
    <w:rsid w:val="00A53AFA"/>
    <w:rsid w:val="00A53CB0"/>
    <w:rsid w:val="00A53D19"/>
    <w:rsid w:val="00A5444C"/>
    <w:rsid w:val="00A54526"/>
    <w:rsid w:val="00A545B9"/>
    <w:rsid w:val="00A54730"/>
    <w:rsid w:val="00A5481F"/>
    <w:rsid w:val="00A54A49"/>
    <w:rsid w:val="00A55123"/>
    <w:rsid w:val="00A5565F"/>
    <w:rsid w:val="00A562C3"/>
    <w:rsid w:val="00A563C1"/>
    <w:rsid w:val="00A567DD"/>
    <w:rsid w:val="00A56C04"/>
    <w:rsid w:val="00A57389"/>
    <w:rsid w:val="00A57A6A"/>
    <w:rsid w:val="00A57B67"/>
    <w:rsid w:val="00A57FC5"/>
    <w:rsid w:val="00A607A2"/>
    <w:rsid w:val="00A60A44"/>
    <w:rsid w:val="00A60F8F"/>
    <w:rsid w:val="00A616BB"/>
    <w:rsid w:val="00A61DAC"/>
    <w:rsid w:val="00A6204F"/>
    <w:rsid w:val="00A6207B"/>
    <w:rsid w:val="00A62316"/>
    <w:rsid w:val="00A62375"/>
    <w:rsid w:val="00A624BE"/>
    <w:rsid w:val="00A626A4"/>
    <w:rsid w:val="00A627B7"/>
    <w:rsid w:val="00A62AA3"/>
    <w:rsid w:val="00A62E4E"/>
    <w:rsid w:val="00A62E80"/>
    <w:rsid w:val="00A63445"/>
    <w:rsid w:val="00A636ED"/>
    <w:rsid w:val="00A638F6"/>
    <w:rsid w:val="00A64494"/>
    <w:rsid w:val="00A64630"/>
    <w:rsid w:val="00A64864"/>
    <w:rsid w:val="00A64AC1"/>
    <w:rsid w:val="00A64CB7"/>
    <w:rsid w:val="00A65838"/>
    <w:rsid w:val="00A65FD6"/>
    <w:rsid w:val="00A66067"/>
    <w:rsid w:val="00A661C3"/>
    <w:rsid w:val="00A66701"/>
    <w:rsid w:val="00A66971"/>
    <w:rsid w:val="00A66EBC"/>
    <w:rsid w:val="00A67451"/>
    <w:rsid w:val="00A67A0C"/>
    <w:rsid w:val="00A67AE0"/>
    <w:rsid w:val="00A67FF8"/>
    <w:rsid w:val="00A70021"/>
    <w:rsid w:val="00A701F6"/>
    <w:rsid w:val="00A7052B"/>
    <w:rsid w:val="00A706B5"/>
    <w:rsid w:val="00A7085C"/>
    <w:rsid w:val="00A70E9C"/>
    <w:rsid w:val="00A72092"/>
    <w:rsid w:val="00A727F9"/>
    <w:rsid w:val="00A729E3"/>
    <w:rsid w:val="00A72A44"/>
    <w:rsid w:val="00A72AFE"/>
    <w:rsid w:val="00A72BEB"/>
    <w:rsid w:val="00A72F1E"/>
    <w:rsid w:val="00A73269"/>
    <w:rsid w:val="00A7366D"/>
    <w:rsid w:val="00A738D0"/>
    <w:rsid w:val="00A73C19"/>
    <w:rsid w:val="00A73EDB"/>
    <w:rsid w:val="00A744D5"/>
    <w:rsid w:val="00A74640"/>
    <w:rsid w:val="00A74717"/>
    <w:rsid w:val="00A74A4B"/>
    <w:rsid w:val="00A74D73"/>
    <w:rsid w:val="00A74D7C"/>
    <w:rsid w:val="00A75281"/>
    <w:rsid w:val="00A7577B"/>
    <w:rsid w:val="00A75834"/>
    <w:rsid w:val="00A75895"/>
    <w:rsid w:val="00A75E35"/>
    <w:rsid w:val="00A75F13"/>
    <w:rsid w:val="00A75FEE"/>
    <w:rsid w:val="00A76175"/>
    <w:rsid w:val="00A76379"/>
    <w:rsid w:val="00A763B0"/>
    <w:rsid w:val="00A76809"/>
    <w:rsid w:val="00A76C4A"/>
    <w:rsid w:val="00A76CCB"/>
    <w:rsid w:val="00A76CDC"/>
    <w:rsid w:val="00A77025"/>
    <w:rsid w:val="00A77066"/>
    <w:rsid w:val="00A77132"/>
    <w:rsid w:val="00A7760F"/>
    <w:rsid w:val="00A77666"/>
    <w:rsid w:val="00A77932"/>
    <w:rsid w:val="00A779F3"/>
    <w:rsid w:val="00A77A2E"/>
    <w:rsid w:val="00A77C40"/>
    <w:rsid w:val="00A77CAD"/>
    <w:rsid w:val="00A80032"/>
    <w:rsid w:val="00A80269"/>
    <w:rsid w:val="00A8035A"/>
    <w:rsid w:val="00A8085C"/>
    <w:rsid w:val="00A80F2C"/>
    <w:rsid w:val="00A813D7"/>
    <w:rsid w:val="00A815C2"/>
    <w:rsid w:val="00A82384"/>
    <w:rsid w:val="00A8264B"/>
    <w:rsid w:val="00A82C35"/>
    <w:rsid w:val="00A83026"/>
    <w:rsid w:val="00A8319F"/>
    <w:rsid w:val="00A832B4"/>
    <w:rsid w:val="00A835B0"/>
    <w:rsid w:val="00A83611"/>
    <w:rsid w:val="00A83E44"/>
    <w:rsid w:val="00A8429A"/>
    <w:rsid w:val="00A85A1E"/>
    <w:rsid w:val="00A85ACC"/>
    <w:rsid w:val="00A85E19"/>
    <w:rsid w:val="00A85E97"/>
    <w:rsid w:val="00A86037"/>
    <w:rsid w:val="00A86404"/>
    <w:rsid w:val="00A865D8"/>
    <w:rsid w:val="00A865E1"/>
    <w:rsid w:val="00A8685F"/>
    <w:rsid w:val="00A868E5"/>
    <w:rsid w:val="00A86D5A"/>
    <w:rsid w:val="00A870CB"/>
    <w:rsid w:val="00A87931"/>
    <w:rsid w:val="00A87937"/>
    <w:rsid w:val="00A87BAA"/>
    <w:rsid w:val="00A87CE1"/>
    <w:rsid w:val="00A90133"/>
    <w:rsid w:val="00A90217"/>
    <w:rsid w:val="00A9027A"/>
    <w:rsid w:val="00A90ED1"/>
    <w:rsid w:val="00A90FE3"/>
    <w:rsid w:val="00A910EC"/>
    <w:rsid w:val="00A91107"/>
    <w:rsid w:val="00A91425"/>
    <w:rsid w:val="00A91552"/>
    <w:rsid w:val="00A9158A"/>
    <w:rsid w:val="00A9160E"/>
    <w:rsid w:val="00A91982"/>
    <w:rsid w:val="00A91DE4"/>
    <w:rsid w:val="00A91FEE"/>
    <w:rsid w:val="00A92F1C"/>
    <w:rsid w:val="00A92F76"/>
    <w:rsid w:val="00A92F88"/>
    <w:rsid w:val="00A932C5"/>
    <w:rsid w:val="00A93382"/>
    <w:rsid w:val="00A93436"/>
    <w:rsid w:val="00A935F5"/>
    <w:rsid w:val="00A93DC9"/>
    <w:rsid w:val="00A93E3F"/>
    <w:rsid w:val="00A9419D"/>
    <w:rsid w:val="00A94713"/>
    <w:rsid w:val="00A94BAF"/>
    <w:rsid w:val="00A94E09"/>
    <w:rsid w:val="00A94EB4"/>
    <w:rsid w:val="00A95621"/>
    <w:rsid w:val="00A958C5"/>
    <w:rsid w:val="00A959B6"/>
    <w:rsid w:val="00A95F3C"/>
    <w:rsid w:val="00A963A4"/>
    <w:rsid w:val="00A96468"/>
    <w:rsid w:val="00A96618"/>
    <w:rsid w:val="00A968C8"/>
    <w:rsid w:val="00A969F5"/>
    <w:rsid w:val="00A96DE8"/>
    <w:rsid w:val="00A96DFE"/>
    <w:rsid w:val="00A973C8"/>
    <w:rsid w:val="00AA01A7"/>
    <w:rsid w:val="00AA0216"/>
    <w:rsid w:val="00AA051B"/>
    <w:rsid w:val="00AA05BE"/>
    <w:rsid w:val="00AA0876"/>
    <w:rsid w:val="00AA0891"/>
    <w:rsid w:val="00AA0DBF"/>
    <w:rsid w:val="00AA10A0"/>
    <w:rsid w:val="00AA168C"/>
    <w:rsid w:val="00AA1734"/>
    <w:rsid w:val="00AA1C1E"/>
    <w:rsid w:val="00AA25F9"/>
    <w:rsid w:val="00AA2C98"/>
    <w:rsid w:val="00AA2D5F"/>
    <w:rsid w:val="00AA3110"/>
    <w:rsid w:val="00AA3266"/>
    <w:rsid w:val="00AA364C"/>
    <w:rsid w:val="00AA38CF"/>
    <w:rsid w:val="00AA3A3B"/>
    <w:rsid w:val="00AA3FD1"/>
    <w:rsid w:val="00AA4154"/>
    <w:rsid w:val="00AA4A64"/>
    <w:rsid w:val="00AA4BD1"/>
    <w:rsid w:val="00AA50E4"/>
    <w:rsid w:val="00AA52D3"/>
    <w:rsid w:val="00AA563C"/>
    <w:rsid w:val="00AA5675"/>
    <w:rsid w:val="00AA5E42"/>
    <w:rsid w:val="00AA60BB"/>
    <w:rsid w:val="00AA631A"/>
    <w:rsid w:val="00AA6409"/>
    <w:rsid w:val="00AA66CF"/>
    <w:rsid w:val="00AA6C5C"/>
    <w:rsid w:val="00AA6E16"/>
    <w:rsid w:val="00AA6EDD"/>
    <w:rsid w:val="00AA7418"/>
    <w:rsid w:val="00AA78C6"/>
    <w:rsid w:val="00AA79B7"/>
    <w:rsid w:val="00AA7C7A"/>
    <w:rsid w:val="00AB087B"/>
    <w:rsid w:val="00AB0D76"/>
    <w:rsid w:val="00AB0DB2"/>
    <w:rsid w:val="00AB0E10"/>
    <w:rsid w:val="00AB0EB5"/>
    <w:rsid w:val="00AB0F2A"/>
    <w:rsid w:val="00AB1472"/>
    <w:rsid w:val="00AB1BCC"/>
    <w:rsid w:val="00AB1C78"/>
    <w:rsid w:val="00AB2119"/>
    <w:rsid w:val="00AB382F"/>
    <w:rsid w:val="00AB398F"/>
    <w:rsid w:val="00AB442F"/>
    <w:rsid w:val="00AB4A2C"/>
    <w:rsid w:val="00AB4D50"/>
    <w:rsid w:val="00AB4EE2"/>
    <w:rsid w:val="00AB4FDF"/>
    <w:rsid w:val="00AB574B"/>
    <w:rsid w:val="00AB6048"/>
    <w:rsid w:val="00AB62B4"/>
    <w:rsid w:val="00AB66B5"/>
    <w:rsid w:val="00AB6FFB"/>
    <w:rsid w:val="00AB7031"/>
    <w:rsid w:val="00AB747F"/>
    <w:rsid w:val="00AB7722"/>
    <w:rsid w:val="00AB7959"/>
    <w:rsid w:val="00AB795D"/>
    <w:rsid w:val="00AC00DC"/>
    <w:rsid w:val="00AC0172"/>
    <w:rsid w:val="00AC022C"/>
    <w:rsid w:val="00AC0531"/>
    <w:rsid w:val="00AC060F"/>
    <w:rsid w:val="00AC0BB5"/>
    <w:rsid w:val="00AC0CC5"/>
    <w:rsid w:val="00AC0EEC"/>
    <w:rsid w:val="00AC0F5A"/>
    <w:rsid w:val="00AC15C6"/>
    <w:rsid w:val="00AC1C60"/>
    <w:rsid w:val="00AC1F2D"/>
    <w:rsid w:val="00AC24F2"/>
    <w:rsid w:val="00AC261D"/>
    <w:rsid w:val="00AC2656"/>
    <w:rsid w:val="00AC2A71"/>
    <w:rsid w:val="00AC2B02"/>
    <w:rsid w:val="00AC3033"/>
    <w:rsid w:val="00AC31EA"/>
    <w:rsid w:val="00AC3555"/>
    <w:rsid w:val="00AC3570"/>
    <w:rsid w:val="00AC3841"/>
    <w:rsid w:val="00AC3C5E"/>
    <w:rsid w:val="00AC3CD2"/>
    <w:rsid w:val="00AC3D90"/>
    <w:rsid w:val="00AC43C3"/>
    <w:rsid w:val="00AC492C"/>
    <w:rsid w:val="00AC4F08"/>
    <w:rsid w:val="00AC4FD4"/>
    <w:rsid w:val="00AC50AF"/>
    <w:rsid w:val="00AC5211"/>
    <w:rsid w:val="00AC529A"/>
    <w:rsid w:val="00AC549D"/>
    <w:rsid w:val="00AC5A00"/>
    <w:rsid w:val="00AC602C"/>
    <w:rsid w:val="00AC6094"/>
    <w:rsid w:val="00AC658E"/>
    <w:rsid w:val="00AC6630"/>
    <w:rsid w:val="00AC66A4"/>
    <w:rsid w:val="00AC6776"/>
    <w:rsid w:val="00AC74B8"/>
    <w:rsid w:val="00AC759B"/>
    <w:rsid w:val="00AC7873"/>
    <w:rsid w:val="00AC7A19"/>
    <w:rsid w:val="00AC7C5E"/>
    <w:rsid w:val="00AD067E"/>
    <w:rsid w:val="00AD081A"/>
    <w:rsid w:val="00AD0A90"/>
    <w:rsid w:val="00AD0B24"/>
    <w:rsid w:val="00AD0C3A"/>
    <w:rsid w:val="00AD16A1"/>
    <w:rsid w:val="00AD207D"/>
    <w:rsid w:val="00AD221C"/>
    <w:rsid w:val="00AD23D1"/>
    <w:rsid w:val="00AD27F9"/>
    <w:rsid w:val="00AD2ABF"/>
    <w:rsid w:val="00AD30B7"/>
    <w:rsid w:val="00AD3635"/>
    <w:rsid w:val="00AD3FD3"/>
    <w:rsid w:val="00AD4057"/>
    <w:rsid w:val="00AD4325"/>
    <w:rsid w:val="00AD433E"/>
    <w:rsid w:val="00AD4543"/>
    <w:rsid w:val="00AD4570"/>
    <w:rsid w:val="00AD47F3"/>
    <w:rsid w:val="00AD4AAD"/>
    <w:rsid w:val="00AD4EF8"/>
    <w:rsid w:val="00AD514D"/>
    <w:rsid w:val="00AD56FA"/>
    <w:rsid w:val="00AD58C1"/>
    <w:rsid w:val="00AD5967"/>
    <w:rsid w:val="00AD59EC"/>
    <w:rsid w:val="00AD5B99"/>
    <w:rsid w:val="00AD5E73"/>
    <w:rsid w:val="00AD5F32"/>
    <w:rsid w:val="00AD6297"/>
    <w:rsid w:val="00AD6316"/>
    <w:rsid w:val="00AD66A9"/>
    <w:rsid w:val="00AD67A9"/>
    <w:rsid w:val="00AD681E"/>
    <w:rsid w:val="00AD6D36"/>
    <w:rsid w:val="00AD6F36"/>
    <w:rsid w:val="00AD72EC"/>
    <w:rsid w:val="00AD7519"/>
    <w:rsid w:val="00AD76AD"/>
    <w:rsid w:val="00AD7938"/>
    <w:rsid w:val="00AD7A87"/>
    <w:rsid w:val="00AD7B88"/>
    <w:rsid w:val="00AE0685"/>
    <w:rsid w:val="00AE09CD"/>
    <w:rsid w:val="00AE0A24"/>
    <w:rsid w:val="00AE136E"/>
    <w:rsid w:val="00AE1391"/>
    <w:rsid w:val="00AE1439"/>
    <w:rsid w:val="00AE167D"/>
    <w:rsid w:val="00AE19F1"/>
    <w:rsid w:val="00AE1BE9"/>
    <w:rsid w:val="00AE1CC1"/>
    <w:rsid w:val="00AE1E55"/>
    <w:rsid w:val="00AE2945"/>
    <w:rsid w:val="00AE2C88"/>
    <w:rsid w:val="00AE2F33"/>
    <w:rsid w:val="00AE3267"/>
    <w:rsid w:val="00AE337E"/>
    <w:rsid w:val="00AE3A5D"/>
    <w:rsid w:val="00AE3B31"/>
    <w:rsid w:val="00AE41D2"/>
    <w:rsid w:val="00AE42AB"/>
    <w:rsid w:val="00AE43C9"/>
    <w:rsid w:val="00AE4427"/>
    <w:rsid w:val="00AE474B"/>
    <w:rsid w:val="00AE48FF"/>
    <w:rsid w:val="00AE4C0C"/>
    <w:rsid w:val="00AE4E36"/>
    <w:rsid w:val="00AE4FB5"/>
    <w:rsid w:val="00AE507A"/>
    <w:rsid w:val="00AE5084"/>
    <w:rsid w:val="00AE5321"/>
    <w:rsid w:val="00AE56ED"/>
    <w:rsid w:val="00AE57EA"/>
    <w:rsid w:val="00AE6190"/>
    <w:rsid w:val="00AE666D"/>
    <w:rsid w:val="00AE6A34"/>
    <w:rsid w:val="00AE6E69"/>
    <w:rsid w:val="00AE6F7E"/>
    <w:rsid w:val="00AE71BE"/>
    <w:rsid w:val="00AE743A"/>
    <w:rsid w:val="00AE7475"/>
    <w:rsid w:val="00AE7C38"/>
    <w:rsid w:val="00AE7F22"/>
    <w:rsid w:val="00AF0671"/>
    <w:rsid w:val="00AF0B9E"/>
    <w:rsid w:val="00AF0C76"/>
    <w:rsid w:val="00AF0D03"/>
    <w:rsid w:val="00AF0D5A"/>
    <w:rsid w:val="00AF0E2C"/>
    <w:rsid w:val="00AF0ECE"/>
    <w:rsid w:val="00AF11E5"/>
    <w:rsid w:val="00AF1CC5"/>
    <w:rsid w:val="00AF2550"/>
    <w:rsid w:val="00AF2613"/>
    <w:rsid w:val="00AF278F"/>
    <w:rsid w:val="00AF28BB"/>
    <w:rsid w:val="00AF38C5"/>
    <w:rsid w:val="00AF4C79"/>
    <w:rsid w:val="00AF5239"/>
    <w:rsid w:val="00AF5A8F"/>
    <w:rsid w:val="00AF5A93"/>
    <w:rsid w:val="00AF5D5F"/>
    <w:rsid w:val="00AF608E"/>
    <w:rsid w:val="00AF6150"/>
    <w:rsid w:val="00AF62B1"/>
    <w:rsid w:val="00AF661D"/>
    <w:rsid w:val="00AF675B"/>
    <w:rsid w:val="00AF67CB"/>
    <w:rsid w:val="00AF6F96"/>
    <w:rsid w:val="00AF71FA"/>
    <w:rsid w:val="00AF7720"/>
    <w:rsid w:val="00AF777A"/>
    <w:rsid w:val="00AF7827"/>
    <w:rsid w:val="00AF7D6E"/>
    <w:rsid w:val="00B004AE"/>
    <w:rsid w:val="00B0068C"/>
    <w:rsid w:val="00B011A8"/>
    <w:rsid w:val="00B01205"/>
    <w:rsid w:val="00B0126D"/>
    <w:rsid w:val="00B01299"/>
    <w:rsid w:val="00B01537"/>
    <w:rsid w:val="00B01749"/>
    <w:rsid w:val="00B01ABE"/>
    <w:rsid w:val="00B01C50"/>
    <w:rsid w:val="00B01CEA"/>
    <w:rsid w:val="00B02014"/>
    <w:rsid w:val="00B02CCA"/>
    <w:rsid w:val="00B02D61"/>
    <w:rsid w:val="00B02DCB"/>
    <w:rsid w:val="00B02E39"/>
    <w:rsid w:val="00B038BF"/>
    <w:rsid w:val="00B03B76"/>
    <w:rsid w:val="00B03EDB"/>
    <w:rsid w:val="00B042AA"/>
    <w:rsid w:val="00B042E9"/>
    <w:rsid w:val="00B044C2"/>
    <w:rsid w:val="00B045C5"/>
    <w:rsid w:val="00B04680"/>
    <w:rsid w:val="00B047D0"/>
    <w:rsid w:val="00B04AD0"/>
    <w:rsid w:val="00B04D56"/>
    <w:rsid w:val="00B053A2"/>
    <w:rsid w:val="00B05770"/>
    <w:rsid w:val="00B05F82"/>
    <w:rsid w:val="00B06837"/>
    <w:rsid w:val="00B068A1"/>
    <w:rsid w:val="00B06954"/>
    <w:rsid w:val="00B077C0"/>
    <w:rsid w:val="00B07A76"/>
    <w:rsid w:val="00B07F32"/>
    <w:rsid w:val="00B100F5"/>
    <w:rsid w:val="00B1049F"/>
    <w:rsid w:val="00B106D2"/>
    <w:rsid w:val="00B10949"/>
    <w:rsid w:val="00B10B8A"/>
    <w:rsid w:val="00B11926"/>
    <w:rsid w:val="00B119CD"/>
    <w:rsid w:val="00B11E6E"/>
    <w:rsid w:val="00B11E98"/>
    <w:rsid w:val="00B11EA3"/>
    <w:rsid w:val="00B11F1A"/>
    <w:rsid w:val="00B12010"/>
    <w:rsid w:val="00B1265B"/>
    <w:rsid w:val="00B1277D"/>
    <w:rsid w:val="00B13080"/>
    <w:rsid w:val="00B13F26"/>
    <w:rsid w:val="00B145B8"/>
    <w:rsid w:val="00B14A25"/>
    <w:rsid w:val="00B14C33"/>
    <w:rsid w:val="00B151E4"/>
    <w:rsid w:val="00B156E0"/>
    <w:rsid w:val="00B158B2"/>
    <w:rsid w:val="00B158F5"/>
    <w:rsid w:val="00B15936"/>
    <w:rsid w:val="00B15CF0"/>
    <w:rsid w:val="00B160D8"/>
    <w:rsid w:val="00B161C4"/>
    <w:rsid w:val="00B16521"/>
    <w:rsid w:val="00B1673A"/>
    <w:rsid w:val="00B16795"/>
    <w:rsid w:val="00B17357"/>
    <w:rsid w:val="00B17A02"/>
    <w:rsid w:val="00B17B67"/>
    <w:rsid w:val="00B17CE6"/>
    <w:rsid w:val="00B17E06"/>
    <w:rsid w:val="00B17F8C"/>
    <w:rsid w:val="00B202B5"/>
    <w:rsid w:val="00B20A48"/>
    <w:rsid w:val="00B20BD9"/>
    <w:rsid w:val="00B20FF9"/>
    <w:rsid w:val="00B21358"/>
    <w:rsid w:val="00B22055"/>
    <w:rsid w:val="00B22297"/>
    <w:rsid w:val="00B22758"/>
    <w:rsid w:val="00B22834"/>
    <w:rsid w:val="00B22F4C"/>
    <w:rsid w:val="00B231A5"/>
    <w:rsid w:val="00B2342F"/>
    <w:rsid w:val="00B23604"/>
    <w:rsid w:val="00B2362A"/>
    <w:rsid w:val="00B239F2"/>
    <w:rsid w:val="00B23E9A"/>
    <w:rsid w:val="00B240C2"/>
    <w:rsid w:val="00B24820"/>
    <w:rsid w:val="00B2482B"/>
    <w:rsid w:val="00B24DC1"/>
    <w:rsid w:val="00B24E1B"/>
    <w:rsid w:val="00B2500A"/>
    <w:rsid w:val="00B2511E"/>
    <w:rsid w:val="00B251F4"/>
    <w:rsid w:val="00B253BA"/>
    <w:rsid w:val="00B258EB"/>
    <w:rsid w:val="00B25A33"/>
    <w:rsid w:val="00B25DCD"/>
    <w:rsid w:val="00B261E1"/>
    <w:rsid w:val="00B263EA"/>
    <w:rsid w:val="00B26B96"/>
    <w:rsid w:val="00B26D00"/>
    <w:rsid w:val="00B26FEA"/>
    <w:rsid w:val="00B2719E"/>
    <w:rsid w:val="00B274C6"/>
    <w:rsid w:val="00B27768"/>
    <w:rsid w:val="00B27BB3"/>
    <w:rsid w:val="00B30195"/>
    <w:rsid w:val="00B306F7"/>
    <w:rsid w:val="00B3075B"/>
    <w:rsid w:val="00B308BF"/>
    <w:rsid w:val="00B30A3A"/>
    <w:rsid w:val="00B30AF2"/>
    <w:rsid w:val="00B30E0C"/>
    <w:rsid w:val="00B30F40"/>
    <w:rsid w:val="00B3108C"/>
    <w:rsid w:val="00B31236"/>
    <w:rsid w:val="00B318F0"/>
    <w:rsid w:val="00B31A84"/>
    <w:rsid w:val="00B31FE4"/>
    <w:rsid w:val="00B321A8"/>
    <w:rsid w:val="00B32461"/>
    <w:rsid w:val="00B32A75"/>
    <w:rsid w:val="00B32B6A"/>
    <w:rsid w:val="00B33126"/>
    <w:rsid w:val="00B3467D"/>
    <w:rsid w:val="00B347B3"/>
    <w:rsid w:val="00B34865"/>
    <w:rsid w:val="00B349DF"/>
    <w:rsid w:val="00B349F6"/>
    <w:rsid w:val="00B34B32"/>
    <w:rsid w:val="00B352B7"/>
    <w:rsid w:val="00B355C7"/>
    <w:rsid w:val="00B35729"/>
    <w:rsid w:val="00B35B95"/>
    <w:rsid w:val="00B35BBF"/>
    <w:rsid w:val="00B35C57"/>
    <w:rsid w:val="00B360A1"/>
    <w:rsid w:val="00B36548"/>
    <w:rsid w:val="00B36628"/>
    <w:rsid w:val="00B366A7"/>
    <w:rsid w:val="00B36791"/>
    <w:rsid w:val="00B40265"/>
    <w:rsid w:val="00B40962"/>
    <w:rsid w:val="00B40BBB"/>
    <w:rsid w:val="00B41010"/>
    <w:rsid w:val="00B412A5"/>
    <w:rsid w:val="00B4147F"/>
    <w:rsid w:val="00B41BEF"/>
    <w:rsid w:val="00B41CA1"/>
    <w:rsid w:val="00B4208A"/>
    <w:rsid w:val="00B42506"/>
    <w:rsid w:val="00B42BA5"/>
    <w:rsid w:val="00B42D3D"/>
    <w:rsid w:val="00B42FFB"/>
    <w:rsid w:val="00B430DF"/>
    <w:rsid w:val="00B434BC"/>
    <w:rsid w:val="00B4375A"/>
    <w:rsid w:val="00B437B5"/>
    <w:rsid w:val="00B4384F"/>
    <w:rsid w:val="00B43F67"/>
    <w:rsid w:val="00B44124"/>
    <w:rsid w:val="00B441FD"/>
    <w:rsid w:val="00B4445C"/>
    <w:rsid w:val="00B444A5"/>
    <w:rsid w:val="00B445EF"/>
    <w:rsid w:val="00B44A99"/>
    <w:rsid w:val="00B45146"/>
    <w:rsid w:val="00B453AF"/>
    <w:rsid w:val="00B45824"/>
    <w:rsid w:val="00B4590A"/>
    <w:rsid w:val="00B461A3"/>
    <w:rsid w:val="00B46EBE"/>
    <w:rsid w:val="00B47011"/>
    <w:rsid w:val="00B47036"/>
    <w:rsid w:val="00B4738A"/>
    <w:rsid w:val="00B4739A"/>
    <w:rsid w:val="00B474AD"/>
    <w:rsid w:val="00B4779B"/>
    <w:rsid w:val="00B47F28"/>
    <w:rsid w:val="00B47FD1"/>
    <w:rsid w:val="00B5047F"/>
    <w:rsid w:val="00B504CA"/>
    <w:rsid w:val="00B5117E"/>
    <w:rsid w:val="00B515DE"/>
    <w:rsid w:val="00B51DA5"/>
    <w:rsid w:val="00B51F11"/>
    <w:rsid w:val="00B52046"/>
    <w:rsid w:val="00B52373"/>
    <w:rsid w:val="00B526D8"/>
    <w:rsid w:val="00B52791"/>
    <w:rsid w:val="00B528E0"/>
    <w:rsid w:val="00B52BBC"/>
    <w:rsid w:val="00B52C61"/>
    <w:rsid w:val="00B52DD7"/>
    <w:rsid w:val="00B5337E"/>
    <w:rsid w:val="00B53471"/>
    <w:rsid w:val="00B53738"/>
    <w:rsid w:val="00B53828"/>
    <w:rsid w:val="00B538D9"/>
    <w:rsid w:val="00B53B23"/>
    <w:rsid w:val="00B53E0A"/>
    <w:rsid w:val="00B54229"/>
    <w:rsid w:val="00B54808"/>
    <w:rsid w:val="00B54859"/>
    <w:rsid w:val="00B549F8"/>
    <w:rsid w:val="00B54B1E"/>
    <w:rsid w:val="00B54BF2"/>
    <w:rsid w:val="00B54F8B"/>
    <w:rsid w:val="00B5503D"/>
    <w:rsid w:val="00B5513C"/>
    <w:rsid w:val="00B55440"/>
    <w:rsid w:val="00B55E4C"/>
    <w:rsid w:val="00B5601A"/>
    <w:rsid w:val="00B56135"/>
    <w:rsid w:val="00B5621F"/>
    <w:rsid w:val="00B567AA"/>
    <w:rsid w:val="00B57151"/>
    <w:rsid w:val="00B57658"/>
    <w:rsid w:val="00B57FAB"/>
    <w:rsid w:val="00B60052"/>
    <w:rsid w:val="00B602B5"/>
    <w:rsid w:val="00B60375"/>
    <w:rsid w:val="00B6041C"/>
    <w:rsid w:val="00B60458"/>
    <w:rsid w:val="00B6046A"/>
    <w:rsid w:val="00B60527"/>
    <w:rsid w:val="00B613E7"/>
    <w:rsid w:val="00B6179D"/>
    <w:rsid w:val="00B61D30"/>
    <w:rsid w:val="00B6213A"/>
    <w:rsid w:val="00B62228"/>
    <w:rsid w:val="00B622F0"/>
    <w:rsid w:val="00B6234D"/>
    <w:rsid w:val="00B6253D"/>
    <w:rsid w:val="00B62698"/>
    <w:rsid w:val="00B6299A"/>
    <w:rsid w:val="00B629E0"/>
    <w:rsid w:val="00B62ECC"/>
    <w:rsid w:val="00B62EE4"/>
    <w:rsid w:val="00B6308B"/>
    <w:rsid w:val="00B63194"/>
    <w:rsid w:val="00B6387D"/>
    <w:rsid w:val="00B63AD7"/>
    <w:rsid w:val="00B63CB2"/>
    <w:rsid w:val="00B64300"/>
    <w:rsid w:val="00B6455B"/>
    <w:rsid w:val="00B6457D"/>
    <w:rsid w:val="00B64901"/>
    <w:rsid w:val="00B64F02"/>
    <w:rsid w:val="00B65076"/>
    <w:rsid w:val="00B657A7"/>
    <w:rsid w:val="00B65975"/>
    <w:rsid w:val="00B65A34"/>
    <w:rsid w:val="00B65A45"/>
    <w:rsid w:val="00B666BB"/>
    <w:rsid w:val="00B66AFA"/>
    <w:rsid w:val="00B66B74"/>
    <w:rsid w:val="00B66CEA"/>
    <w:rsid w:val="00B679D6"/>
    <w:rsid w:val="00B67F3B"/>
    <w:rsid w:val="00B70940"/>
    <w:rsid w:val="00B70C5C"/>
    <w:rsid w:val="00B71012"/>
    <w:rsid w:val="00B71118"/>
    <w:rsid w:val="00B7174D"/>
    <w:rsid w:val="00B71977"/>
    <w:rsid w:val="00B719C3"/>
    <w:rsid w:val="00B71B14"/>
    <w:rsid w:val="00B71E80"/>
    <w:rsid w:val="00B721BC"/>
    <w:rsid w:val="00B7226E"/>
    <w:rsid w:val="00B724CD"/>
    <w:rsid w:val="00B72516"/>
    <w:rsid w:val="00B7256F"/>
    <w:rsid w:val="00B728A3"/>
    <w:rsid w:val="00B72D03"/>
    <w:rsid w:val="00B72F7C"/>
    <w:rsid w:val="00B7336B"/>
    <w:rsid w:val="00B73448"/>
    <w:rsid w:val="00B734C4"/>
    <w:rsid w:val="00B73521"/>
    <w:rsid w:val="00B7366A"/>
    <w:rsid w:val="00B737F3"/>
    <w:rsid w:val="00B73858"/>
    <w:rsid w:val="00B7392C"/>
    <w:rsid w:val="00B73972"/>
    <w:rsid w:val="00B739AC"/>
    <w:rsid w:val="00B741E2"/>
    <w:rsid w:val="00B742C5"/>
    <w:rsid w:val="00B747EE"/>
    <w:rsid w:val="00B74930"/>
    <w:rsid w:val="00B74B2B"/>
    <w:rsid w:val="00B74D76"/>
    <w:rsid w:val="00B751AD"/>
    <w:rsid w:val="00B75267"/>
    <w:rsid w:val="00B75421"/>
    <w:rsid w:val="00B757C0"/>
    <w:rsid w:val="00B758CC"/>
    <w:rsid w:val="00B7593B"/>
    <w:rsid w:val="00B75D15"/>
    <w:rsid w:val="00B75DE6"/>
    <w:rsid w:val="00B760B7"/>
    <w:rsid w:val="00B761BA"/>
    <w:rsid w:val="00B76454"/>
    <w:rsid w:val="00B764A0"/>
    <w:rsid w:val="00B764ED"/>
    <w:rsid w:val="00B76E3D"/>
    <w:rsid w:val="00B77055"/>
    <w:rsid w:val="00B7714A"/>
    <w:rsid w:val="00B772A0"/>
    <w:rsid w:val="00B77A40"/>
    <w:rsid w:val="00B77E50"/>
    <w:rsid w:val="00B800F3"/>
    <w:rsid w:val="00B802BA"/>
    <w:rsid w:val="00B805D8"/>
    <w:rsid w:val="00B809F4"/>
    <w:rsid w:val="00B80C0C"/>
    <w:rsid w:val="00B80F8A"/>
    <w:rsid w:val="00B8148F"/>
    <w:rsid w:val="00B8184C"/>
    <w:rsid w:val="00B81852"/>
    <w:rsid w:val="00B81A46"/>
    <w:rsid w:val="00B81C5E"/>
    <w:rsid w:val="00B81EA3"/>
    <w:rsid w:val="00B81ED0"/>
    <w:rsid w:val="00B8207A"/>
    <w:rsid w:val="00B821B4"/>
    <w:rsid w:val="00B8240E"/>
    <w:rsid w:val="00B8263F"/>
    <w:rsid w:val="00B8289F"/>
    <w:rsid w:val="00B83358"/>
    <w:rsid w:val="00B835B1"/>
    <w:rsid w:val="00B835C3"/>
    <w:rsid w:val="00B83737"/>
    <w:rsid w:val="00B83A2F"/>
    <w:rsid w:val="00B83BA2"/>
    <w:rsid w:val="00B84042"/>
    <w:rsid w:val="00B84165"/>
    <w:rsid w:val="00B841F0"/>
    <w:rsid w:val="00B84224"/>
    <w:rsid w:val="00B843C2"/>
    <w:rsid w:val="00B84603"/>
    <w:rsid w:val="00B8468D"/>
    <w:rsid w:val="00B847D3"/>
    <w:rsid w:val="00B8484B"/>
    <w:rsid w:val="00B8537A"/>
    <w:rsid w:val="00B85886"/>
    <w:rsid w:val="00B85B16"/>
    <w:rsid w:val="00B85BC6"/>
    <w:rsid w:val="00B8621A"/>
    <w:rsid w:val="00B86470"/>
    <w:rsid w:val="00B86D3B"/>
    <w:rsid w:val="00B86DD8"/>
    <w:rsid w:val="00B87632"/>
    <w:rsid w:val="00B878ED"/>
    <w:rsid w:val="00B90041"/>
    <w:rsid w:val="00B90560"/>
    <w:rsid w:val="00B90CD8"/>
    <w:rsid w:val="00B91382"/>
    <w:rsid w:val="00B91421"/>
    <w:rsid w:val="00B91770"/>
    <w:rsid w:val="00B91DEA"/>
    <w:rsid w:val="00B9215D"/>
    <w:rsid w:val="00B922A8"/>
    <w:rsid w:val="00B922DF"/>
    <w:rsid w:val="00B922E2"/>
    <w:rsid w:val="00B925FD"/>
    <w:rsid w:val="00B92D65"/>
    <w:rsid w:val="00B9320C"/>
    <w:rsid w:val="00B93466"/>
    <w:rsid w:val="00B93668"/>
    <w:rsid w:val="00B93799"/>
    <w:rsid w:val="00B93AC6"/>
    <w:rsid w:val="00B93AFC"/>
    <w:rsid w:val="00B93D11"/>
    <w:rsid w:val="00B94118"/>
    <w:rsid w:val="00B94D9D"/>
    <w:rsid w:val="00B951DB"/>
    <w:rsid w:val="00B95683"/>
    <w:rsid w:val="00B956E0"/>
    <w:rsid w:val="00B957B0"/>
    <w:rsid w:val="00B959A3"/>
    <w:rsid w:val="00B95EB4"/>
    <w:rsid w:val="00B96085"/>
    <w:rsid w:val="00B970A4"/>
    <w:rsid w:val="00B9750C"/>
    <w:rsid w:val="00B97611"/>
    <w:rsid w:val="00B97E9B"/>
    <w:rsid w:val="00B97F0B"/>
    <w:rsid w:val="00BA034E"/>
    <w:rsid w:val="00BA0498"/>
    <w:rsid w:val="00BA0B46"/>
    <w:rsid w:val="00BA1301"/>
    <w:rsid w:val="00BA13F2"/>
    <w:rsid w:val="00BA19A4"/>
    <w:rsid w:val="00BA1B14"/>
    <w:rsid w:val="00BA1B1C"/>
    <w:rsid w:val="00BA221B"/>
    <w:rsid w:val="00BA2270"/>
    <w:rsid w:val="00BA235D"/>
    <w:rsid w:val="00BA23B6"/>
    <w:rsid w:val="00BA29D5"/>
    <w:rsid w:val="00BA2E9E"/>
    <w:rsid w:val="00BA3338"/>
    <w:rsid w:val="00BA378F"/>
    <w:rsid w:val="00BA3C34"/>
    <w:rsid w:val="00BA3CA2"/>
    <w:rsid w:val="00BA432E"/>
    <w:rsid w:val="00BA4DCD"/>
    <w:rsid w:val="00BA5294"/>
    <w:rsid w:val="00BA52A2"/>
    <w:rsid w:val="00BA56EC"/>
    <w:rsid w:val="00BA5956"/>
    <w:rsid w:val="00BA59F3"/>
    <w:rsid w:val="00BA5A5C"/>
    <w:rsid w:val="00BA5C6E"/>
    <w:rsid w:val="00BA65B4"/>
    <w:rsid w:val="00BA72A3"/>
    <w:rsid w:val="00BA7581"/>
    <w:rsid w:val="00BA7613"/>
    <w:rsid w:val="00BA7662"/>
    <w:rsid w:val="00BA7766"/>
    <w:rsid w:val="00BA7FE7"/>
    <w:rsid w:val="00BB0160"/>
    <w:rsid w:val="00BB0A42"/>
    <w:rsid w:val="00BB0A8B"/>
    <w:rsid w:val="00BB10D4"/>
    <w:rsid w:val="00BB1731"/>
    <w:rsid w:val="00BB1786"/>
    <w:rsid w:val="00BB1CC3"/>
    <w:rsid w:val="00BB223D"/>
    <w:rsid w:val="00BB2313"/>
    <w:rsid w:val="00BB24EE"/>
    <w:rsid w:val="00BB2C52"/>
    <w:rsid w:val="00BB2FFC"/>
    <w:rsid w:val="00BB3049"/>
    <w:rsid w:val="00BB3123"/>
    <w:rsid w:val="00BB36B9"/>
    <w:rsid w:val="00BB3B63"/>
    <w:rsid w:val="00BB3E4B"/>
    <w:rsid w:val="00BB3F41"/>
    <w:rsid w:val="00BB3FB4"/>
    <w:rsid w:val="00BB411F"/>
    <w:rsid w:val="00BB44B8"/>
    <w:rsid w:val="00BB47D6"/>
    <w:rsid w:val="00BB49AB"/>
    <w:rsid w:val="00BB4B7D"/>
    <w:rsid w:val="00BB4E5A"/>
    <w:rsid w:val="00BB512A"/>
    <w:rsid w:val="00BB52A3"/>
    <w:rsid w:val="00BB5B2E"/>
    <w:rsid w:val="00BB5C8F"/>
    <w:rsid w:val="00BB5F17"/>
    <w:rsid w:val="00BB5FE9"/>
    <w:rsid w:val="00BB61D3"/>
    <w:rsid w:val="00BB627F"/>
    <w:rsid w:val="00BB6646"/>
    <w:rsid w:val="00BB675B"/>
    <w:rsid w:val="00BB684E"/>
    <w:rsid w:val="00BB6880"/>
    <w:rsid w:val="00BB69EA"/>
    <w:rsid w:val="00BB6B5C"/>
    <w:rsid w:val="00BB6C6F"/>
    <w:rsid w:val="00BB75EC"/>
    <w:rsid w:val="00BB7B1E"/>
    <w:rsid w:val="00BB7BA0"/>
    <w:rsid w:val="00BB7D62"/>
    <w:rsid w:val="00BC0249"/>
    <w:rsid w:val="00BC03F0"/>
    <w:rsid w:val="00BC0E6A"/>
    <w:rsid w:val="00BC1112"/>
    <w:rsid w:val="00BC1713"/>
    <w:rsid w:val="00BC18CE"/>
    <w:rsid w:val="00BC24D4"/>
    <w:rsid w:val="00BC29C4"/>
    <w:rsid w:val="00BC2AE1"/>
    <w:rsid w:val="00BC2E46"/>
    <w:rsid w:val="00BC327E"/>
    <w:rsid w:val="00BC37EE"/>
    <w:rsid w:val="00BC3949"/>
    <w:rsid w:val="00BC3B85"/>
    <w:rsid w:val="00BC4133"/>
    <w:rsid w:val="00BC413F"/>
    <w:rsid w:val="00BC4153"/>
    <w:rsid w:val="00BC43E7"/>
    <w:rsid w:val="00BC4E36"/>
    <w:rsid w:val="00BC4E3C"/>
    <w:rsid w:val="00BC4EDD"/>
    <w:rsid w:val="00BC500C"/>
    <w:rsid w:val="00BC525C"/>
    <w:rsid w:val="00BC5448"/>
    <w:rsid w:val="00BC55E4"/>
    <w:rsid w:val="00BC57AF"/>
    <w:rsid w:val="00BC5A10"/>
    <w:rsid w:val="00BC6627"/>
    <w:rsid w:val="00BC735E"/>
    <w:rsid w:val="00BC73AD"/>
    <w:rsid w:val="00BC74FC"/>
    <w:rsid w:val="00BC7A16"/>
    <w:rsid w:val="00BC7D3C"/>
    <w:rsid w:val="00BC7F23"/>
    <w:rsid w:val="00BC7F7D"/>
    <w:rsid w:val="00BD03AD"/>
    <w:rsid w:val="00BD0CEE"/>
    <w:rsid w:val="00BD0F55"/>
    <w:rsid w:val="00BD115B"/>
    <w:rsid w:val="00BD148C"/>
    <w:rsid w:val="00BD1808"/>
    <w:rsid w:val="00BD1C63"/>
    <w:rsid w:val="00BD204F"/>
    <w:rsid w:val="00BD2446"/>
    <w:rsid w:val="00BD2522"/>
    <w:rsid w:val="00BD28D9"/>
    <w:rsid w:val="00BD2A7C"/>
    <w:rsid w:val="00BD30B7"/>
    <w:rsid w:val="00BD32B1"/>
    <w:rsid w:val="00BD33FA"/>
    <w:rsid w:val="00BD3E86"/>
    <w:rsid w:val="00BD416A"/>
    <w:rsid w:val="00BD42DE"/>
    <w:rsid w:val="00BD43BE"/>
    <w:rsid w:val="00BD4A1F"/>
    <w:rsid w:val="00BD5072"/>
    <w:rsid w:val="00BD53AD"/>
    <w:rsid w:val="00BD55C3"/>
    <w:rsid w:val="00BD5EBD"/>
    <w:rsid w:val="00BD5ED1"/>
    <w:rsid w:val="00BD6578"/>
    <w:rsid w:val="00BD6963"/>
    <w:rsid w:val="00BD69AC"/>
    <w:rsid w:val="00BD6CA6"/>
    <w:rsid w:val="00BD6D04"/>
    <w:rsid w:val="00BD702D"/>
    <w:rsid w:val="00BD737C"/>
    <w:rsid w:val="00BD74DC"/>
    <w:rsid w:val="00BD7560"/>
    <w:rsid w:val="00BD7C22"/>
    <w:rsid w:val="00BD7E4F"/>
    <w:rsid w:val="00BE00AC"/>
    <w:rsid w:val="00BE0119"/>
    <w:rsid w:val="00BE0448"/>
    <w:rsid w:val="00BE059B"/>
    <w:rsid w:val="00BE065A"/>
    <w:rsid w:val="00BE0674"/>
    <w:rsid w:val="00BE0947"/>
    <w:rsid w:val="00BE0F16"/>
    <w:rsid w:val="00BE1121"/>
    <w:rsid w:val="00BE112D"/>
    <w:rsid w:val="00BE1323"/>
    <w:rsid w:val="00BE1334"/>
    <w:rsid w:val="00BE15AF"/>
    <w:rsid w:val="00BE18E7"/>
    <w:rsid w:val="00BE1CB4"/>
    <w:rsid w:val="00BE230D"/>
    <w:rsid w:val="00BE237D"/>
    <w:rsid w:val="00BE2423"/>
    <w:rsid w:val="00BE2D2A"/>
    <w:rsid w:val="00BE37F8"/>
    <w:rsid w:val="00BE3959"/>
    <w:rsid w:val="00BE3A36"/>
    <w:rsid w:val="00BE3D82"/>
    <w:rsid w:val="00BE3E49"/>
    <w:rsid w:val="00BE3E71"/>
    <w:rsid w:val="00BE4119"/>
    <w:rsid w:val="00BE448C"/>
    <w:rsid w:val="00BE4652"/>
    <w:rsid w:val="00BE4862"/>
    <w:rsid w:val="00BE4984"/>
    <w:rsid w:val="00BE51B4"/>
    <w:rsid w:val="00BE54B0"/>
    <w:rsid w:val="00BE56FC"/>
    <w:rsid w:val="00BE57FE"/>
    <w:rsid w:val="00BE58DB"/>
    <w:rsid w:val="00BE59B4"/>
    <w:rsid w:val="00BE5A57"/>
    <w:rsid w:val="00BE5AFB"/>
    <w:rsid w:val="00BE5C83"/>
    <w:rsid w:val="00BE5D2C"/>
    <w:rsid w:val="00BE5DD2"/>
    <w:rsid w:val="00BE5F8B"/>
    <w:rsid w:val="00BE5F9C"/>
    <w:rsid w:val="00BE6343"/>
    <w:rsid w:val="00BE6466"/>
    <w:rsid w:val="00BE6944"/>
    <w:rsid w:val="00BE7123"/>
    <w:rsid w:val="00BE7454"/>
    <w:rsid w:val="00BE748B"/>
    <w:rsid w:val="00BE7EEF"/>
    <w:rsid w:val="00BE7FAD"/>
    <w:rsid w:val="00BF0188"/>
    <w:rsid w:val="00BF03B7"/>
    <w:rsid w:val="00BF0428"/>
    <w:rsid w:val="00BF0589"/>
    <w:rsid w:val="00BF0803"/>
    <w:rsid w:val="00BF1200"/>
    <w:rsid w:val="00BF1429"/>
    <w:rsid w:val="00BF14EA"/>
    <w:rsid w:val="00BF157F"/>
    <w:rsid w:val="00BF15C7"/>
    <w:rsid w:val="00BF1674"/>
    <w:rsid w:val="00BF1A4A"/>
    <w:rsid w:val="00BF1A6B"/>
    <w:rsid w:val="00BF1BC1"/>
    <w:rsid w:val="00BF1DEF"/>
    <w:rsid w:val="00BF1E21"/>
    <w:rsid w:val="00BF214A"/>
    <w:rsid w:val="00BF251D"/>
    <w:rsid w:val="00BF276B"/>
    <w:rsid w:val="00BF2782"/>
    <w:rsid w:val="00BF2865"/>
    <w:rsid w:val="00BF28D8"/>
    <w:rsid w:val="00BF31FA"/>
    <w:rsid w:val="00BF3249"/>
    <w:rsid w:val="00BF3334"/>
    <w:rsid w:val="00BF386C"/>
    <w:rsid w:val="00BF3961"/>
    <w:rsid w:val="00BF399B"/>
    <w:rsid w:val="00BF3D13"/>
    <w:rsid w:val="00BF4278"/>
    <w:rsid w:val="00BF431F"/>
    <w:rsid w:val="00BF450E"/>
    <w:rsid w:val="00BF4650"/>
    <w:rsid w:val="00BF46BE"/>
    <w:rsid w:val="00BF46D8"/>
    <w:rsid w:val="00BF4A47"/>
    <w:rsid w:val="00BF4AE6"/>
    <w:rsid w:val="00BF4F0C"/>
    <w:rsid w:val="00BF4F40"/>
    <w:rsid w:val="00BF53B7"/>
    <w:rsid w:val="00BF53BD"/>
    <w:rsid w:val="00BF5447"/>
    <w:rsid w:val="00BF5581"/>
    <w:rsid w:val="00BF5679"/>
    <w:rsid w:val="00BF57D8"/>
    <w:rsid w:val="00BF5B86"/>
    <w:rsid w:val="00BF5E8D"/>
    <w:rsid w:val="00BF6029"/>
    <w:rsid w:val="00BF609D"/>
    <w:rsid w:val="00BF62F8"/>
    <w:rsid w:val="00BF65A7"/>
    <w:rsid w:val="00BF6932"/>
    <w:rsid w:val="00BF6D2F"/>
    <w:rsid w:val="00BF7805"/>
    <w:rsid w:val="00BF7A05"/>
    <w:rsid w:val="00BF7ED2"/>
    <w:rsid w:val="00C00596"/>
    <w:rsid w:val="00C00805"/>
    <w:rsid w:val="00C00F1F"/>
    <w:rsid w:val="00C01B82"/>
    <w:rsid w:val="00C0206D"/>
    <w:rsid w:val="00C021D0"/>
    <w:rsid w:val="00C0236C"/>
    <w:rsid w:val="00C0290A"/>
    <w:rsid w:val="00C02DEA"/>
    <w:rsid w:val="00C031CF"/>
    <w:rsid w:val="00C031F4"/>
    <w:rsid w:val="00C036E0"/>
    <w:rsid w:val="00C03E96"/>
    <w:rsid w:val="00C042D1"/>
    <w:rsid w:val="00C04A93"/>
    <w:rsid w:val="00C04F69"/>
    <w:rsid w:val="00C05159"/>
    <w:rsid w:val="00C05900"/>
    <w:rsid w:val="00C0593E"/>
    <w:rsid w:val="00C062DD"/>
    <w:rsid w:val="00C06AB6"/>
    <w:rsid w:val="00C06C9C"/>
    <w:rsid w:val="00C06D6E"/>
    <w:rsid w:val="00C06D8E"/>
    <w:rsid w:val="00C06FCC"/>
    <w:rsid w:val="00C071E2"/>
    <w:rsid w:val="00C07509"/>
    <w:rsid w:val="00C07863"/>
    <w:rsid w:val="00C07AD0"/>
    <w:rsid w:val="00C07C12"/>
    <w:rsid w:val="00C1016B"/>
    <w:rsid w:val="00C103CC"/>
    <w:rsid w:val="00C1112C"/>
    <w:rsid w:val="00C111F8"/>
    <w:rsid w:val="00C113AC"/>
    <w:rsid w:val="00C11408"/>
    <w:rsid w:val="00C11708"/>
    <w:rsid w:val="00C1182F"/>
    <w:rsid w:val="00C11A53"/>
    <w:rsid w:val="00C11BDE"/>
    <w:rsid w:val="00C11D18"/>
    <w:rsid w:val="00C1256C"/>
    <w:rsid w:val="00C127FF"/>
    <w:rsid w:val="00C1297F"/>
    <w:rsid w:val="00C129A9"/>
    <w:rsid w:val="00C12BC7"/>
    <w:rsid w:val="00C1380B"/>
    <w:rsid w:val="00C13820"/>
    <w:rsid w:val="00C13D45"/>
    <w:rsid w:val="00C14261"/>
    <w:rsid w:val="00C142ED"/>
    <w:rsid w:val="00C149DF"/>
    <w:rsid w:val="00C151C5"/>
    <w:rsid w:val="00C153E1"/>
    <w:rsid w:val="00C15663"/>
    <w:rsid w:val="00C15942"/>
    <w:rsid w:val="00C15AE3"/>
    <w:rsid w:val="00C15D8E"/>
    <w:rsid w:val="00C1619E"/>
    <w:rsid w:val="00C16248"/>
    <w:rsid w:val="00C1637C"/>
    <w:rsid w:val="00C1665D"/>
    <w:rsid w:val="00C167F5"/>
    <w:rsid w:val="00C16843"/>
    <w:rsid w:val="00C17B54"/>
    <w:rsid w:val="00C200D2"/>
    <w:rsid w:val="00C2030C"/>
    <w:rsid w:val="00C2090C"/>
    <w:rsid w:val="00C20B1E"/>
    <w:rsid w:val="00C21260"/>
    <w:rsid w:val="00C21263"/>
    <w:rsid w:val="00C21BA6"/>
    <w:rsid w:val="00C21EAB"/>
    <w:rsid w:val="00C21F8E"/>
    <w:rsid w:val="00C21FDF"/>
    <w:rsid w:val="00C22426"/>
    <w:rsid w:val="00C22CA0"/>
    <w:rsid w:val="00C2314F"/>
    <w:rsid w:val="00C23698"/>
    <w:rsid w:val="00C239D7"/>
    <w:rsid w:val="00C23B21"/>
    <w:rsid w:val="00C23CF9"/>
    <w:rsid w:val="00C241B6"/>
    <w:rsid w:val="00C24843"/>
    <w:rsid w:val="00C24CBC"/>
    <w:rsid w:val="00C250CD"/>
    <w:rsid w:val="00C25176"/>
    <w:rsid w:val="00C2536A"/>
    <w:rsid w:val="00C255B6"/>
    <w:rsid w:val="00C25B11"/>
    <w:rsid w:val="00C25F5D"/>
    <w:rsid w:val="00C25FD7"/>
    <w:rsid w:val="00C26177"/>
    <w:rsid w:val="00C26AA4"/>
    <w:rsid w:val="00C27175"/>
    <w:rsid w:val="00C2727B"/>
    <w:rsid w:val="00C273E7"/>
    <w:rsid w:val="00C27439"/>
    <w:rsid w:val="00C2775C"/>
    <w:rsid w:val="00C278EB"/>
    <w:rsid w:val="00C27934"/>
    <w:rsid w:val="00C27B83"/>
    <w:rsid w:val="00C27D15"/>
    <w:rsid w:val="00C27D6A"/>
    <w:rsid w:val="00C27FEA"/>
    <w:rsid w:val="00C301B0"/>
    <w:rsid w:val="00C30712"/>
    <w:rsid w:val="00C30826"/>
    <w:rsid w:val="00C30C2B"/>
    <w:rsid w:val="00C31154"/>
    <w:rsid w:val="00C31168"/>
    <w:rsid w:val="00C31385"/>
    <w:rsid w:val="00C31756"/>
    <w:rsid w:val="00C31ACB"/>
    <w:rsid w:val="00C31D4C"/>
    <w:rsid w:val="00C32561"/>
    <w:rsid w:val="00C32AD3"/>
    <w:rsid w:val="00C32B2D"/>
    <w:rsid w:val="00C33346"/>
    <w:rsid w:val="00C3381B"/>
    <w:rsid w:val="00C33E45"/>
    <w:rsid w:val="00C3466A"/>
    <w:rsid w:val="00C350C9"/>
    <w:rsid w:val="00C35157"/>
    <w:rsid w:val="00C35193"/>
    <w:rsid w:val="00C35238"/>
    <w:rsid w:val="00C356CF"/>
    <w:rsid w:val="00C3629C"/>
    <w:rsid w:val="00C364E7"/>
    <w:rsid w:val="00C3676F"/>
    <w:rsid w:val="00C367FC"/>
    <w:rsid w:val="00C36B93"/>
    <w:rsid w:val="00C37102"/>
    <w:rsid w:val="00C374C2"/>
    <w:rsid w:val="00C37F95"/>
    <w:rsid w:val="00C402E7"/>
    <w:rsid w:val="00C40847"/>
    <w:rsid w:val="00C408FE"/>
    <w:rsid w:val="00C409E8"/>
    <w:rsid w:val="00C40C96"/>
    <w:rsid w:val="00C40DBD"/>
    <w:rsid w:val="00C40EF7"/>
    <w:rsid w:val="00C40F42"/>
    <w:rsid w:val="00C40F5E"/>
    <w:rsid w:val="00C40FED"/>
    <w:rsid w:val="00C4117F"/>
    <w:rsid w:val="00C41921"/>
    <w:rsid w:val="00C41D12"/>
    <w:rsid w:val="00C41D83"/>
    <w:rsid w:val="00C422B8"/>
    <w:rsid w:val="00C423D7"/>
    <w:rsid w:val="00C423F2"/>
    <w:rsid w:val="00C424E6"/>
    <w:rsid w:val="00C425A1"/>
    <w:rsid w:val="00C425F8"/>
    <w:rsid w:val="00C428D0"/>
    <w:rsid w:val="00C42A4C"/>
    <w:rsid w:val="00C42B39"/>
    <w:rsid w:val="00C42D63"/>
    <w:rsid w:val="00C42E91"/>
    <w:rsid w:val="00C43434"/>
    <w:rsid w:val="00C434EC"/>
    <w:rsid w:val="00C44374"/>
    <w:rsid w:val="00C443D8"/>
    <w:rsid w:val="00C44701"/>
    <w:rsid w:val="00C45054"/>
    <w:rsid w:val="00C45088"/>
    <w:rsid w:val="00C450D8"/>
    <w:rsid w:val="00C45249"/>
    <w:rsid w:val="00C45287"/>
    <w:rsid w:val="00C4540F"/>
    <w:rsid w:val="00C458A8"/>
    <w:rsid w:val="00C45E8E"/>
    <w:rsid w:val="00C45F03"/>
    <w:rsid w:val="00C462F7"/>
    <w:rsid w:val="00C463EB"/>
    <w:rsid w:val="00C4675A"/>
    <w:rsid w:val="00C46D02"/>
    <w:rsid w:val="00C46D07"/>
    <w:rsid w:val="00C470CA"/>
    <w:rsid w:val="00C472AF"/>
    <w:rsid w:val="00C472C9"/>
    <w:rsid w:val="00C47434"/>
    <w:rsid w:val="00C47E25"/>
    <w:rsid w:val="00C47F11"/>
    <w:rsid w:val="00C47F85"/>
    <w:rsid w:val="00C502CF"/>
    <w:rsid w:val="00C507C4"/>
    <w:rsid w:val="00C50EB4"/>
    <w:rsid w:val="00C50FE8"/>
    <w:rsid w:val="00C51394"/>
    <w:rsid w:val="00C516C2"/>
    <w:rsid w:val="00C51905"/>
    <w:rsid w:val="00C52348"/>
    <w:rsid w:val="00C52604"/>
    <w:rsid w:val="00C527E4"/>
    <w:rsid w:val="00C52908"/>
    <w:rsid w:val="00C529A7"/>
    <w:rsid w:val="00C52B11"/>
    <w:rsid w:val="00C53009"/>
    <w:rsid w:val="00C53365"/>
    <w:rsid w:val="00C534A5"/>
    <w:rsid w:val="00C53765"/>
    <w:rsid w:val="00C53A15"/>
    <w:rsid w:val="00C53AF5"/>
    <w:rsid w:val="00C53C95"/>
    <w:rsid w:val="00C53C97"/>
    <w:rsid w:val="00C54457"/>
    <w:rsid w:val="00C5478D"/>
    <w:rsid w:val="00C54B33"/>
    <w:rsid w:val="00C54D2C"/>
    <w:rsid w:val="00C54EE4"/>
    <w:rsid w:val="00C550E7"/>
    <w:rsid w:val="00C55207"/>
    <w:rsid w:val="00C5521B"/>
    <w:rsid w:val="00C558B0"/>
    <w:rsid w:val="00C55A78"/>
    <w:rsid w:val="00C55DAB"/>
    <w:rsid w:val="00C55DC6"/>
    <w:rsid w:val="00C55F41"/>
    <w:rsid w:val="00C55F5C"/>
    <w:rsid w:val="00C60073"/>
    <w:rsid w:val="00C603FA"/>
    <w:rsid w:val="00C6098B"/>
    <w:rsid w:val="00C609CA"/>
    <w:rsid w:val="00C60A36"/>
    <w:rsid w:val="00C60E8B"/>
    <w:rsid w:val="00C615AA"/>
    <w:rsid w:val="00C61634"/>
    <w:rsid w:val="00C61794"/>
    <w:rsid w:val="00C61AFD"/>
    <w:rsid w:val="00C61C38"/>
    <w:rsid w:val="00C61D20"/>
    <w:rsid w:val="00C62045"/>
    <w:rsid w:val="00C6204F"/>
    <w:rsid w:val="00C62279"/>
    <w:rsid w:val="00C6228C"/>
    <w:rsid w:val="00C623BD"/>
    <w:rsid w:val="00C624EE"/>
    <w:rsid w:val="00C6280A"/>
    <w:rsid w:val="00C62B1B"/>
    <w:rsid w:val="00C62C06"/>
    <w:rsid w:val="00C62EDB"/>
    <w:rsid w:val="00C63204"/>
    <w:rsid w:val="00C64021"/>
    <w:rsid w:val="00C64251"/>
    <w:rsid w:val="00C64449"/>
    <w:rsid w:val="00C648A7"/>
    <w:rsid w:val="00C64EAF"/>
    <w:rsid w:val="00C64FE4"/>
    <w:rsid w:val="00C65016"/>
    <w:rsid w:val="00C65304"/>
    <w:rsid w:val="00C6550C"/>
    <w:rsid w:val="00C65B28"/>
    <w:rsid w:val="00C65F48"/>
    <w:rsid w:val="00C65FE3"/>
    <w:rsid w:val="00C664BA"/>
    <w:rsid w:val="00C66F0F"/>
    <w:rsid w:val="00C6718E"/>
    <w:rsid w:val="00C677A4"/>
    <w:rsid w:val="00C70048"/>
    <w:rsid w:val="00C7016C"/>
    <w:rsid w:val="00C70960"/>
    <w:rsid w:val="00C70DCD"/>
    <w:rsid w:val="00C71925"/>
    <w:rsid w:val="00C726D4"/>
    <w:rsid w:val="00C7287B"/>
    <w:rsid w:val="00C72E69"/>
    <w:rsid w:val="00C7307E"/>
    <w:rsid w:val="00C7368B"/>
    <w:rsid w:val="00C73A92"/>
    <w:rsid w:val="00C74783"/>
    <w:rsid w:val="00C74ADA"/>
    <w:rsid w:val="00C75383"/>
    <w:rsid w:val="00C7542A"/>
    <w:rsid w:val="00C75AC0"/>
    <w:rsid w:val="00C75D5F"/>
    <w:rsid w:val="00C75EAB"/>
    <w:rsid w:val="00C76A17"/>
    <w:rsid w:val="00C76D11"/>
    <w:rsid w:val="00C76DAA"/>
    <w:rsid w:val="00C76EFB"/>
    <w:rsid w:val="00C76FDB"/>
    <w:rsid w:val="00C77693"/>
    <w:rsid w:val="00C776BA"/>
    <w:rsid w:val="00C7779D"/>
    <w:rsid w:val="00C77D08"/>
    <w:rsid w:val="00C77E46"/>
    <w:rsid w:val="00C77F5C"/>
    <w:rsid w:val="00C80753"/>
    <w:rsid w:val="00C80FDA"/>
    <w:rsid w:val="00C810F8"/>
    <w:rsid w:val="00C811E5"/>
    <w:rsid w:val="00C81426"/>
    <w:rsid w:val="00C81592"/>
    <w:rsid w:val="00C81955"/>
    <w:rsid w:val="00C81BEE"/>
    <w:rsid w:val="00C81E35"/>
    <w:rsid w:val="00C8217B"/>
    <w:rsid w:val="00C821A1"/>
    <w:rsid w:val="00C82235"/>
    <w:rsid w:val="00C823C3"/>
    <w:rsid w:val="00C8240A"/>
    <w:rsid w:val="00C82EA4"/>
    <w:rsid w:val="00C8318F"/>
    <w:rsid w:val="00C8325D"/>
    <w:rsid w:val="00C833C2"/>
    <w:rsid w:val="00C83953"/>
    <w:rsid w:val="00C83D77"/>
    <w:rsid w:val="00C84133"/>
    <w:rsid w:val="00C84320"/>
    <w:rsid w:val="00C8464D"/>
    <w:rsid w:val="00C8476A"/>
    <w:rsid w:val="00C84E81"/>
    <w:rsid w:val="00C851A5"/>
    <w:rsid w:val="00C852A2"/>
    <w:rsid w:val="00C854E5"/>
    <w:rsid w:val="00C856DF"/>
    <w:rsid w:val="00C85955"/>
    <w:rsid w:val="00C85AE2"/>
    <w:rsid w:val="00C85CBB"/>
    <w:rsid w:val="00C861AE"/>
    <w:rsid w:val="00C8684F"/>
    <w:rsid w:val="00C86AD6"/>
    <w:rsid w:val="00C872E4"/>
    <w:rsid w:val="00C8733B"/>
    <w:rsid w:val="00C87764"/>
    <w:rsid w:val="00C87B1E"/>
    <w:rsid w:val="00C87E29"/>
    <w:rsid w:val="00C9001A"/>
    <w:rsid w:val="00C9068F"/>
    <w:rsid w:val="00C90B24"/>
    <w:rsid w:val="00C90BE3"/>
    <w:rsid w:val="00C90F8A"/>
    <w:rsid w:val="00C91046"/>
    <w:rsid w:val="00C91054"/>
    <w:rsid w:val="00C91055"/>
    <w:rsid w:val="00C91322"/>
    <w:rsid w:val="00C91569"/>
    <w:rsid w:val="00C91811"/>
    <w:rsid w:val="00C9187F"/>
    <w:rsid w:val="00C91EDC"/>
    <w:rsid w:val="00C91FF4"/>
    <w:rsid w:val="00C92088"/>
    <w:rsid w:val="00C9232C"/>
    <w:rsid w:val="00C92494"/>
    <w:rsid w:val="00C92A9B"/>
    <w:rsid w:val="00C92A9C"/>
    <w:rsid w:val="00C92D75"/>
    <w:rsid w:val="00C92EC5"/>
    <w:rsid w:val="00C92FF6"/>
    <w:rsid w:val="00C93020"/>
    <w:rsid w:val="00C93235"/>
    <w:rsid w:val="00C93487"/>
    <w:rsid w:val="00C9365F"/>
    <w:rsid w:val="00C938BD"/>
    <w:rsid w:val="00C93AED"/>
    <w:rsid w:val="00C93F70"/>
    <w:rsid w:val="00C941A6"/>
    <w:rsid w:val="00C9444B"/>
    <w:rsid w:val="00C94783"/>
    <w:rsid w:val="00C94C64"/>
    <w:rsid w:val="00C94D75"/>
    <w:rsid w:val="00C94D8F"/>
    <w:rsid w:val="00C95411"/>
    <w:rsid w:val="00C95531"/>
    <w:rsid w:val="00C9568C"/>
    <w:rsid w:val="00C95C9F"/>
    <w:rsid w:val="00C9618B"/>
    <w:rsid w:val="00C96402"/>
    <w:rsid w:val="00C965E5"/>
    <w:rsid w:val="00C96A0D"/>
    <w:rsid w:val="00C96D0D"/>
    <w:rsid w:val="00C96D2E"/>
    <w:rsid w:val="00C96EC3"/>
    <w:rsid w:val="00C96F96"/>
    <w:rsid w:val="00C97129"/>
    <w:rsid w:val="00C9779D"/>
    <w:rsid w:val="00CA00A9"/>
    <w:rsid w:val="00CA0284"/>
    <w:rsid w:val="00CA04C8"/>
    <w:rsid w:val="00CA070E"/>
    <w:rsid w:val="00CA085E"/>
    <w:rsid w:val="00CA0A91"/>
    <w:rsid w:val="00CA0CFC"/>
    <w:rsid w:val="00CA1538"/>
    <w:rsid w:val="00CA18B3"/>
    <w:rsid w:val="00CA1A0D"/>
    <w:rsid w:val="00CA2222"/>
    <w:rsid w:val="00CA2FC9"/>
    <w:rsid w:val="00CA307E"/>
    <w:rsid w:val="00CA33DE"/>
    <w:rsid w:val="00CA3A2B"/>
    <w:rsid w:val="00CA3FFC"/>
    <w:rsid w:val="00CA4637"/>
    <w:rsid w:val="00CA4857"/>
    <w:rsid w:val="00CA4C13"/>
    <w:rsid w:val="00CA51A4"/>
    <w:rsid w:val="00CA556A"/>
    <w:rsid w:val="00CA5C5B"/>
    <w:rsid w:val="00CA5DFC"/>
    <w:rsid w:val="00CA5EAF"/>
    <w:rsid w:val="00CA5F82"/>
    <w:rsid w:val="00CA611E"/>
    <w:rsid w:val="00CA6258"/>
    <w:rsid w:val="00CA63FD"/>
    <w:rsid w:val="00CA6EC8"/>
    <w:rsid w:val="00CA7603"/>
    <w:rsid w:val="00CA780A"/>
    <w:rsid w:val="00CA7A9C"/>
    <w:rsid w:val="00CB0A64"/>
    <w:rsid w:val="00CB1B64"/>
    <w:rsid w:val="00CB1BF7"/>
    <w:rsid w:val="00CB206B"/>
    <w:rsid w:val="00CB2382"/>
    <w:rsid w:val="00CB2B85"/>
    <w:rsid w:val="00CB31CA"/>
    <w:rsid w:val="00CB33AE"/>
    <w:rsid w:val="00CB3604"/>
    <w:rsid w:val="00CB38CB"/>
    <w:rsid w:val="00CB3A70"/>
    <w:rsid w:val="00CB3C78"/>
    <w:rsid w:val="00CB3D62"/>
    <w:rsid w:val="00CB3F3D"/>
    <w:rsid w:val="00CB42B0"/>
    <w:rsid w:val="00CB42E8"/>
    <w:rsid w:val="00CB44AF"/>
    <w:rsid w:val="00CB44D0"/>
    <w:rsid w:val="00CB456F"/>
    <w:rsid w:val="00CB484A"/>
    <w:rsid w:val="00CB48C1"/>
    <w:rsid w:val="00CB4E9E"/>
    <w:rsid w:val="00CB4FD4"/>
    <w:rsid w:val="00CB5035"/>
    <w:rsid w:val="00CB53F3"/>
    <w:rsid w:val="00CB5616"/>
    <w:rsid w:val="00CB5E92"/>
    <w:rsid w:val="00CB69B9"/>
    <w:rsid w:val="00CB6C2B"/>
    <w:rsid w:val="00CB6D1A"/>
    <w:rsid w:val="00CB6D5B"/>
    <w:rsid w:val="00CB6E60"/>
    <w:rsid w:val="00CB6EE5"/>
    <w:rsid w:val="00CB7015"/>
    <w:rsid w:val="00CB7478"/>
    <w:rsid w:val="00CB78DF"/>
    <w:rsid w:val="00CB7C6D"/>
    <w:rsid w:val="00CB7CC4"/>
    <w:rsid w:val="00CC0143"/>
    <w:rsid w:val="00CC0149"/>
    <w:rsid w:val="00CC0499"/>
    <w:rsid w:val="00CC0591"/>
    <w:rsid w:val="00CC0734"/>
    <w:rsid w:val="00CC082A"/>
    <w:rsid w:val="00CC0D74"/>
    <w:rsid w:val="00CC0F43"/>
    <w:rsid w:val="00CC1251"/>
    <w:rsid w:val="00CC12EC"/>
    <w:rsid w:val="00CC1A99"/>
    <w:rsid w:val="00CC245F"/>
    <w:rsid w:val="00CC24D2"/>
    <w:rsid w:val="00CC252C"/>
    <w:rsid w:val="00CC25B9"/>
    <w:rsid w:val="00CC273B"/>
    <w:rsid w:val="00CC2C1E"/>
    <w:rsid w:val="00CC2CE7"/>
    <w:rsid w:val="00CC357F"/>
    <w:rsid w:val="00CC366D"/>
    <w:rsid w:val="00CC3B0A"/>
    <w:rsid w:val="00CC3C84"/>
    <w:rsid w:val="00CC3FA0"/>
    <w:rsid w:val="00CC4515"/>
    <w:rsid w:val="00CC4591"/>
    <w:rsid w:val="00CC4A71"/>
    <w:rsid w:val="00CC4AD7"/>
    <w:rsid w:val="00CC4F0B"/>
    <w:rsid w:val="00CC5BC5"/>
    <w:rsid w:val="00CC634C"/>
    <w:rsid w:val="00CC6518"/>
    <w:rsid w:val="00CC6619"/>
    <w:rsid w:val="00CC67B4"/>
    <w:rsid w:val="00CC683E"/>
    <w:rsid w:val="00CC6B53"/>
    <w:rsid w:val="00CC75C2"/>
    <w:rsid w:val="00CC7693"/>
    <w:rsid w:val="00CC7696"/>
    <w:rsid w:val="00CD054E"/>
    <w:rsid w:val="00CD07E3"/>
    <w:rsid w:val="00CD0D34"/>
    <w:rsid w:val="00CD1483"/>
    <w:rsid w:val="00CD17D7"/>
    <w:rsid w:val="00CD1BB5"/>
    <w:rsid w:val="00CD1BF3"/>
    <w:rsid w:val="00CD26C5"/>
    <w:rsid w:val="00CD27A7"/>
    <w:rsid w:val="00CD2AD6"/>
    <w:rsid w:val="00CD2C2D"/>
    <w:rsid w:val="00CD2D24"/>
    <w:rsid w:val="00CD317D"/>
    <w:rsid w:val="00CD3194"/>
    <w:rsid w:val="00CD319A"/>
    <w:rsid w:val="00CD34A5"/>
    <w:rsid w:val="00CD38F7"/>
    <w:rsid w:val="00CD3956"/>
    <w:rsid w:val="00CD3AD7"/>
    <w:rsid w:val="00CD3D4C"/>
    <w:rsid w:val="00CD3E80"/>
    <w:rsid w:val="00CD4252"/>
    <w:rsid w:val="00CD4675"/>
    <w:rsid w:val="00CD471E"/>
    <w:rsid w:val="00CD4B7A"/>
    <w:rsid w:val="00CD566A"/>
    <w:rsid w:val="00CD5A90"/>
    <w:rsid w:val="00CD631E"/>
    <w:rsid w:val="00CD639F"/>
    <w:rsid w:val="00CD63EA"/>
    <w:rsid w:val="00CD63F0"/>
    <w:rsid w:val="00CD64AE"/>
    <w:rsid w:val="00CD653D"/>
    <w:rsid w:val="00CD6E35"/>
    <w:rsid w:val="00CD700F"/>
    <w:rsid w:val="00CD72AC"/>
    <w:rsid w:val="00CD7375"/>
    <w:rsid w:val="00CD74BE"/>
    <w:rsid w:val="00CD755E"/>
    <w:rsid w:val="00CD75B6"/>
    <w:rsid w:val="00CD78A3"/>
    <w:rsid w:val="00CD7CED"/>
    <w:rsid w:val="00CD7D46"/>
    <w:rsid w:val="00CE02CB"/>
    <w:rsid w:val="00CE042D"/>
    <w:rsid w:val="00CE050D"/>
    <w:rsid w:val="00CE0A78"/>
    <w:rsid w:val="00CE0D8F"/>
    <w:rsid w:val="00CE1004"/>
    <w:rsid w:val="00CE130F"/>
    <w:rsid w:val="00CE1329"/>
    <w:rsid w:val="00CE174A"/>
    <w:rsid w:val="00CE1825"/>
    <w:rsid w:val="00CE1897"/>
    <w:rsid w:val="00CE1ABE"/>
    <w:rsid w:val="00CE1C76"/>
    <w:rsid w:val="00CE1D96"/>
    <w:rsid w:val="00CE2211"/>
    <w:rsid w:val="00CE2621"/>
    <w:rsid w:val="00CE293A"/>
    <w:rsid w:val="00CE35CC"/>
    <w:rsid w:val="00CE3640"/>
    <w:rsid w:val="00CE3998"/>
    <w:rsid w:val="00CE3E6D"/>
    <w:rsid w:val="00CE45C6"/>
    <w:rsid w:val="00CE4A40"/>
    <w:rsid w:val="00CE4B1A"/>
    <w:rsid w:val="00CE4E3C"/>
    <w:rsid w:val="00CE4FB7"/>
    <w:rsid w:val="00CE512D"/>
    <w:rsid w:val="00CE5271"/>
    <w:rsid w:val="00CE5462"/>
    <w:rsid w:val="00CE5482"/>
    <w:rsid w:val="00CE5485"/>
    <w:rsid w:val="00CE5515"/>
    <w:rsid w:val="00CE5574"/>
    <w:rsid w:val="00CE558D"/>
    <w:rsid w:val="00CE5630"/>
    <w:rsid w:val="00CE5957"/>
    <w:rsid w:val="00CE5C33"/>
    <w:rsid w:val="00CE5EAE"/>
    <w:rsid w:val="00CE5F32"/>
    <w:rsid w:val="00CE63B2"/>
    <w:rsid w:val="00CE641F"/>
    <w:rsid w:val="00CE655D"/>
    <w:rsid w:val="00CE66C5"/>
    <w:rsid w:val="00CE66FE"/>
    <w:rsid w:val="00CE6982"/>
    <w:rsid w:val="00CE6A13"/>
    <w:rsid w:val="00CE71EE"/>
    <w:rsid w:val="00CE727B"/>
    <w:rsid w:val="00CE7A1C"/>
    <w:rsid w:val="00CE7DBE"/>
    <w:rsid w:val="00CF0435"/>
    <w:rsid w:val="00CF0BE1"/>
    <w:rsid w:val="00CF0EEC"/>
    <w:rsid w:val="00CF1178"/>
    <w:rsid w:val="00CF13C0"/>
    <w:rsid w:val="00CF1852"/>
    <w:rsid w:val="00CF1A1B"/>
    <w:rsid w:val="00CF1C3A"/>
    <w:rsid w:val="00CF1DFB"/>
    <w:rsid w:val="00CF2503"/>
    <w:rsid w:val="00CF2825"/>
    <w:rsid w:val="00CF2A33"/>
    <w:rsid w:val="00CF2F4E"/>
    <w:rsid w:val="00CF31D0"/>
    <w:rsid w:val="00CF3A8A"/>
    <w:rsid w:val="00CF3E24"/>
    <w:rsid w:val="00CF3E46"/>
    <w:rsid w:val="00CF3E95"/>
    <w:rsid w:val="00CF3EF5"/>
    <w:rsid w:val="00CF4065"/>
    <w:rsid w:val="00CF42C3"/>
    <w:rsid w:val="00CF42FA"/>
    <w:rsid w:val="00CF449B"/>
    <w:rsid w:val="00CF451F"/>
    <w:rsid w:val="00CF4595"/>
    <w:rsid w:val="00CF4D04"/>
    <w:rsid w:val="00CF4DA9"/>
    <w:rsid w:val="00CF5587"/>
    <w:rsid w:val="00CF5E1A"/>
    <w:rsid w:val="00CF5E8B"/>
    <w:rsid w:val="00CF60E7"/>
    <w:rsid w:val="00CF6281"/>
    <w:rsid w:val="00CF6525"/>
    <w:rsid w:val="00CF67C4"/>
    <w:rsid w:val="00CF6A90"/>
    <w:rsid w:val="00CF6C69"/>
    <w:rsid w:val="00CF721C"/>
    <w:rsid w:val="00CF74A4"/>
    <w:rsid w:val="00CF7513"/>
    <w:rsid w:val="00CF787E"/>
    <w:rsid w:val="00CF7883"/>
    <w:rsid w:val="00CF7A1C"/>
    <w:rsid w:val="00CF7A6D"/>
    <w:rsid w:val="00D0043A"/>
    <w:rsid w:val="00D00750"/>
    <w:rsid w:val="00D007DD"/>
    <w:rsid w:val="00D00852"/>
    <w:rsid w:val="00D0089D"/>
    <w:rsid w:val="00D009F9"/>
    <w:rsid w:val="00D00DEC"/>
    <w:rsid w:val="00D00F82"/>
    <w:rsid w:val="00D00FC7"/>
    <w:rsid w:val="00D0101A"/>
    <w:rsid w:val="00D0117C"/>
    <w:rsid w:val="00D01444"/>
    <w:rsid w:val="00D014FB"/>
    <w:rsid w:val="00D02303"/>
    <w:rsid w:val="00D0260A"/>
    <w:rsid w:val="00D02BDC"/>
    <w:rsid w:val="00D02C2C"/>
    <w:rsid w:val="00D03BE3"/>
    <w:rsid w:val="00D03E72"/>
    <w:rsid w:val="00D04047"/>
    <w:rsid w:val="00D0441A"/>
    <w:rsid w:val="00D0485C"/>
    <w:rsid w:val="00D04CA6"/>
    <w:rsid w:val="00D0514C"/>
    <w:rsid w:val="00D05455"/>
    <w:rsid w:val="00D058F2"/>
    <w:rsid w:val="00D05A37"/>
    <w:rsid w:val="00D05AB2"/>
    <w:rsid w:val="00D062F7"/>
    <w:rsid w:val="00D0639E"/>
    <w:rsid w:val="00D06C39"/>
    <w:rsid w:val="00D071C5"/>
    <w:rsid w:val="00D07485"/>
    <w:rsid w:val="00D075D0"/>
    <w:rsid w:val="00D076CC"/>
    <w:rsid w:val="00D07E4F"/>
    <w:rsid w:val="00D07FC9"/>
    <w:rsid w:val="00D10421"/>
    <w:rsid w:val="00D10548"/>
    <w:rsid w:val="00D105B1"/>
    <w:rsid w:val="00D106E9"/>
    <w:rsid w:val="00D10931"/>
    <w:rsid w:val="00D109A7"/>
    <w:rsid w:val="00D111F7"/>
    <w:rsid w:val="00D11E71"/>
    <w:rsid w:val="00D11E9A"/>
    <w:rsid w:val="00D131FA"/>
    <w:rsid w:val="00D13A8C"/>
    <w:rsid w:val="00D13B50"/>
    <w:rsid w:val="00D141B8"/>
    <w:rsid w:val="00D14AAC"/>
    <w:rsid w:val="00D14D62"/>
    <w:rsid w:val="00D14FEA"/>
    <w:rsid w:val="00D1571D"/>
    <w:rsid w:val="00D1590B"/>
    <w:rsid w:val="00D15F02"/>
    <w:rsid w:val="00D15F7A"/>
    <w:rsid w:val="00D160E0"/>
    <w:rsid w:val="00D1624E"/>
    <w:rsid w:val="00D162F0"/>
    <w:rsid w:val="00D16415"/>
    <w:rsid w:val="00D167DC"/>
    <w:rsid w:val="00D169E3"/>
    <w:rsid w:val="00D16B56"/>
    <w:rsid w:val="00D16E81"/>
    <w:rsid w:val="00D16EDE"/>
    <w:rsid w:val="00D16FF4"/>
    <w:rsid w:val="00D172EA"/>
    <w:rsid w:val="00D175C7"/>
    <w:rsid w:val="00D176A8"/>
    <w:rsid w:val="00D17A0A"/>
    <w:rsid w:val="00D17A60"/>
    <w:rsid w:val="00D17B37"/>
    <w:rsid w:val="00D2013A"/>
    <w:rsid w:val="00D20BEC"/>
    <w:rsid w:val="00D20D9D"/>
    <w:rsid w:val="00D20F8D"/>
    <w:rsid w:val="00D210C5"/>
    <w:rsid w:val="00D213C8"/>
    <w:rsid w:val="00D2199C"/>
    <w:rsid w:val="00D21A78"/>
    <w:rsid w:val="00D21BA5"/>
    <w:rsid w:val="00D21C21"/>
    <w:rsid w:val="00D21D9D"/>
    <w:rsid w:val="00D21DAE"/>
    <w:rsid w:val="00D21E9B"/>
    <w:rsid w:val="00D21FBC"/>
    <w:rsid w:val="00D2206B"/>
    <w:rsid w:val="00D220B4"/>
    <w:rsid w:val="00D220C5"/>
    <w:rsid w:val="00D22A53"/>
    <w:rsid w:val="00D22BDD"/>
    <w:rsid w:val="00D22D69"/>
    <w:rsid w:val="00D23036"/>
    <w:rsid w:val="00D23AA1"/>
    <w:rsid w:val="00D23CDE"/>
    <w:rsid w:val="00D23EAA"/>
    <w:rsid w:val="00D24904"/>
    <w:rsid w:val="00D24AB4"/>
    <w:rsid w:val="00D24BF7"/>
    <w:rsid w:val="00D24FF2"/>
    <w:rsid w:val="00D2529E"/>
    <w:rsid w:val="00D255DC"/>
    <w:rsid w:val="00D25C43"/>
    <w:rsid w:val="00D25EE8"/>
    <w:rsid w:val="00D25EF2"/>
    <w:rsid w:val="00D2637D"/>
    <w:rsid w:val="00D263AA"/>
    <w:rsid w:val="00D268FB"/>
    <w:rsid w:val="00D26B96"/>
    <w:rsid w:val="00D27072"/>
    <w:rsid w:val="00D2718D"/>
    <w:rsid w:val="00D274E7"/>
    <w:rsid w:val="00D3023C"/>
    <w:rsid w:val="00D306E0"/>
    <w:rsid w:val="00D30799"/>
    <w:rsid w:val="00D309AD"/>
    <w:rsid w:val="00D30C70"/>
    <w:rsid w:val="00D30DD9"/>
    <w:rsid w:val="00D30EA4"/>
    <w:rsid w:val="00D31012"/>
    <w:rsid w:val="00D31391"/>
    <w:rsid w:val="00D31C91"/>
    <w:rsid w:val="00D32133"/>
    <w:rsid w:val="00D322CA"/>
    <w:rsid w:val="00D3239E"/>
    <w:rsid w:val="00D32DF1"/>
    <w:rsid w:val="00D3304C"/>
    <w:rsid w:val="00D33423"/>
    <w:rsid w:val="00D339F4"/>
    <w:rsid w:val="00D33A7B"/>
    <w:rsid w:val="00D33CD6"/>
    <w:rsid w:val="00D33D46"/>
    <w:rsid w:val="00D33E47"/>
    <w:rsid w:val="00D33E66"/>
    <w:rsid w:val="00D341D5"/>
    <w:rsid w:val="00D34220"/>
    <w:rsid w:val="00D34419"/>
    <w:rsid w:val="00D3507F"/>
    <w:rsid w:val="00D354BA"/>
    <w:rsid w:val="00D35683"/>
    <w:rsid w:val="00D3575B"/>
    <w:rsid w:val="00D35985"/>
    <w:rsid w:val="00D35A8A"/>
    <w:rsid w:val="00D35AA4"/>
    <w:rsid w:val="00D35DEB"/>
    <w:rsid w:val="00D36282"/>
    <w:rsid w:val="00D363C5"/>
    <w:rsid w:val="00D3643E"/>
    <w:rsid w:val="00D3659E"/>
    <w:rsid w:val="00D36BAB"/>
    <w:rsid w:val="00D3705A"/>
    <w:rsid w:val="00D37676"/>
    <w:rsid w:val="00D37B27"/>
    <w:rsid w:val="00D37D8F"/>
    <w:rsid w:val="00D37DA6"/>
    <w:rsid w:val="00D37E4D"/>
    <w:rsid w:val="00D4053C"/>
    <w:rsid w:val="00D406E0"/>
    <w:rsid w:val="00D4075E"/>
    <w:rsid w:val="00D40860"/>
    <w:rsid w:val="00D40918"/>
    <w:rsid w:val="00D4104A"/>
    <w:rsid w:val="00D411AB"/>
    <w:rsid w:val="00D41550"/>
    <w:rsid w:val="00D4163B"/>
    <w:rsid w:val="00D41712"/>
    <w:rsid w:val="00D41838"/>
    <w:rsid w:val="00D418D6"/>
    <w:rsid w:val="00D41A73"/>
    <w:rsid w:val="00D41E48"/>
    <w:rsid w:val="00D42194"/>
    <w:rsid w:val="00D42788"/>
    <w:rsid w:val="00D42884"/>
    <w:rsid w:val="00D42B7F"/>
    <w:rsid w:val="00D42DA1"/>
    <w:rsid w:val="00D430B3"/>
    <w:rsid w:val="00D43461"/>
    <w:rsid w:val="00D436C1"/>
    <w:rsid w:val="00D439C9"/>
    <w:rsid w:val="00D439EE"/>
    <w:rsid w:val="00D43CA4"/>
    <w:rsid w:val="00D43D39"/>
    <w:rsid w:val="00D44089"/>
    <w:rsid w:val="00D445BF"/>
    <w:rsid w:val="00D44764"/>
    <w:rsid w:val="00D44A0A"/>
    <w:rsid w:val="00D44C0C"/>
    <w:rsid w:val="00D4540C"/>
    <w:rsid w:val="00D458FC"/>
    <w:rsid w:val="00D45A9C"/>
    <w:rsid w:val="00D45AA6"/>
    <w:rsid w:val="00D46A95"/>
    <w:rsid w:val="00D46E59"/>
    <w:rsid w:val="00D47106"/>
    <w:rsid w:val="00D47295"/>
    <w:rsid w:val="00D4740D"/>
    <w:rsid w:val="00D475C5"/>
    <w:rsid w:val="00D4774F"/>
    <w:rsid w:val="00D47AD8"/>
    <w:rsid w:val="00D47ED8"/>
    <w:rsid w:val="00D47FF1"/>
    <w:rsid w:val="00D503AB"/>
    <w:rsid w:val="00D50512"/>
    <w:rsid w:val="00D5091B"/>
    <w:rsid w:val="00D50E4E"/>
    <w:rsid w:val="00D50FC8"/>
    <w:rsid w:val="00D5156F"/>
    <w:rsid w:val="00D51610"/>
    <w:rsid w:val="00D5165A"/>
    <w:rsid w:val="00D51689"/>
    <w:rsid w:val="00D51F92"/>
    <w:rsid w:val="00D52555"/>
    <w:rsid w:val="00D526BD"/>
    <w:rsid w:val="00D52924"/>
    <w:rsid w:val="00D52A8E"/>
    <w:rsid w:val="00D52C64"/>
    <w:rsid w:val="00D52F0B"/>
    <w:rsid w:val="00D533D5"/>
    <w:rsid w:val="00D534EA"/>
    <w:rsid w:val="00D535DF"/>
    <w:rsid w:val="00D53794"/>
    <w:rsid w:val="00D5382A"/>
    <w:rsid w:val="00D5421D"/>
    <w:rsid w:val="00D54899"/>
    <w:rsid w:val="00D5528B"/>
    <w:rsid w:val="00D55E94"/>
    <w:rsid w:val="00D5752D"/>
    <w:rsid w:val="00D579B6"/>
    <w:rsid w:val="00D57BA0"/>
    <w:rsid w:val="00D57D85"/>
    <w:rsid w:val="00D60790"/>
    <w:rsid w:val="00D607FD"/>
    <w:rsid w:val="00D608FC"/>
    <w:rsid w:val="00D60922"/>
    <w:rsid w:val="00D60CA0"/>
    <w:rsid w:val="00D60DB8"/>
    <w:rsid w:val="00D60F20"/>
    <w:rsid w:val="00D614C7"/>
    <w:rsid w:val="00D6161C"/>
    <w:rsid w:val="00D61DA8"/>
    <w:rsid w:val="00D6207D"/>
    <w:rsid w:val="00D62774"/>
    <w:rsid w:val="00D62E38"/>
    <w:rsid w:val="00D62F60"/>
    <w:rsid w:val="00D63062"/>
    <w:rsid w:val="00D634B3"/>
    <w:rsid w:val="00D63D75"/>
    <w:rsid w:val="00D6455E"/>
    <w:rsid w:val="00D64705"/>
    <w:rsid w:val="00D6495D"/>
    <w:rsid w:val="00D65063"/>
    <w:rsid w:val="00D65252"/>
    <w:rsid w:val="00D65259"/>
    <w:rsid w:val="00D65316"/>
    <w:rsid w:val="00D6546E"/>
    <w:rsid w:val="00D65555"/>
    <w:rsid w:val="00D65911"/>
    <w:rsid w:val="00D65BF0"/>
    <w:rsid w:val="00D65DD4"/>
    <w:rsid w:val="00D66232"/>
    <w:rsid w:val="00D6639F"/>
    <w:rsid w:val="00D6656D"/>
    <w:rsid w:val="00D66703"/>
    <w:rsid w:val="00D671DA"/>
    <w:rsid w:val="00D67AA3"/>
    <w:rsid w:val="00D67AAD"/>
    <w:rsid w:val="00D70002"/>
    <w:rsid w:val="00D7030B"/>
    <w:rsid w:val="00D706F4"/>
    <w:rsid w:val="00D709B0"/>
    <w:rsid w:val="00D70AEB"/>
    <w:rsid w:val="00D70BCA"/>
    <w:rsid w:val="00D70E0B"/>
    <w:rsid w:val="00D71090"/>
    <w:rsid w:val="00D7115C"/>
    <w:rsid w:val="00D7131B"/>
    <w:rsid w:val="00D715A9"/>
    <w:rsid w:val="00D71658"/>
    <w:rsid w:val="00D723D0"/>
    <w:rsid w:val="00D727F9"/>
    <w:rsid w:val="00D73421"/>
    <w:rsid w:val="00D73483"/>
    <w:rsid w:val="00D73617"/>
    <w:rsid w:val="00D73830"/>
    <w:rsid w:val="00D73C40"/>
    <w:rsid w:val="00D74506"/>
    <w:rsid w:val="00D74531"/>
    <w:rsid w:val="00D745DA"/>
    <w:rsid w:val="00D7487A"/>
    <w:rsid w:val="00D74D0A"/>
    <w:rsid w:val="00D74EBA"/>
    <w:rsid w:val="00D75700"/>
    <w:rsid w:val="00D75967"/>
    <w:rsid w:val="00D76263"/>
    <w:rsid w:val="00D7654A"/>
    <w:rsid w:val="00D7677D"/>
    <w:rsid w:val="00D76D6D"/>
    <w:rsid w:val="00D76EE2"/>
    <w:rsid w:val="00D774A4"/>
    <w:rsid w:val="00D7780A"/>
    <w:rsid w:val="00D80608"/>
    <w:rsid w:val="00D80891"/>
    <w:rsid w:val="00D80907"/>
    <w:rsid w:val="00D80939"/>
    <w:rsid w:val="00D809B2"/>
    <w:rsid w:val="00D80D3C"/>
    <w:rsid w:val="00D80FC5"/>
    <w:rsid w:val="00D811E6"/>
    <w:rsid w:val="00D811F8"/>
    <w:rsid w:val="00D8185C"/>
    <w:rsid w:val="00D819BE"/>
    <w:rsid w:val="00D81C0A"/>
    <w:rsid w:val="00D81C18"/>
    <w:rsid w:val="00D81C87"/>
    <w:rsid w:val="00D81DC3"/>
    <w:rsid w:val="00D81DF4"/>
    <w:rsid w:val="00D81E50"/>
    <w:rsid w:val="00D81F37"/>
    <w:rsid w:val="00D8210C"/>
    <w:rsid w:val="00D82190"/>
    <w:rsid w:val="00D821F3"/>
    <w:rsid w:val="00D822B7"/>
    <w:rsid w:val="00D82504"/>
    <w:rsid w:val="00D82557"/>
    <w:rsid w:val="00D825EB"/>
    <w:rsid w:val="00D82A9E"/>
    <w:rsid w:val="00D82BF9"/>
    <w:rsid w:val="00D82E70"/>
    <w:rsid w:val="00D82F30"/>
    <w:rsid w:val="00D8315F"/>
    <w:rsid w:val="00D831A3"/>
    <w:rsid w:val="00D83379"/>
    <w:rsid w:val="00D836B9"/>
    <w:rsid w:val="00D83868"/>
    <w:rsid w:val="00D83949"/>
    <w:rsid w:val="00D83A2E"/>
    <w:rsid w:val="00D83C56"/>
    <w:rsid w:val="00D83C66"/>
    <w:rsid w:val="00D83FB2"/>
    <w:rsid w:val="00D84101"/>
    <w:rsid w:val="00D84377"/>
    <w:rsid w:val="00D84526"/>
    <w:rsid w:val="00D85040"/>
    <w:rsid w:val="00D855FC"/>
    <w:rsid w:val="00D863D8"/>
    <w:rsid w:val="00D865A9"/>
    <w:rsid w:val="00D8660C"/>
    <w:rsid w:val="00D868C9"/>
    <w:rsid w:val="00D869AD"/>
    <w:rsid w:val="00D86B29"/>
    <w:rsid w:val="00D86C86"/>
    <w:rsid w:val="00D900AC"/>
    <w:rsid w:val="00D90752"/>
    <w:rsid w:val="00D9085F"/>
    <w:rsid w:val="00D9092B"/>
    <w:rsid w:val="00D90D94"/>
    <w:rsid w:val="00D9117F"/>
    <w:rsid w:val="00D9159B"/>
    <w:rsid w:val="00D915D2"/>
    <w:rsid w:val="00D91A06"/>
    <w:rsid w:val="00D92780"/>
    <w:rsid w:val="00D92A9C"/>
    <w:rsid w:val="00D92F25"/>
    <w:rsid w:val="00D93253"/>
    <w:rsid w:val="00D93724"/>
    <w:rsid w:val="00D93D17"/>
    <w:rsid w:val="00D93D87"/>
    <w:rsid w:val="00D94270"/>
    <w:rsid w:val="00D948BB"/>
    <w:rsid w:val="00D9499F"/>
    <w:rsid w:val="00D94AAE"/>
    <w:rsid w:val="00D94B26"/>
    <w:rsid w:val="00D94B39"/>
    <w:rsid w:val="00D95719"/>
    <w:rsid w:val="00D95B2D"/>
    <w:rsid w:val="00D95B6D"/>
    <w:rsid w:val="00D95C36"/>
    <w:rsid w:val="00D95D1E"/>
    <w:rsid w:val="00D95E6B"/>
    <w:rsid w:val="00D95FD7"/>
    <w:rsid w:val="00D96267"/>
    <w:rsid w:val="00D965B8"/>
    <w:rsid w:val="00D96709"/>
    <w:rsid w:val="00D968B1"/>
    <w:rsid w:val="00D96997"/>
    <w:rsid w:val="00D96DB1"/>
    <w:rsid w:val="00D97053"/>
    <w:rsid w:val="00D977D0"/>
    <w:rsid w:val="00D977EB"/>
    <w:rsid w:val="00D97A34"/>
    <w:rsid w:val="00DA03A9"/>
    <w:rsid w:val="00DA0783"/>
    <w:rsid w:val="00DA0831"/>
    <w:rsid w:val="00DA0B66"/>
    <w:rsid w:val="00DA0E47"/>
    <w:rsid w:val="00DA10B1"/>
    <w:rsid w:val="00DA1364"/>
    <w:rsid w:val="00DA1410"/>
    <w:rsid w:val="00DA1492"/>
    <w:rsid w:val="00DA2FCA"/>
    <w:rsid w:val="00DA3392"/>
    <w:rsid w:val="00DA3A52"/>
    <w:rsid w:val="00DA3B89"/>
    <w:rsid w:val="00DA3E29"/>
    <w:rsid w:val="00DA3E9A"/>
    <w:rsid w:val="00DA4011"/>
    <w:rsid w:val="00DA409A"/>
    <w:rsid w:val="00DA42D3"/>
    <w:rsid w:val="00DA4D89"/>
    <w:rsid w:val="00DA4D9B"/>
    <w:rsid w:val="00DA4DF5"/>
    <w:rsid w:val="00DA4E19"/>
    <w:rsid w:val="00DA50DA"/>
    <w:rsid w:val="00DA5520"/>
    <w:rsid w:val="00DA5760"/>
    <w:rsid w:val="00DA578C"/>
    <w:rsid w:val="00DA5A80"/>
    <w:rsid w:val="00DA655B"/>
    <w:rsid w:val="00DA6C8B"/>
    <w:rsid w:val="00DA6D65"/>
    <w:rsid w:val="00DA733D"/>
    <w:rsid w:val="00DA7558"/>
    <w:rsid w:val="00DA7592"/>
    <w:rsid w:val="00DA78FA"/>
    <w:rsid w:val="00DA7D4A"/>
    <w:rsid w:val="00DA7E39"/>
    <w:rsid w:val="00DA7F05"/>
    <w:rsid w:val="00DB0014"/>
    <w:rsid w:val="00DB055D"/>
    <w:rsid w:val="00DB05C2"/>
    <w:rsid w:val="00DB099D"/>
    <w:rsid w:val="00DB0B39"/>
    <w:rsid w:val="00DB0C8B"/>
    <w:rsid w:val="00DB0ECD"/>
    <w:rsid w:val="00DB1125"/>
    <w:rsid w:val="00DB14D8"/>
    <w:rsid w:val="00DB19B0"/>
    <w:rsid w:val="00DB1DB4"/>
    <w:rsid w:val="00DB1FE0"/>
    <w:rsid w:val="00DB2850"/>
    <w:rsid w:val="00DB2A98"/>
    <w:rsid w:val="00DB2D6D"/>
    <w:rsid w:val="00DB2DA8"/>
    <w:rsid w:val="00DB3267"/>
    <w:rsid w:val="00DB32AA"/>
    <w:rsid w:val="00DB3392"/>
    <w:rsid w:val="00DB37BB"/>
    <w:rsid w:val="00DB4085"/>
    <w:rsid w:val="00DB41DB"/>
    <w:rsid w:val="00DB45C5"/>
    <w:rsid w:val="00DB47E9"/>
    <w:rsid w:val="00DB4987"/>
    <w:rsid w:val="00DB4BFB"/>
    <w:rsid w:val="00DB4D75"/>
    <w:rsid w:val="00DB4DAE"/>
    <w:rsid w:val="00DB4F59"/>
    <w:rsid w:val="00DB4F99"/>
    <w:rsid w:val="00DB52B4"/>
    <w:rsid w:val="00DB5330"/>
    <w:rsid w:val="00DB5501"/>
    <w:rsid w:val="00DB57F0"/>
    <w:rsid w:val="00DB58F6"/>
    <w:rsid w:val="00DB5B9E"/>
    <w:rsid w:val="00DB5BBF"/>
    <w:rsid w:val="00DB6308"/>
    <w:rsid w:val="00DB642E"/>
    <w:rsid w:val="00DB6644"/>
    <w:rsid w:val="00DB66FC"/>
    <w:rsid w:val="00DB6766"/>
    <w:rsid w:val="00DB67BF"/>
    <w:rsid w:val="00DB6BC3"/>
    <w:rsid w:val="00DB6BD5"/>
    <w:rsid w:val="00DB6E90"/>
    <w:rsid w:val="00DB725F"/>
    <w:rsid w:val="00DB7374"/>
    <w:rsid w:val="00DB7959"/>
    <w:rsid w:val="00DC02D0"/>
    <w:rsid w:val="00DC08E0"/>
    <w:rsid w:val="00DC08E2"/>
    <w:rsid w:val="00DC0906"/>
    <w:rsid w:val="00DC0BF5"/>
    <w:rsid w:val="00DC1ACF"/>
    <w:rsid w:val="00DC1C7A"/>
    <w:rsid w:val="00DC1CC0"/>
    <w:rsid w:val="00DC237F"/>
    <w:rsid w:val="00DC2383"/>
    <w:rsid w:val="00DC24F4"/>
    <w:rsid w:val="00DC251A"/>
    <w:rsid w:val="00DC27BC"/>
    <w:rsid w:val="00DC2BB1"/>
    <w:rsid w:val="00DC33D0"/>
    <w:rsid w:val="00DC3622"/>
    <w:rsid w:val="00DC3B2D"/>
    <w:rsid w:val="00DC3CC9"/>
    <w:rsid w:val="00DC3D1B"/>
    <w:rsid w:val="00DC3E10"/>
    <w:rsid w:val="00DC4963"/>
    <w:rsid w:val="00DC4B51"/>
    <w:rsid w:val="00DC4E1D"/>
    <w:rsid w:val="00DC4F9C"/>
    <w:rsid w:val="00DC544E"/>
    <w:rsid w:val="00DC552D"/>
    <w:rsid w:val="00DC57A8"/>
    <w:rsid w:val="00DC58E6"/>
    <w:rsid w:val="00DC5958"/>
    <w:rsid w:val="00DC5E14"/>
    <w:rsid w:val="00DC5E77"/>
    <w:rsid w:val="00DC5F16"/>
    <w:rsid w:val="00DC5F9E"/>
    <w:rsid w:val="00DC6221"/>
    <w:rsid w:val="00DC65B3"/>
    <w:rsid w:val="00DC73D0"/>
    <w:rsid w:val="00DC7527"/>
    <w:rsid w:val="00DC78D1"/>
    <w:rsid w:val="00DD0146"/>
    <w:rsid w:val="00DD04F2"/>
    <w:rsid w:val="00DD0E7B"/>
    <w:rsid w:val="00DD1038"/>
    <w:rsid w:val="00DD1055"/>
    <w:rsid w:val="00DD1B08"/>
    <w:rsid w:val="00DD1B61"/>
    <w:rsid w:val="00DD1BD2"/>
    <w:rsid w:val="00DD1FDC"/>
    <w:rsid w:val="00DD22B7"/>
    <w:rsid w:val="00DD302D"/>
    <w:rsid w:val="00DD3776"/>
    <w:rsid w:val="00DD3E7E"/>
    <w:rsid w:val="00DD4195"/>
    <w:rsid w:val="00DD446B"/>
    <w:rsid w:val="00DD477C"/>
    <w:rsid w:val="00DD49CE"/>
    <w:rsid w:val="00DD4D0A"/>
    <w:rsid w:val="00DD4D3B"/>
    <w:rsid w:val="00DD4F01"/>
    <w:rsid w:val="00DD52BE"/>
    <w:rsid w:val="00DD535A"/>
    <w:rsid w:val="00DD5B48"/>
    <w:rsid w:val="00DD5FC5"/>
    <w:rsid w:val="00DD622C"/>
    <w:rsid w:val="00DD6623"/>
    <w:rsid w:val="00DD6699"/>
    <w:rsid w:val="00DD6902"/>
    <w:rsid w:val="00DD70CC"/>
    <w:rsid w:val="00DD739F"/>
    <w:rsid w:val="00DD73C9"/>
    <w:rsid w:val="00DD771B"/>
    <w:rsid w:val="00DD7772"/>
    <w:rsid w:val="00DD779B"/>
    <w:rsid w:val="00DD795A"/>
    <w:rsid w:val="00DD7D0D"/>
    <w:rsid w:val="00DE026D"/>
    <w:rsid w:val="00DE03C9"/>
    <w:rsid w:val="00DE0406"/>
    <w:rsid w:val="00DE06BC"/>
    <w:rsid w:val="00DE08DD"/>
    <w:rsid w:val="00DE0A3F"/>
    <w:rsid w:val="00DE0B11"/>
    <w:rsid w:val="00DE0FCB"/>
    <w:rsid w:val="00DE1518"/>
    <w:rsid w:val="00DE1A70"/>
    <w:rsid w:val="00DE1C6E"/>
    <w:rsid w:val="00DE1E1B"/>
    <w:rsid w:val="00DE1F2C"/>
    <w:rsid w:val="00DE1FD4"/>
    <w:rsid w:val="00DE2142"/>
    <w:rsid w:val="00DE21E9"/>
    <w:rsid w:val="00DE22D5"/>
    <w:rsid w:val="00DE293D"/>
    <w:rsid w:val="00DE30BA"/>
    <w:rsid w:val="00DE35FC"/>
    <w:rsid w:val="00DE374A"/>
    <w:rsid w:val="00DE380E"/>
    <w:rsid w:val="00DE381C"/>
    <w:rsid w:val="00DE3847"/>
    <w:rsid w:val="00DE42DA"/>
    <w:rsid w:val="00DE4735"/>
    <w:rsid w:val="00DE4766"/>
    <w:rsid w:val="00DE4834"/>
    <w:rsid w:val="00DE4B03"/>
    <w:rsid w:val="00DE4C2B"/>
    <w:rsid w:val="00DE4DFB"/>
    <w:rsid w:val="00DE4ED2"/>
    <w:rsid w:val="00DE5805"/>
    <w:rsid w:val="00DE5B93"/>
    <w:rsid w:val="00DE638D"/>
    <w:rsid w:val="00DE6453"/>
    <w:rsid w:val="00DE694E"/>
    <w:rsid w:val="00DE6CAD"/>
    <w:rsid w:val="00DE7322"/>
    <w:rsid w:val="00DE74AE"/>
    <w:rsid w:val="00DE7649"/>
    <w:rsid w:val="00DF00B3"/>
    <w:rsid w:val="00DF0986"/>
    <w:rsid w:val="00DF09D3"/>
    <w:rsid w:val="00DF0DE6"/>
    <w:rsid w:val="00DF0E84"/>
    <w:rsid w:val="00DF1078"/>
    <w:rsid w:val="00DF132E"/>
    <w:rsid w:val="00DF1AD5"/>
    <w:rsid w:val="00DF1C95"/>
    <w:rsid w:val="00DF1E80"/>
    <w:rsid w:val="00DF1FAE"/>
    <w:rsid w:val="00DF2173"/>
    <w:rsid w:val="00DF2CF0"/>
    <w:rsid w:val="00DF2EF4"/>
    <w:rsid w:val="00DF2F64"/>
    <w:rsid w:val="00DF3457"/>
    <w:rsid w:val="00DF36C4"/>
    <w:rsid w:val="00DF3A7F"/>
    <w:rsid w:val="00DF3F0F"/>
    <w:rsid w:val="00DF4B30"/>
    <w:rsid w:val="00DF4DF0"/>
    <w:rsid w:val="00DF579B"/>
    <w:rsid w:val="00DF5AD0"/>
    <w:rsid w:val="00DF5AF6"/>
    <w:rsid w:val="00DF5AFA"/>
    <w:rsid w:val="00DF5B97"/>
    <w:rsid w:val="00DF5DA3"/>
    <w:rsid w:val="00DF60AD"/>
    <w:rsid w:val="00DF61EB"/>
    <w:rsid w:val="00DF61ED"/>
    <w:rsid w:val="00DF6917"/>
    <w:rsid w:val="00DF6AC0"/>
    <w:rsid w:val="00DF6C8B"/>
    <w:rsid w:val="00DF6D67"/>
    <w:rsid w:val="00DF6E4E"/>
    <w:rsid w:val="00DF71B2"/>
    <w:rsid w:val="00DF7869"/>
    <w:rsid w:val="00DF7E81"/>
    <w:rsid w:val="00DF7F28"/>
    <w:rsid w:val="00DF7F35"/>
    <w:rsid w:val="00DF7F40"/>
    <w:rsid w:val="00DF7F4B"/>
    <w:rsid w:val="00E00189"/>
    <w:rsid w:val="00E0037D"/>
    <w:rsid w:val="00E006EC"/>
    <w:rsid w:val="00E008FF"/>
    <w:rsid w:val="00E00A59"/>
    <w:rsid w:val="00E00C50"/>
    <w:rsid w:val="00E00D7F"/>
    <w:rsid w:val="00E01290"/>
    <w:rsid w:val="00E01414"/>
    <w:rsid w:val="00E0143C"/>
    <w:rsid w:val="00E014ED"/>
    <w:rsid w:val="00E0176F"/>
    <w:rsid w:val="00E017FB"/>
    <w:rsid w:val="00E01946"/>
    <w:rsid w:val="00E01CA3"/>
    <w:rsid w:val="00E020DE"/>
    <w:rsid w:val="00E023F2"/>
    <w:rsid w:val="00E02E4B"/>
    <w:rsid w:val="00E02E54"/>
    <w:rsid w:val="00E033D7"/>
    <w:rsid w:val="00E034C0"/>
    <w:rsid w:val="00E0353D"/>
    <w:rsid w:val="00E0362B"/>
    <w:rsid w:val="00E03673"/>
    <w:rsid w:val="00E03CAA"/>
    <w:rsid w:val="00E03DC3"/>
    <w:rsid w:val="00E03DF4"/>
    <w:rsid w:val="00E04066"/>
    <w:rsid w:val="00E0432F"/>
    <w:rsid w:val="00E047A7"/>
    <w:rsid w:val="00E04E64"/>
    <w:rsid w:val="00E04EA9"/>
    <w:rsid w:val="00E04ED0"/>
    <w:rsid w:val="00E053F6"/>
    <w:rsid w:val="00E05B50"/>
    <w:rsid w:val="00E05DBD"/>
    <w:rsid w:val="00E0604D"/>
    <w:rsid w:val="00E061AC"/>
    <w:rsid w:val="00E0679E"/>
    <w:rsid w:val="00E068F4"/>
    <w:rsid w:val="00E06A24"/>
    <w:rsid w:val="00E070EE"/>
    <w:rsid w:val="00E07654"/>
    <w:rsid w:val="00E0775D"/>
    <w:rsid w:val="00E07787"/>
    <w:rsid w:val="00E0779D"/>
    <w:rsid w:val="00E07F00"/>
    <w:rsid w:val="00E07F46"/>
    <w:rsid w:val="00E10046"/>
    <w:rsid w:val="00E10099"/>
    <w:rsid w:val="00E10588"/>
    <w:rsid w:val="00E1065A"/>
    <w:rsid w:val="00E11145"/>
    <w:rsid w:val="00E11149"/>
    <w:rsid w:val="00E11193"/>
    <w:rsid w:val="00E11202"/>
    <w:rsid w:val="00E112E4"/>
    <w:rsid w:val="00E11664"/>
    <w:rsid w:val="00E11774"/>
    <w:rsid w:val="00E118AE"/>
    <w:rsid w:val="00E121A6"/>
    <w:rsid w:val="00E12B40"/>
    <w:rsid w:val="00E12C5F"/>
    <w:rsid w:val="00E12E87"/>
    <w:rsid w:val="00E1306B"/>
    <w:rsid w:val="00E131A0"/>
    <w:rsid w:val="00E13233"/>
    <w:rsid w:val="00E132F0"/>
    <w:rsid w:val="00E13349"/>
    <w:rsid w:val="00E137CF"/>
    <w:rsid w:val="00E13AEB"/>
    <w:rsid w:val="00E13F35"/>
    <w:rsid w:val="00E140CE"/>
    <w:rsid w:val="00E144A4"/>
    <w:rsid w:val="00E146C2"/>
    <w:rsid w:val="00E1530C"/>
    <w:rsid w:val="00E153DE"/>
    <w:rsid w:val="00E153F5"/>
    <w:rsid w:val="00E154F4"/>
    <w:rsid w:val="00E154FE"/>
    <w:rsid w:val="00E155F0"/>
    <w:rsid w:val="00E157E5"/>
    <w:rsid w:val="00E15EAC"/>
    <w:rsid w:val="00E16501"/>
    <w:rsid w:val="00E166DE"/>
    <w:rsid w:val="00E169B0"/>
    <w:rsid w:val="00E17051"/>
    <w:rsid w:val="00E174BB"/>
    <w:rsid w:val="00E177A2"/>
    <w:rsid w:val="00E179E8"/>
    <w:rsid w:val="00E17C53"/>
    <w:rsid w:val="00E17C6D"/>
    <w:rsid w:val="00E206B5"/>
    <w:rsid w:val="00E2078E"/>
    <w:rsid w:val="00E20AC6"/>
    <w:rsid w:val="00E20ADD"/>
    <w:rsid w:val="00E20BC3"/>
    <w:rsid w:val="00E20D19"/>
    <w:rsid w:val="00E20D6F"/>
    <w:rsid w:val="00E20D9A"/>
    <w:rsid w:val="00E212A3"/>
    <w:rsid w:val="00E2138E"/>
    <w:rsid w:val="00E213F0"/>
    <w:rsid w:val="00E21864"/>
    <w:rsid w:val="00E21A60"/>
    <w:rsid w:val="00E21DEE"/>
    <w:rsid w:val="00E22307"/>
    <w:rsid w:val="00E226FD"/>
    <w:rsid w:val="00E22805"/>
    <w:rsid w:val="00E22E42"/>
    <w:rsid w:val="00E2347F"/>
    <w:rsid w:val="00E23FDF"/>
    <w:rsid w:val="00E2407D"/>
    <w:rsid w:val="00E2433C"/>
    <w:rsid w:val="00E245E8"/>
    <w:rsid w:val="00E247B0"/>
    <w:rsid w:val="00E24E9D"/>
    <w:rsid w:val="00E24F4B"/>
    <w:rsid w:val="00E251D7"/>
    <w:rsid w:val="00E25525"/>
    <w:rsid w:val="00E255F3"/>
    <w:rsid w:val="00E259FD"/>
    <w:rsid w:val="00E25A04"/>
    <w:rsid w:val="00E25DF3"/>
    <w:rsid w:val="00E26512"/>
    <w:rsid w:val="00E2652B"/>
    <w:rsid w:val="00E276F9"/>
    <w:rsid w:val="00E2797B"/>
    <w:rsid w:val="00E27A15"/>
    <w:rsid w:val="00E27B43"/>
    <w:rsid w:val="00E27E83"/>
    <w:rsid w:val="00E27F35"/>
    <w:rsid w:val="00E3057C"/>
    <w:rsid w:val="00E30BE1"/>
    <w:rsid w:val="00E31190"/>
    <w:rsid w:val="00E31426"/>
    <w:rsid w:val="00E316E3"/>
    <w:rsid w:val="00E317C9"/>
    <w:rsid w:val="00E31BAD"/>
    <w:rsid w:val="00E31BDA"/>
    <w:rsid w:val="00E31C3E"/>
    <w:rsid w:val="00E31C5F"/>
    <w:rsid w:val="00E3217C"/>
    <w:rsid w:val="00E329C5"/>
    <w:rsid w:val="00E32A2C"/>
    <w:rsid w:val="00E32B2C"/>
    <w:rsid w:val="00E3321D"/>
    <w:rsid w:val="00E3354B"/>
    <w:rsid w:val="00E33919"/>
    <w:rsid w:val="00E33C9D"/>
    <w:rsid w:val="00E34035"/>
    <w:rsid w:val="00E347A9"/>
    <w:rsid w:val="00E347EC"/>
    <w:rsid w:val="00E3485F"/>
    <w:rsid w:val="00E348D3"/>
    <w:rsid w:val="00E34E3A"/>
    <w:rsid w:val="00E351FA"/>
    <w:rsid w:val="00E353E5"/>
    <w:rsid w:val="00E35528"/>
    <w:rsid w:val="00E35BAC"/>
    <w:rsid w:val="00E35EDD"/>
    <w:rsid w:val="00E36497"/>
    <w:rsid w:val="00E36797"/>
    <w:rsid w:val="00E367D6"/>
    <w:rsid w:val="00E36B4A"/>
    <w:rsid w:val="00E36DA0"/>
    <w:rsid w:val="00E36F3E"/>
    <w:rsid w:val="00E36F9E"/>
    <w:rsid w:val="00E37013"/>
    <w:rsid w:val="00E3705E"/>
    <w:rsid w:val="00E3739C"/>
    <w:rsid w:val="00E3740F"/>
    <w:rsid w:val="00E3769D"/>
    <w:rsid w:val="00E37C43"/>
    <w:rsid w:val="00E37D88"/>
    <w:rsid w:val="00E37DD0"/>
    <w:rsid w:val="00E40644"/>
    <w:rsid w:val="00E4145F"/>
    <w:rsid w:val="00E4181F"/>
    <w:rsid w:val="00E41B21"/>
    <w:rsid w:val="00E41C1D"/>
    <w:rsid w:val="00E42346"/>
    <w:rsid w:val="00E424E8"/>
    <w:rsid w:val="00E42C0D"/>
    <w:rsid w:val="00E42E1A"/>
    <w:rsid w:val="00E42E7F"/>
    <w:rsid w:val="00E430E7"/>
    <w:rsid w:val="00E432FB"/>
    <w:rsid w:val="00E4376F"/>
    <w:rsid w:val="00E437A0"/>
    <w:rsid w:val="00E4385A"/>
    <w:rsid w:val="00E43B81"/>
    <w:rsid w:val="00E43CFE"/>
    <w:rsid w:val="00E43E20"/>
    <w:rsid w:val="00E43F54"/>
    <w:rsid w:val="00E4438F"/>
    <w:rsid w:val="00E44602"/>
    <w:rsid w:val="00E44DA6"/>
    <w:rsid w:val="00E452F6"/>
    <w:rsid w:val="00E4571C"/>
    <w:rsid w:val="00E45B2F"/>
    <w:rsid w:val="00E45C27"/>
    <w:rsid w:val="00E460DF"/>
    <w:rsid w:val="00E46103"/>
    <w:rsid w:val="00E4615C"/>
    <w:rsid w:val="00E46CEB"/>
    <w:rsid w:val="00E474E0"/>
    <w:rsid w:val="00E47683"/>
    <w:rsid w:val="00E479BE"/>
    <w:rsid w:val="00E47C85"/>
    <w:rsid w:val="00E47D67"/>
    <w:rsid w:val="00E50816"/>
    <w:rsid w:val="00E5090F"/>
    <w:rsid w:val="00E5097B"/>
    <w:rsid w:val="00E50CB3"/>
    <w:rsid w:val="00E5117A"/>
    <w:rsid w:val="00E51963"/>
    <w:rsid w:val="00E51D75"/>
    <w:rsid w:val="00E5250A"/>
    <w:rsid w:val="00E52937"/>
    <w:rsid w:val="00E52BDE"/>
    <w:rsid w:val="00E52E51"/>
    <w:rsid w:val="00E5361B"/>
    <w:rsid w:val="00E53FA4"/>
    <w:rsid w:val="00E54036"/>
    <w:rsid w:val="00E54164"/>
    <w:rsid w:val="00E54390"/>
    <w:rsid w:val="00E543FC"/>
    <w:rsid w:val="00E54B62"/>
    <w:rsid w:val="00E54CAF"/>
    <w:rsid w:val="00E554DD"/>
    <w:rsid w:val="00E5588D"/>
    <w:rsid w:val="00E558F0"/>
    <w:rsid w:val="00E55A38"/>
    <w:rsid w:val="00E55CAD"/>
    <w:rsid w:val="00E55D9E"/>
    <w:rsid w:val="00E56597"/>
    <w:rsid w:val="00E565AE"/>
    <w:rsid w:val="00E56D01"/>
    <w:rsid w:val="00E57112"/>
    <w:rsid w:val="00E57350"/>
    <w:rsid w:val="00E574BE"/>
    <w:rsid w:val="00E57532"/>
    <w:rsid w:val="00E575CD"/>
    <w:rsid w:val="00E57669"/>
    <w:rsid w:val="00E57B48"/>
    <w:rsid w:val="00E60679"/>
    <w:rsid w:val="00E60695"/>
    <w:rsid w:val="00E60AC6"/>
    <w:rsid w:val="00E610AA"/>
    <w:rsid w:val="00E61112"/>
    <w:rsid w:val="00E61207"/>
    <w:rsid w:val="00E61610"/>
    <w:rsid w:val="00E6186C"/>
    <w:rsid w:val="00E622E8"/>
    <w:rsid w:val="00E62335"/>
    <w:rsid w:val="00E62373"/>
    <w:rsid w:val="00E62520"/>
    <w:rsid w:val="00E6265F"/>
    <w:rsid w:val="00E62820"/>
    <w:rsid w:val="00E62CE0"/>
    <w:rsid w:val="00E62EA8"/>
    <w:rsid w:val="00E630C9"/>
    <w:rsid w:val="00E632BB"/>
    <w:rsid w:val="00E633B3"/>
    <w:rsid w:val="00E63461"/>
    <w:rsid w:val="00E63524"/>
    <w:rsid w:val="00E642E7"/>
    <w:rsid w:val="00E6442C"/>
    <w:rsid w:val="00E64E08"/>
    <w:rsid w:val="00E6507E"/>
    <w:rsid w:val="00E65803"/>
    <w:rsid w:val="00E659FD"/>
    <w:rsid w:val="00E65CE7"/>
    <w:rsid w:val="00E66A36"/>
    <w:rsid w:val="00E66BBA"/>
    <w:rsid w:val="00E66BEF"/>
    <w:rsid w:val="00E66E1A"/>
    <w:rsid w:val="00E67182"/>
    <w:rsid w:val="00E67509"/>
    <w:rsid w:val="00E67B72"/>
    <w:rsid w:val="00E67E07"/>
    <w:rsid w:val="00E70086"/>
    <w:rsid w:val="00E70115"/>
    <w:rsid w:val="00E70DFE"/>
    <w:rsid w:val="00E7117B"/>
    <w:rsid w:val="00E71351"/>
    <w:rsid w:val="00E71924"/>
    <w:rsid w:val="00E71966"/>
    <w:rsid w:val="00E71E26"/>
    <w:rsid w:val="00E723AF"/>
    <w:rsid w:val="00E72865"/>
    <w:rsid w:val="00E72918"/>
    <w:rsid w:val="00E72B77"/>
    <w:rsid w:val="00E72CE9"/>
    <w:rsid w:val="00E730B2"/>
    <w:rsid w:val="00E73C43"/>
    <w:rsid w:val="00E73D72"/>
    <w:rsid w:val="00E74270"/>
    <w:rsid w:val="00E742A3"/>
    <w:rsid w:val="00E74482"/>
    <w:rsid w:val="00E745BE"/>
    <w:rsid w:val="00E7462E"/>
    <w:rsid w:val="00E74DC0"/>
    <w:rsid w:val="00E75073"/>
    <w:rsid w:val="00E752DB"/>
    <w:rsid w:val="00E753AB"/>
    <w:rsid w:val="00E753CE"/>
    <w:rsid w:val="00E75486"/>
    <w:rsid w:val="00E75ABF"/>
    <w:rsid w:val="00E75D6F"/>
    <w:rsid w:val="00E75E1D"/>
    <w:rsid w:val="00E76255"/>
    <w:rsid w:val="00E762C6"/>
    <w:rsid w:val="00E76343"/>
    <w:rsid w:val="00E764B6"/>
    <w:rsid w:val="00E767AC"/>
    <w:rsid w:val="00E76BCD"/>
    <w:rsid w:val="00E76E0D"/>
    <w:rsid w:val="00E76FBA"/>
    <w:rsid w:val="00E770F0"/>
    <w:rsid w:val="00E77529"/>
    <w:rsid w:val="00E776CA"/>
    <w:rsid w:val="00E77FF0"/>
    <w:rsid w:val="00E808BB"/>
    <w:rsid w:val="00E811A7"/>
    <w:rsid w:val="00E811BC"/>
    <w:rsid w:val="00E814B4"/>
    <w:rsid w:val="00E816FA"/>
    <w:rsid w:val="00E817FE"/>
    <w:rsid w:val="00E81DA8"/>
    <w:rsid w:val="00E8261B"/>
    <w:rsid w:val="00E8275A"/>
    <w:rsid w:val="00E8295A"/>
    <w:rsid w:val="00E82B95"/>
    <w:rsid w:val="00E82F55"/>
    <w:rsid w:val="00E83139"/>
    <w:rsid w:val="00E833A3"/>
    <w:rsid w:val="00E83D58"/>
    <w:rsid w:val="00E83F5A"/>
    <w:rsid w:val="00E83FC8"/>
    <w:rsid w:val="00E8440D"/>
    <w:rsid w:val="00E84AB0"/>
    <w:rsid w:val="00E84F62"/>
    <w:rsid w:val="00E85069"/>
    <w:rsid w:val="00E850DD"/>
    <w:rsid w:val="00E85185"/>
    <w:rsid w:val="00E8550A"/>
    <w:rsid w:val="00E85628"/>
    <w:rsid w:val="00E85D80"/>
    <w:rsid w:val="00E8613C"/>
    <w:rsid w:val="00E8675F"/>
    <w:rsid w:val="00E869AB"/>
    <w:rsid w:val="00E86A9A"/>
    <w:rsid w:val="00E86CC1"/>
    <w:rsid w:val="00E86FA3"/>
    <w:rsid w:val="00E8723C"/>
    <w:rsid w:val="00E8747A"/>
    <w:rsid w:val="00E8749A"/>
    <w:rsid w:val="00E8780A"/>
    <w:rsid w:val="00E87DE6"/>
    <w:rsid w:val="00E87F01"/>
    <w:rsid w:val="00E9023B"/>
    <w:rsid w:val="00E906F6"/>
    <w:rsid w:val="00E90EAF"/>
    <w:rsid w:val="00E914C4"/>
    <w:rsid w:val="00E91632"/>
    <w:rsid w:val="00E91AB5"/>
    <w:rsid w:val="00E91E99"/>
    <w:rsid w:val="00E92512"/>
    <w:rsid w:val="00E925E7"/>
    <w:rsid w:val="00E9297C"/>
    <w:rsid w:val="00E93723"/>
    <w:rsid w:val="00E93738"/>
    <w:rsid w:val="00E93A4B"/>
    <w:rsid w:val="00E942B6"/>
    <w:rsid w:val="00E945E2"/>
    <w:rsid w:val="00E94BE3"/>
    <w:rsid w:val="00E94D74"/>
    <w:rsid w:val="00E94F83"/>
    <w:rsid w:val="00E95140"/>
    <w:rsid w:val="00E955DA"/>
    <w:rsid w:val="00E96130"/>
    <w:rsid w:val="00E96541"/>
    <w:rsid w:val="00E96649"/>
    <w:rsid w:val="00E96870"/>
    <w:rsid w:val="00E96A7F"/>
    <w:rsid w:val="00E96B0F"/>
    <w:rsid w:val="00E97034"/>
    <w:rsid w:val="00E97112"/>
    <w:rsid w:val="00E97172"/>
    <w:rsid w:val="00E97322"/>
    <w:rsid w:val="00E97652"/>
    <w:rsid w:val="00EA03C7"/>
    <w:rsid w:val="00EA0468"/>
    <w:rsid w:val="00EA0A68"/>
    <w:rsid w:val="00EA0EDA"/>
    <w:rsid w:val="00EA120B"/>
    <w:rsid w:val="00EA135F"/>
    <w:rsid w:val="00EA15F8"/>
    <w:rsid w:val="00EA1A60"/>
    <w:rsid w:val="00EA1B83"/>
    <w:rsid w:val="00EA1E3D"/>
    <w:rsid w:val="00EA1E77"/>
    <w:rsid w:val="00EA2602"/>
    <w:rsid w:val="00EA2DEA"/>
    <w:rsid w:val="00EA36B4"/>
    <w:rsid w:val="00EA3B6C"/>
    <w:rsid w:val="00EA3E6B"/>
    <w:rsid w:val="00EA40A9"/>
    <w:rsid w:val="00EA4704"/>
    <w:rsid w:val="00EA52BA"/>
    <w:rsid w:val="00EA5994"/>
    <w:rsid w:val="00EA5BCE"/>
    <w:rsid w:val="00EA5F28"/>
    <w:rsid w:val="00EA5F88"/>
    <w:rsid w:val="00EA6381"/>
    <w:rsid w:val="00EA6462"/>
    <w:rsid w:val="00EA6544"/>
    <w:rsid w:val="00EA65D3"/>
    <w:rsid w:val="00EA6A27"/>
    <w:rsid w:val="00EA7099"/>
    <w:rsid w:val="00EA7158"/>
    <w:rsid w:val="00EA7204"/>
    <w:rsid w:val="00EA76A7"/>
    <w:rsid w:val="00EA7ABF"/>
    <w:rsid w:val="00EA7B36"/>
    <w:rsid w:val="00EA7DDF"/>
    <w:rsid w:val="00EA7F16"/>
    <w:rsid w:val="00EB0360"/>
    <w:rsid w:val="00EB04E7"/>
    <w:rsid w:val="00EB055B"/>
    <w:rsid w:val="00EB0671"/>
    <w:rsid w:val="00EB0C13"/>
    <w:rsid w:val="00EB0DC6"/>
    <w:rsid w:val="00EB0EF2"/>
    <w:rsid w:val="00EB12D4"/>
    <w:rsid w:val="00EB1BCD"/>
    <w:rsid w:val="00EB1DBB"/>
    <w:rsid w:val="00EB2219"/>
    <w:rsid w:val="00EB2261"/>
    <w:rsid w:val="00EB2386"/>
    <w:rsid w:val="00EB26A6"/>
    <w:rsid w:val="00EB2720"/>
    <w:rsid w:val="00EB2AAA"/>
    <w:rsid w:val="00EB2E67"/>
    <w:rsid w:val="00EB2F5A"/>
    <w:rsid w:val="00EB329C"/>
    <w:rsid w:val="00EB363C"/>
    <w:rsid w:val="00EB388F"/>
    <w:rsid w:val="00EB3A6D"/>
    <w:rsid w:val="00EB3B5F"/>
    <w:rsid w:val="00EB3FAE"/>
    <w:rsid w:val="00EB414F"/>
    <w:rsid w:val="00EB445F"/>
    <w:rsid w:val="00EB4686"/>
    <w:rsid w:val="00EB46E6"/>
    <w:rsid w:val="00EB4CE6"/>
    <w:rsid w:val="00EB4D83"/>
    <w:rsid w:val="00EB536C"/>
    <w:rsid w:val="00EB55F2"/>
    <w:rsid w:val="00EB616E"/>
    <w:rsid w:val="00EB63C9"/>
    <w:rsid w:val="00EB6565"/>
    <w:rsid w:val="00EB65EE"/>
    <w:rsid w:val="00EB6665"/>
    <w:rsid w:val="00EB6BD7"/>
    <w:rsid w:val="00EB6CA0"/>
    <w:rsid w:val="00EB7155"/>
    <w:rsid w:val="00EB71E3"/>
    <w:rsid w:val="00EB7859"/>
    <w:rsid w:val="00EB79B2"/>
    <w:rsid w:val="00EC0378"/>
    <w:rsid w:val="00EC08D4"/>
    <w:rsid w:val="00EC0F53"/>
    <w:rsid w:val="00EC0FE2"/>
    <w:rsid w:val="00EC1845"/>
    <w:rsid w:val="00EC1A3D"/>
    <w:rsid w:val="00EC2061"/>
    <w:rsid w:val="00EC2713"/>
    <w:rsid w:val="00EC2865"/>
    <w:rsid w:val="00EC2E8D"/>
    <w:rsid w:val="00EC315E"/>
    <w:rsid w:val="00EC3B78"/>
    <w:rsid w:val="00EC40A8"/>
    <w:rsid w:val="00EC437C"/>
    <w:rsid w:val="00EC438E"/>
    <w:rsid w:val="00EC4404"/>
    <w:rsid w:val="00EC4416"/>
    <w:rsid w:val="00EC4615"/>
    <w:rsid w:val="00EC4676"/>
    <w:rsid w:val="00EC4712"/>
    <w:rsid w:val="00EC47AA"/>
    <w:rsid w:val="00EC4B92"/>
    <w:rsid w:val="00EC4DB4"/>
    <w:rsid w:val="00EC4DC1"/>
    <w:rsid w:val="00EC4E4D"/>
    <w:rsid w:val="00EC4E92"/>
    <w:rsid w:val="00EC52CA"/>
    <w:rsid w:val="00EC56DB"/>
    <w:rsid w:val="00EC5E3D"/>
    <w:rsid w:val="00EC67F7"/>
    <w:rsid w:val="00EC69A6"/>
    <w:rsid w:val="00EC6A73"/>
    <w:rsid w:val="00EC6A8D"/>
    <w:rsid w:val="00EC6C97"/>
    <w:rsid w:val="00EC6D92"/>
    <w:rsid w:val="00EC70B2"/>
    <w:rsid w:val="00EC70D8"/>
    <w:rsid w:val="00EC7242"/>
    <w:rsid w:val="00EC7288"/>
    <w:rsid w:val="00EC7504"/>
    <w:rsid w:val="00EC7779"/>
    <w:rsid w:val="00EC7A1C"/>
    <w:rsid w:val="00ED00F5"/>
    <w:rsid w:val="00ED0169"/>
    <w:rsid w:val="00ED04A6"/>
    <w:rsid w:val="00ED04DB"/>
    <w:rsid w:val="00ED06A6"/>
    <w:rsid w:val="00ED086E"/>
    <w:rsid w:val="00ED0D1C"/>
    <w:rsid w:val="00ED0D38"/>
    <w:rsid w:val="00ED181E"/>
    <w:rsid w:val="00ED1F5C"/>
    <w:rsid w:val="00ED25F7"/>
    <w:rsid w:val="00ED319C"/>
    <w:rsid w:val="00ED3482"/>
    <w:rsid w:val="00ED35BF"/>
    <w:rsid w:val="00ED398C"/>
    <w:rsid w:val="00ED3AC2"/>
    <w:rsid w:val="00ED3CA1"/>
    <w:rsid w:val="00ED5123"/>
    <w:rsid w:val="00ED5438"/>
    <w:rsid w:val="00ED5667"/>
    <w:rsid w:val="00ED571A"/>
    <w:rsid w:val="00ED57AE"/>
    <w:rsid w:val="00ED5A2F"/>
    <w:rsid w:val="00ED5D8B"/>
    <w:rsid w:val="00ED5E1D"/>
    <w:rsid w:val="00ED601C"/>
    <w:rsid w:val="00ED61FC"/>
    <w:rsid w:val="00ED689C"/>
    <w:rsid w:val="00ED6A17"/>
    <w:rsid w:val="00ED6BD6"/>
    <w:rsid w:val="00ED6E7E"/>
    <w:rsid w:val="00ED7384"/>
    <w:rsid w:val="00ED7CB3"/>
    <w:rsid w:val="00EE00FB"/>
    <w:rsid w:val="00EE0551"/>
    <w:rsid w:val="00EE0A5A"/>
    <w:rsid w:val="00EE0E04"/>
    <w:rsid w:val="00EE13B2"/>
    <w:rsid w:val="00EE1B39"/>
    <w:rsid w:val="00EE1E2E"/>
    <w:rsid w:val="00EE24A4"/>
    <w:rsid w:val="00EE3465"/>
    <w:rsid w:val="00EE3A5D"/>
    <w:rsid w:val="00EE3E4F"/>
    <w:rsid w:val="00EE3EC3"/>
    <w:rsid w:val="00EE3F85"/>
    <w:rsid w:val="00EE3FDF"/>
    <w:rsid w:val="00EE41AF"/>
    <w:rsid w:val="00EE4363"/>
    <w:rsid w:val="00EE43C3"/>
    <w:rsid w:val="00EE4877"/>
    <w:rsid w:val="00EE4920"/>
    <w:rsid w:val="00EE4C35"/>
    <w:rsid w:val="00EE5390"/>
    <w:rsid w:val="00EE555A"/>
    <w:rsid w:val="00EE5A20"/>
    <w:rsid w:val="00EE5A2B"/>
    <w:rsid w:val="00EE5C49"/>
    <w:rsid w:val="00EE5E21"/>
    <w:rsid w:val="00EE629A"/>
    <w:rsid w:val="00EE6388"/>
    <w:rsid w:val="00EE67BF"/>
    <w:rsid w:val="00EE684C"/>
    <w:rsid w:val="00EE6C67"/>
    <w:rsid w:val="00EE6DA3"/>
    <w:rsid w:val="00EE7A66"/>
    <w:rsid w:val="00EE7AB3"/>
    <w:rsid w:val="00EE7C05"/>
    <w:rsid w:val="00EE7D50"/>
    <w:rsid w:val="00EE7E04"/>
    <w:rsid w:val="00EF020A"/>
    <w:rsid w:val="00EF0314"/>
    <w:rsid w:val="00EF06A5"/>
    <w:rsid w:val="00EF0997"/>
    <w:rsid w:val="00EF09B5"/>
    <w:rsid w:val="00EF09E4"/>
    <w:rsid w:val="00EF0C33"/>
    <w:rsid w:val="00EF0E62"/>
    <w:rsid w:val="00EF1DE2"/>
    <w:rsid w:val="00EF1F7C"/>
    <w:rsid w:val="00EF2566"/>
    <w:rsid w:val="00EF27DE"/>
    <w:rsid w:val="00EF2977"/>
    <w:rsid w:val="00EF2BF3"/>
    <w:rsid w:val="00EF2CAE"/>
    <w:rsid w:val="00EF2FFC"/>
    <w:rsid w:val="00EF330F"/>
    <w:rsid w:val="00EF338E"/>
    <w:rsid w:val="00EF4162"/>
    <w:rsid w:val="00EF489F"/>
    <w:rsid w:val="00EF50E6"/>
    <w:rsid w:val="00EF5163"/>
    <w:rsid w:val="00EF51BF"/>
    <w:rsid w:val="00EF55EB"/>
    <w:rsid w:val="00EF55F8"/>
    <w:rsid w:val="00EF5848"/>
    <w:rsid w:val="00EF5C81"/>
    <w:rsid w:val="00EF5E78"/>
    <w:rsid w:val="00EF6A93"/>
    <w:rsid w:val="00EF6DF5"/>
    <w:rsid w:val="00EF6E6F"/>
    <w:rsid w:val="00EF7C83"/>
    <w:rsid w:val="00EF7CAF"/>
    <w:rsid w:val="00EF7D19"/>
    <w:rsid w:val="00F00142"/>
    <w:rsid w:val="00F002E1"/>
    <w:rsid w:val="00F0078C"/>
    <w:rsid w:val="00F00E51"/>
    <w:rsid w:val="00F01306"/>
    <w:rsid w:val="00F017FA"/>
    <w:rsid w:val="00F01914"/>
    <w:rsid w:val="00F01F56"/>
    <w:rsid w:val="00F02146"/>
    <w:rsid w:val="00F0228A"/>
    <w:rsid w:val="00F023C8"/>
    <w:rsid w:val="00F028C7"/>
    <w:rsid w:val="00F02982"/>
    <w:rsid w:val="00F0336B"/>
    <w:rsid w:val="00F03C01"/>
    <w:rsid w:val="00F03E99"/>
    <w:rsid w:val="00F042B8"/>
    <w:rsid w:val="00F048F8"/>
    <w:rsid w:val="00F0492A"/>
    <w:rsid w:val="00F0497B"/>
    <w:rsid w:val="00F04A1B"/>
    <w:rsid w:val="00F04DFF"/>
    <w:rsid w:val="00F0500A"/>
    <w:rsid w:val="00F056BB"/>
    <w:rsid w:val="00F05ACB"/>
    <w:rsid w:val="00F05CFA"/>
    <w:rsid w:val="00F05DE6"/>
    <w:rsid w:val="00F06352"/>
    <w:rsid w:val="00F06364"/>
    <w:rsid w:val="00F0682F"/>
    <w:rsid w:val="00F06B15"/>
    <w:rsid w:val="00F06E16"/>
    <w:rsid w:val="00F06E7D"/>
    <w:rsid w:val="00F07001"/>
    <w:rsid w:val="00F070BD"/>
    <w:rsid w:val="00F07433"/>
    <w:rsid w:val="00F074C4"/>
    <w:rsid w:val="00F07598"/>
    <w:rsid w:val="00F0788D"/>
    <w:rsid w:val="00F078CA"/>
    <w:rsid w:val="00F07EE0"/>
    <w:rsid w:val="00F07FD3"/>
    <w:rsid w:val="00F10268"/>
    <w:rsid w:val="00F104EB"/>
    <w:rsid w:val="00F10B35"/>
    <w:rsid w:val="00F10CD6"/>
    <w:rsid w:val="00F10DD8"/>
    <w:rsid w:val="00F10E4E"/>
    <w:rsid w:val="00F1123E"/>
    <w:rsid w:val="00F11677"/>
    <w:rsid w:val="00F118A3"/>
    <w:rsid w:val="00F11B99"/>
    <w:rsid w:val="00F11D32"/>
    <w:rsid w:val="00F11DA5"/>
    <w:rsid w:val="00F1205C"/>
    <w:rsid w:val="00F12097"/>
    <w:rsid w:val="00F12228"/>
    <w:rsid w:val="00F12659"/>
    <w:rsid w:val="00F12711"/>
    <w:rsid w:val="00F12889"/>
    <w:rsid w:val="00F1300E"/>
    <w:rsid w:val="00F1305B"/>
    <w:rsid w:val="00F130E0"/>
    <w:rsid w:val="00F13290"/>
    <w:rsid w:val="00F1334C"/>
    <w:rsid w:val="00F134AA"/>
    <w:rsid w:val="00F13CBC"/>
    <w:rsid w:val="00F13CDE"/>
    <w:rsid w:val="00F1428E"/>
    <w:rsid w:val="00F14650"/>
    <w:rsid w:val="00F1474A"/>
    <w:rsid w:val="00F14A93"/>
    <w:rsid w:val="00F15436"/>
    <w:rsid w:val="00F1567F"/>
    <w:rsid w:val="00F15847"/>
    <w:rsid w:val="00F158BE"/>
    <w:rsid w:val="00F15907"/>
    <w:rsid w:val="00F161DD"/>
    <w:rsid w:val="00F1634F"/>
    <w:rsid w:val="00F166D8"/>
    <w:rsid w:val="00F1683B"/>
    <w:rsid w:val="00F16C4D"/>
    <w:rsid w:val="00F17134"/>
    <w:rsid w:val="00F17219"/>
    <w:rsid w:val="00F17C28"/>
    <w:rsid w:val="00F17CA3"/>
    <w:rsid w:val="00F17DFD"/>
    <w:rsid w:val="00F17FBB"/>
    <w:rsid w:val="00F204D3"/>
    <w:rsid w:val="00F20589"/>
    <w:rsid w:val="00F20687"/>
    <w:rsid w:val="00F207FE"/>
    <w:rsid w:val="00F20F53"/>
    <w:rsid w:val="00F21132"/>
    <w:rsid w:val="00F21190"/>
    <w:rsid w:val="00F214AA"/>
    <w:rsid w:val="00F216A9"/>
    <w:rsid w:val="00F21F47"/>
    <w:rsid w:val="00F222FD"/>
    <w:rsid w:val="00F22744"/>
    <w:rsid w:val="00F2279C"/>
    <w:rsid w:val="00F228B9"/>
    <w:rsid w:val="00F22A1F"/>
    <w:rsid w:val="00F22DC7"/>
    <w:rsid w:val="00F237AC"/>
    <w:rsid w:val="00F23BCA"/>
    <w:rsid w:val="00F23F4E"/>
    <w:rsid w:val="00F24495"/>
    <w:rsid w:val="00F245DC"/>
    <w:rsid w:val="00F24C83"/>
    <w:rsid w:val="00F2558F"/>
    <w:rsid w:val="00F25689"/>
    <w:rsid w:val="00F2578A"/>
    <w:rsid w:val="00F25C2E"/>
    <w:rsid w:val="00F261E5"/>
    <w:rsid w:val="00F2638C"/>
    <w:rsid w:val="00F2649A"/>
    <w:rsid w:val="00F26D30"/>
    <w:rsid w:val="00F272ED"/>
    <w:rsid w:val="00F27509"/>
    <w:rsid w:val="00F2782B"/>
    <w:rsid w:val="00F279E2"/>
    <w:rsid w:val="00F3044F"/>
    <w:rsid w:val="00F3046A"/>
    <w:rsid w:val="00F306C5"/>
    <w:rsid w:val="00F3074B"/>
    <w:rsid w:val="00F307FF"/>
    <w:rsid w:val="00F30BEE"/>
    <w:rsid w:val="00F30E0E"/>
    <w:rsid w:val="00F30EC6"/>
    <w:rsid w:val="00F3116E"/>
    <w:rsid w:val="00F311FC"/>
    <w:rsid w:val="00F31278"/>
    <w:rsid w:val="00F31283"/>
    <w:rsid w:val="00F314F8"/>
    <w:rsid w:val="00F3182E"/>
    <w:rsid w:val="00F31EC4"/>
    <w:rsid w:val="00F3259D"/>
    <w:rsid w:val="00F32F0A"/>
    <w:rsid w:val="00F330B4"/>
    <w:rsid w:val="00F33221"/>
    <w:rsid w:val="00F33320"/>
    <w:rsid w:val="00F33508"/>
    <w:rsid w:val="00F3373B"/>
    <w:rsid w:val="00F339D5"/>
    <w:rsid w:val="00F339F4"/>
    <w:rsid w:val="00F33AF5"/>
    <w:rsid w:val="00F33DBC"/>
    <w:rsid w:val="00F34018"/>
    <w:rsid w:val="00F343F5"/>
    <w:rsid w:val="00F34421"/>
    <w:rsid w:val="00F34518"/>
    <w:rsid w:val="00F34C6C"/>
    <w:rsid w:val="00F34DF9"/>
    <w:rsid w:val="00F358DD"/>
    <w:rsid w:val="00F3598A"/>
    <w:rsid w:val="00F359BC"/>
    <w:rsid w:val="00F35FC7"/>
    <w:rsid w:val="00F36233"/>
    <w:rsid w:val="00F363A8"/>
    <w:rsid w:val="00F366FD"/>
    <w:rsid w:val="00F369FA"/>
    <w:rsid w:val="00F36A04"/>
    <w:rsid w:val="00F36C1A"/>
    <w:rsid w:val="00F37054"/>
    <w:rsid w:val="00F37312"/>
    <w:rsid w:val="00F37A05"/>
    <w:rsid w:val="00F37EFB"/>
    <w:rsid w:val="00F37F67"/>
    <w:rsid w:val="00F40A11"/>
    <w:rsid w:val="00F40F24"/>
    <w:rsid w:val="00F41512"/>
    <w:rsid w:val="00F41513"/>
    <w:rsid w:val="00F41522"/>
    <w:rsid w:val="00F415D1"/>
    <w:rsid w:val="00F4160B"/>
    <w:rsid w:val="00F41847"/>
    <w:rsid w:val="00F419AF"/>
    <w:rsid w:val="00F41A14"/>
    <w:rsid w:val="00F41B23"/>
    <w:rsid w:val="00F41B9A"/>
    <w:rsid w:val="00F41C5F"/>
    <w:rsid w:val="00F42157"/>
    <w:rsid w:val="00F428F8"/>
    <w:rsid w:val="00F42BF8"/>
    <w:rsid w:val="00F42D2A"/>
    <w:rsid w:val="00F434DF"/>
    <w:rsid w:val="00F4454F"/>
    <w:rsid w:val="00F449CD"/>
    <w:rsid w:val="00F4509F"/>
    <w:rsid w:val="00F454BE"/>
    <w:rsid w:val="00F45A37"/>
    <w:rsid w:val="00F45F15"/>
    <w:rsid w:val="00F45F63"/>
    <w:rsid w:val="00F46984"/>
    <w:rsid w:val="00F46BAD"/>
    <w:rsid w:val="00F46C58"/>
    <w:rsid w:val="00F46E37"/>
    <w:rsid w:val="00F46F03"/>
    <w:rsid w:val="00F472DD"/>
    <w:rsid w:val="00F47457"/>
    <w:rsid w:val="00F4753A"/>
    <w:rsid w:val="00F476D1"/>
    <w:rsid w:val="00F47A1B"/>
    <w:rsid w:val="00F47D3F"/>
    <w:rsid w:val="00F47D4B"/>
    <w:rsid w:val="00F50BED"/>
    <w:rsid w:val="00F50DAD"/>
    <w:rsid w:val="00F513D1"/>
    <w:rsid w:val="00F51C2B"/>
    <w:rsid w:val="00F52052"/>
    <w:rsid w:val="00F520AB"/>
    <w:rsid w:val="00F523C8"/>
    <w:rsid w:val="00F52799"/>
    <w:rsid w:val="00F529EC"/>
    <w:rsid w:val="00F52E01"/>
    <w:rsid w:val="00F52F95"/>
    <w:rsid w:val="00F530AA"/>
    <w:rsid w:val="00F53166"/>
    <w:rsid w:val="00F531D0"/>
    <w:rsid w:val="00F53258"/>
    <w:rsid w:val="00F5374C"/>
    <w:rsid w:val="00F53ABE"/>
    <w:rsid w:val="00F53C49"/>
    <w:rsid w:val="00F53DCF"/>
    <w:rsid w:val="00F53E73"/>
    <w:rsid w:val="00F53E75"/>
    <w:rsid w:val="00F542A3"/>
    <w:rsid w:val="00F5522E"/>
    <w:rsid w:val="00F554D1"/>
    <w:rsid w:val="00F55579"/>
    <w:rsid w:val="00F555C6"/>
    <w:rsid w:val="00F559DB"/>
    <w:rsid w:val="00F55A43"/>
    <w:rsid w:val="00F56686"/>
    <w:rsid w:val="00F56D36"/>
    <w:rsid w:val="00F572E5"/>
    <w:rsid w:val="00F57402"/>
    <w:rsid w:val="00F57432"/>
    <w:rsid w:val="00F577C5"/>
    <w:rsid w:val="00F57E7E"/>
    <w:rsid w:val="00F57FD3"/>
    <w:rsid w:val="00F57FF9"/>
    <w:rsid w:val="00F601DC"/>
    <w:rsid w:val="00F60700"/>
    <w:rsid w:val="00F607E8"/>
    <w:rsid w:val="00F61557"/>
    <w:rsid w:val="00F61E69"/>
    <w:rsid w:val="00F61F22"/>
    <w:rsid w:val="00F622A7"/>
    <w:rsid w:val="00F623E0"/>
    <w:rsid w:val="00F6291E"/>
    <w:rsid w:val="00F62D45"/>
    <w:rsid w:val="00F632BD"/>
    <w:rsid w:val="00F637FE"/>
    <w:rsid w:val="00F63982"/>
    <w:rsid w:val="00F640FC"/>
    <w:rsid w:val="00F64846"/>
    <w:rsid w:val="00F64953"/>
    <w:rsid w:val="00F64A3B"/>
    <w:rsid w:val="00F64C5C"/>
    <w:rsid w:val="00F651FF"/>
    <w:rsid w:val="00F65615"/>
    <w:rsid w:val="00F656FE"/>
    <w:rsid w:val="00F65830"/>
    <w:rsid w:val="00F658C1"/>
    <w:rsid w:val="00F659DD"/>
    <w:rsid w:val="00F65A09"/>
    <w:rsid w:val="00F65A56"/>
    <w:rsid w:val="00F65B2B"/>
    <w:rsid w:val="00F65D7E"/>
    <w:rsid w:val="00F65EFD"/>
    <w:rsid w:val="00F66648"/>
    <w:rsid w:val="00F66A6C"/>
    <w:rsid w:val="00F66E65"/>
    <w:rsid w:val="00F67103"/>
    <w:rsid w:val="00F672A8"/>
    <w:rsid w:val="00F67521"/>
    <w:rsid w:val="00F67573"/>
    <w:rsid w:val="00F677EB"/>
    <w:rsid w:val="00F67AA5"/>
    <w:rsid w:val="00F67D47"/>
    <w:rsid w:val="00F7038A"/>
    <w:rsid w:val="00F7104B"/>
    <w:rsid w:val="00F7138F"/>
    <w:rsid w:val="00F71A43"/>
    <w:rsid w:val="00F71A6E"/>
    <w:rsid w:val="00F71D42"/>
    <w:rsid w:val="00F720EF"/>
    <w:rsid w:val="00F72387"/>
    <w:rsid w:val="00F7247B"/>
    <w:rsid w:val="00F72593"/>
    <w:rsid w:val="00F72D6B"/>
    <w:rsid w:val="00F73B78"/>
    <w:rsid w:val="00F74468"/>
    <w:rsid w:val="00F74625"/>
    <w:rsid w:val="00F74715"/>
    <w:rsid w:val="00F747FF"/>
    <w:rsid w:val="00F7481A"/>
    <w:rsid w:val="00F74928"/>
    <w:rsid w:val="00F74D56"/>
    <w:rsid w:val="00F74E8A"/>
    <w:rsid w:val="00F75618"/>
    <w:rsid w:val="00F75667"/>
    <w:rsid w:val="00F757DE"/>
    <w:rsid w:val="00F75B32"/>
    <w:rsid w:val="00F75B80"/>
    <w:rsid w:val="00F75EB7"/>
    <w:rsid w:val="00F76437"/>
    <w:rsid w:val="00F76484"/>
    <w:rsid w:val="00F769D1"/>
    <w:rsid w:val="00F76A78"/>
    <w:rsid w:val="00F76CA7"/>
    <w:rsid w:val="00F76CEA"/>
    <w:rsid w:val="00F77201"/>
    <w:rsid w:val="00F77456"/>
    <w:rsid w:val="00F7789D"/>
    <w:rsid w:val="00F77C9E"/>
    <w:rsid w:val="00F77EA3"/>
    <w:rsid w:val="00F8015C"/>
    <w:rsid w:val="00F804D2"/>
    <w:rsid w:val="00F80EAD"/>
    <w:rsid w:val="00F80EEB"/>
    <w:rsid w:val="00F80F10"/>
    <w:rsid w:val="00F810E3"/>
    <w:rsid w:val="00F8150A"/>
    <w:rsid w:val="00F81654"/>
    <w:rsid w:val="00F81C5E"/>
    <w:rsid w:val="00F8205F"/>
    <w:rsid w:val="00F835B0"/>
    <w:rsid w:val="00F83ABA"/>
    <w:rsid w:val="00F83C07"/>
    <w:rsid w:val="00F848EC"/>
    <w:rsid w:val="00F851D0"/>
    <w:rsid w:val="00F85572"/>
    <w:rsid w:val="00F858A7"/>
    <w:rsid w:val="00F858BB"/>
    <w:rsid w:val="00F8597C"/>
    <w:rsid w:val="00F859F4"/>
    <w:rsid w:val="00F85B12"/>
    <w:rsid w:val="00F86266"/>
    <w:rsid w:val="00F86923"/>
    <w:rsid w:val="00F869FF"/>
    <w:rsid w:val="00F872AD"/>
    <w:rsid w:val="00F87466"/>
    <w:rsid w:val="00F87534"/>
    <w:rsid w:val="00F877C5"/>
    <w:rsid w:val="00F87AE3"/>
    <w:rsid w:val="00F9019A"/>
    <w:rsid w:val="00F903DB"/>
    <w:rsid w:val="00F90C22"/>
    <w:rsid w:val="00F90C73"/>
    <w:rsid w:val="00F90CF6"/>
    <w:rsid w:val="00F90E9E"/>
    <w:rsid w:val="00F9108F"/>
    <w:rsid w:val="00F9149F"/>
    <w:rsid w:val="00F91F76"/>
    <w:rsid w:val="00F91F97"/>
    <w:rsid w:val="00F91F9F"/>
    <w:rsid w:val="00F921B3"/>
    <w:rsid w:val="00F92492"/>
    <w:rsid w:val="00F92841"/>
    <w:rsid w:val="00F9289E"/>
    <w:rsid w:val="00F92C18"/>
    <w:rsid w:val="00F92F95"/>
    <w:rsid w:val="00F93009"/>
    <w:rsid w:val="00F93278"/>
    <w:rsid w:val="00F93D3A"/>
    <w:rsid w:val="00F94097"/>
    <w:rsid w:val="00F94142"/>
    <w:rsid w:val="00F941F0"/>
    <w:rsid w:val="00F94797"/>
    <w:rsid w:val="00F94A13"/>
    <w:rsid w:val="00F94BBC"/>
    <w:rsid w:val="00F94CB7"/>
    <w:rsid w:val="00F94D3B"/>
    <w:rsid w:val="00F94DA5"/>
    <w:rsid w:val="00F951CE"/>
    <w:rsid w:val="00F9551A"/>
    <w:rsid w:val="00F957AC"/>
    <w:rsid w:val="00F95861"/>
    <w:rsid w:val="00F95B4B"/>
    <w:rsid w:val="00F95E6A"/>
    <w:rsid w:val="00F96084"/>
    <w:rsid w:val="00F964AB"/>
    <w:rsid w:val="00F96C72"/>
    <w:rsid w:val="00F96CC4"/>
    <w:rsid w:val="00F96E5F"/>
    <w:rsid w:val="00F9705E"/>
    <w:rsid w:val="00F973C1"/>
    <w:rsid w:val="00F97A22"/>
    <w:rsid w:val="00F97D26"/>
    <w:rsid w:val="00FA0103"/>
    <w:rsid w:val="00FA01F7"/>
    <w:rsid w:val="00FA03FE"/>
    <w:rsid w:val="00FA041B"/>
    <w:rsid w:val="00FA04A1"/>
    <w:rsid w:val="00FA081B"/>
    <w:rsid w:val="00FA0A91"/>
    <w:rsid w:val="00FA0BA1"/>
    <w:rsid w:val="00FA0BE7"/>
    <w:rsid w:val="00FA17FC"/>
    <w:rsid w:val="00FA1B9B"/>
    <w:rsid w:val="00FA21D9"/>
    <w:rsid w:val="00FA24F8"/>
    <w:rsid w:val="00FA29DD"/>
    <w:rsid w:val="00FA2A89"/>
    <w:rsid w:val="00FA2C12"/>
    <w:rsid w:val="00FA2E38"/>
    <w:rsid w:val="00FA2E80"/>
    <w:rsid w:val="00FA32CE"/>
    <w:rsid w:val="00FA3455"/>
    <w:rsid w:val="00FA34F9"/>
    <w:rsid w:val="00FA3670"/>
    <w:rsid w:val="00FA38A9"/>
    <w:rsid w:val="00FA3A1B"/>
    <w:rsid w:val="00FA3C77"/>
    <w:rsid w:val="00FA3CC6"/>
    <w:rsid w:val="00FA4745"/>
    <w:rsid w:val="00FA4B28"/>
    <w:rsid w:val="00FA53C9"/>
    <w:rsid w:val="00FA54DB"/>
    <w:rsid w:val="00FA5BC1"/>
    <w:rsid w:val="00FA6248"/>
    <w:rsid w:val="00FA6292"/>
    <w:rsid w:val="00FA657B"/>
    <w:rsid w:val="00FA684E"/>
    <w:rsid w:val="00FA7A9B"/>
    <w:rsid w:val="00FA7B32"/>
    <w:rsid w:val="00FA7BAF"/>
    <w:rsid w:val="00FA7DA8"/>
    <w:rsid w:val="00FB04B0"/>
    <w:rsid w:val="00FB0511"/>
    <w:rsid w:val="00FB0549"/>
    <w:rsid w:val="00FB0961"/>
    <w:rsid w:val="00FB0ABB"/>
    <w:rsid w:val="00FB0F07"/>
    <w:rsid w:val="00FB12AD"/>
    <w:rsid w:val="00FB1578"/>
    <w:rsid w:val="00FB17FB"/>
    <w:rsid w:val="00FB1845"/>
    <w:rsid w:val="00FB1ACA"/>
    <w:rsid w:val="00FB1E1B"/>
    <w:rsid w:val="00FB1EBB"/>
    <w:rsid w:val="00FB1F67"/>
    <w:rsid w:val="00FB22F3"/>
    <w:rsid w:val="00FB24B5"/>
    <w:rsid w:val="00FB2625"/>
    <w:rsid w:val="00FB26E6"/>
    <w:rsid w:val="00FB274C"/>
    <w:rsid w:val="00FB3466"/>
    <w:rsid w:val="00FB373E"/>
    <w:rsid w:val="00FB3B9C"/>
    <w:rsid w:val="00FB40C2"/>
    <w:rsid w:val="00FB4204"/>
    <w:rsid w:val="00FB4729"/>
    <w:rsid w:val="00FB4826"/>
    <w:rsid w:val="00FB4911"/>
    <w:rsid w:val="00FB51C5"/>
    <w:rsid w:val="00FB51F9"/>
    <w:rsid w:val="00FB532A"/>
    <w:rsid w:val="00FB6013"/>
    <w:rsid w:val="00FB608C"/>
    <w:rsid w:val="00FB61DC"/>
    <w:rsid w:val="00FB6768"/>
    <w:rsid w:val="00FB67C5"/>
    <w:rsid w:val="00FB68E7"/>
    <w:rsid w:val="00FB6957"/>
    <w:rsid w:val="00FB6A6E"/>
    <w:rsid w:val="00FB6ABD"/>
    <w:rsid w:val="00FB6DD3"/>
    <w:rsid w:val="00FB6E8C"/>
    <w:rsid w:val="00FB6F8E"/>
    <w:rsid w:val="00FB6FC4"/>
    <w:rsid w:val="00FB7060"/>
    <w:rsid w:val="00FB7480"/>
    <w:rsid w:val="00FB75F7"/>
    <w:rsid w:val="00FB77B4"/>
    <w:rsid w:val="00FB7ABE"/>
    <w:rsid w:val="00FB7E1C"/>
    <w:rsid w:val="00FB7F7D"/>
    <w:rsid w:val="00FC0855"/>
    <w:rsid w:val="00FC0DEC"/>
    <w:rsid w:val="00FC0E78"/>
    <w:rsid w:val="00FC0FFB"/>
    <w:rsid w:val="00FC125B"/>
    <w:rsid w:val="00FC1469"/>
    <w:rsid w:val="00FC14AC"/>
    <w:rsid w:val="00FC1533"/>
    <w:rsid w:val="00FC1F3A"/>
    <w:rsid w:val="00FC259B"/>
    <w:rsid w:val="00FC25FD"/>
    <w:rsid w:val="00FC2718"/>
    <w:rsid w:val="00FC27F6"/>
    <w:rsid w:val="00FC33E7"/>
    <w:rsid w:val="00FC3727"/>
    <w:rsid w:val="00FC387E"/>
    <w:rsid w:val="00FC3A2F"/>
    <w:rsid w:val="00FC3B6F"/>
    <w:rsid w:val="00FC3BE7"/>
    <w:rsid w:val="00FC3F98"/>
    <w:rsid w:val="00FC4133"/>
    <w:rsid w:val="00FC4594"/>
    <w:rsid w:val="00FC486C"/>
    <w:rsid w:val="00FC49BE"/>
    <w:rsid w:val="00FC4BC1"/>
    <w:rsid w:val="00FC4C60"/>
    <w:rsid w:val="00FC4EEE"/>
    <w:rsid w:val="00FC5809"/>
    <w:rsid w:val="00FC591A"/>
    <w:rsid w:val="00FC593E"/>
    <w:rsid w:val="00FC5A9D"/>
    <w:rsid w:val="00FC6730"/>
    <w:rsid w:val="00FC68DC"/>
    <w:rsid w:val="00FC6A16"/>
    <w:rsid w:val="00FC6D8F"/>
    <w:rsid w:val="00FC6E9F"/>
    <w:rsid w:val="00FC7A85"/>
    <w:rsid w:val="00FD0022"/>
    <w:rsid w:val="00FD03E2"/>
    <w:rsid w:val="00FD0595"/>
    <w:rsid w:val="00FD07E7"/>
    <w:rsid w:val="00FD0896"/>
    <w:rsid w:val="00FD08FD"/>
    <w:rsid w:val="00FD09BE"/>
    <w:rsid w:val="00FD0CF1"/>
    <w:rsid w:val="00FD0F25"/>
    <w:rsid w:val="00FD0FC1"/>
    <w:rsid w:val="00FD10CD"/>
    <w:rsid w:val="00FD1214"/>
    <w:rsid w:val="00FD150F"/>
    <w:rsid w:val="00FD15B1"/>
    <w:rsid w:val="00FD15EF"/>
    <w:rsid w:val="00FD1BFC"/>
    <w:rsid w:val="00FD1C23"/>
    <w:rsid w:val="00FD1D94"/>
    <w:rsid w:val="00FD1E98"/>
    <w:rsid w:val="00FD1FBE"/>
    <w:rsid w:val="00FD1FD5"/>
    <w:rsid w:val="00FD2076"/>
    <w:rsid w:val="00FD2A4B"/>
    <w:rsid w:val="00FD2A7F"/>
    <w:rsid w:val="00FD2D8B"/>
    <w:rsid w:val="00FD3390"/>
    <w:rsid w:val="00FD35B5"/>
    <w:rsid w:val="00FD365C"/>
    <w:rsid w:val="00FD383A"/>
    <w:rsid w:val="00FD3888"/>
    <w:rsid w:val="00FD3CCC"/>
    <w:rsid w:val="00FD3D79"/>
    <w:rsid w:val="00FD3EE8"/>
    <w:rsid w:val="00FD4886"/>
    <w:rsid w:val="00FD51C6"/>
    <w:rsid w:val="00FD54D9"/>
    <w:rsid w:val="00FD5C63"/>
    <w:rsid w:val="00FD6177"/>
    <w:rsid w:val="00FD61F3"/>
    <w:rsid w:val="00FD64B0"/>
    <w:rsid w:val="00FD672D"/>
    <w:rsid w:val="00FD6730"/>
    <w:rsid w:val="00FD7074"/>
    <w:rsid w:val="00FD70C8"/>
    <w:rsid w:val="00FD72B6"/>
    <w:rsid w:val="00FD72E5"/>
    <w:rsid w:val="00FD74EE"/>
    <w:rsid w:val="00FD7593"/>
    <w:rsid w:val="00FD76DB"/>
    <w:rsid w:val="00FD7990"/>
    <w:rsid w:val="00FD7B53"/>
    <w:rsid w:val="00FE00F3"/>
    <w:rsid w:val="00FE0254"/>
    <w:rsid w:val="00FE02F5"/>
    <w:rsid w:val="00FE0898"/>
    <w:rsid w:val="00FE0D02"/>
    <w:rsid w:val="00FE0D63"/>
    <w:rsid w:val="00FE1321"/>
    <w:rsid w:val="00FE1C8D"/>
    <w:rsid w:val="00FE20C1"/>
    <w:rsid w:val="00FE2D79"/>
    <w:rsid w:val="00FE325F"/>
    <w:rsid w:val="00FE39D9"/>
    <w:rsid w:val="00FE3A47"/>
    <w:rsid w:val="00FE3A83"/>
    <w:rsid w:val="00FE3AD9"/>
    <w:rsid w:val="00FE3AE5"/>
    <w:rsid w:val="00FE40FD"/>
    <w:rsid w:val="00FE4153"/>
    <w:rsid w:val="00FE434B"/>
    <w:rsid w:val="00FE45B9"/>
    <w:rsid w:val="00FE4817"/>
    <w:rsid w:val="00FE4821"/>
    <w:rsid w:val="00FE4AF4"/>
    <w:rsid w:val="00FE4B53"/>
    <w:rsid w:val="00FE4C2D"/>
    <w:rsid w:val="00FE4DDB"/>
    <w:rsid w:val="00FE51AB"/>
    <w:rsid w:val="00FE5A44"/>
    <w:rsid w:val="00FE5A81"/>
    <w:rsid w:val="00FE5E01"/>
    <w:rsid w:val="00FE5E2B"/>
    <w:rsid w:val="00FE5F11"/>
    <w:rsid w:val="00FE60A1"/>
    <w:rsid w:val="00FE60B3"/>
    <w:rsid w:val="00FE60CE"/>
    <w:rsid w:val="00FE6165"/>
    <w:rsid w:val="00FE61CD"/>
    <w:rsid w:val="00FE6626"/>
    <w:rsid w:val="00FE6770"/>
    <w:rsid w:val="00FE682A"/>
    <w:rsid w:val="00FE7A0D"/>
    <w:rsid w:val="00FE7AD5"/>
    <w:rsid w:val="00FE7C6B"/>
    <w:rsid w:val="00FE7ECB"/>
    <w:rsid w:val="00FF0197"/>
    <w:rsid w:val="00FF0678"/>
    <w:rsid w:val="00FF0805"/>
    <w:rsid w:val="00FF084D"/>
    <w:rsid w:val="00FF0861"/>
    <w:rsid w:val="00FF0B18"/>
    <w:rsid w:val="00FF0BF4"/>
    <w:rsid w:val="00FF0F78"/>
    <w:rsid w:val="00FF1418"/>
    <w:rsid w:val="00FF165C"/>
    <w:rsid w:val="00FF1AFF"/>
    <w:rsid w:val="00FF1B12"/>
    <w:rsid w:val="00FF22E0"/>
    <w:rsid w:val="00FF246F"/>
    <w:rsid w:val="00FF25F2"/>
    <w:rsid w:val="00FF2C23"/>
    <w:rsid w:val="00FF2D97"/>
    <w:rsid w:val="00FF3269"/>
    <w:rsid w:val="00FF39CA"/>
    <w:rsid w:val="00FF3A27"/>
    <w:rsid w:val="00FF3D1A"/>
    <w:rsid w:val="00FF3F2D"/>
    <w:rsid w:val="00FF4353"/>
    <w:rsid w:val="00FF43A6"/>
    <w:rsid w:val="00FF449E"/>
    <w:rsid w:val="00FF45B7"/>
    <w:rsid w:val="00FF4706"/>
    <w:rsid w:val="00FF490E"/>
    <w:rsid w:val="00FF4929"/>
    <w:rsid w:val="00FF4ADC"/>
    <w:rsid w:val="00FF4D64"/>
    <w:rsid w:val="00FF4FBB"/>
    <w:rsid w:val="00FF52C3"/>
    <w:rsid w:val="00FF54CE"/>
    <w:rsid w:val="00FF5875"/>
    <w:rsid w:val="00FF6471"/>
    <w:rsid w:val="00FF66F9"/>
    <w:rsid w:val="00FF680C"/>
    <w:rsid w:val="00FF6986"/>
    <w:rsid w:val="00FF69E5"/>
    <w:rsid w:val="00FF716A"/>
    <w:rsid w:val="00FF71BF"/>
    <w:rsid w:val="00FF71E2"/>
    <w:rsid w:val="00FF77E4"/>
    <w:rsid w:val="00FF7B55"/>
    <w:rsid w:val="00FF7C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ffffe1" strokecolor="silver">
      <v:fill color="#ffffe1" type="pattern"/>
      <v:stroke color="silver" weight="1.5pt"/>
      <v:textbox inset="2mm,2mm,2mm,2mm"/>
    </o:shapedefaults>
    <o:shapelayout v:ext="edit">
      <o:idmap v:ext="edit" data="2"/>
    </o:shapelayout>
  </w:shapeDefaults>
  <w:decimalSymbol w:val="."/>
  <w:listSeparator w:val=","/>
  <w14:docId w14:val="295FD44D"/>
  <w15:docId w15:val="{F54E6515-A9F9-44B0-9C43-BE16C5494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2AD3"/>
    <w:pPr>
      <w:widowControl w:val="0"/>
      <w:jc w:val="both"/>
    </w:pPr>
    <w:rPr>
      <w:rFonts w:ascii="ＭＳ 明朝"/>
      <w:kern w:val="2"/>
      <w:sz w:val="21"/>
      <w:szCs w:val="21"/>
    </w:rPr>
  </w:style>
  <w:style w:type="paragraph" w:styleId="2">
    <w:name w:val="heading 2"/>
    <w:basedOn w:val="a"/>
    <w:next w:val="a"/>
    <w:link w:val="20"/>
    <w:uiPriority w:val="9"/>
    <w:unhideWhenUsed/>
    <w:qFormat/>
    <w:rsid w:val="000B2EF7"/>
    <w:pPr>
      <w:keepNext/>
      <w:outlineLvl w:val="1"/>
    </w:pPr>
    <w:rPr>
      <w:rFonts w:ascii="游ゴシック Light" w:eastAsia="游ゴシック Light" w:hAnsi="游ゴシック Light"/>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color w:val="FF0000"/>
      <w:sz w:val="24"/>
    </w:rPr>
  </w:style>
  <w:style w:type="paragraph" w:styleId="a4">
    <w:name w:val="Body Text Indent"/>
    <w:basedOn w:val="a"/>
    <w:pPr>
      <w:ind w:left="7200" w:hangingChars="3000" w:hanging="7200"/>
    </w:pPr>
    <w:rPr>
      <w:rFonts w:hAnsi="ＭＳ 明朝"/>
      <w:color w:val="FF0000"/>
      <w:sz w:val="24"/>
    </w:rPr>
  </w:style>
  <w:style w:type="paragraph" w:styleId="a5">
    <w:name w:val="footer"/>
    <w:basedOn w:val="a"/>
    <w:link w:val="a6"/>
    <w:uiPriority w:val="99"/>
    <w:pPr>
      <w:tabs>
        <w:tab w:val="center" w:pos="4252"/>
        <w:tab w:val="right" w:pos="8504"/>
      </w:tabs>
      <w:snapToGrid w:val="0"/>
    </w:pPr>
  </w:style>
  <w:style w:type="character" w:styleId="a7">
    <w:name w:val="page number"/>
    <w:basedOn w:val="a0"/>
    <w:uiPriority w:val="99"/>
  </w:style>
  <w:style w:type="paragraph" w:styleId="a8">
    <w:name w:val="header"/>
    <w:basedOn w:val="a"/>
    <w:link w:val="a9"/>
    <w:uiPriority w:val="99"/>
    <w:pPr>
      <w:tabs>
        <w:tab w:val="center" w:pos="4252"/>
        <w:tab w:val="right" w:pos="8504"/>
      </w:tabs>
      <w:snapToGrid w:val="0"/>
    </w:pPr>
  </w:style>
  <w:style w:type="paragraph" w:styleId="21">
    <w:name w:val="Body Text Indent 2"/>
    <w:basedOn w:val="a"/>
    <w:pPr>
      <w:tabs>
        <w:tab w:val="left" w:pos="980"/>
      </w:tabs>
      <w:ind w:leftChars="113" w:left="258" w:firstLineChars="100" w:firstLine="258"/>
    </w:pPr>
    <w:rPr>
      <w:rFonts w:hAnsi="ＭＳ 明朝"/>
      <w:bCs/>
      <w:sz w:val="24"/>
    </w:rPr>
  </w:style>
  <w:style w:type="paragraph" w:styleId="aa">
    <w:name w:val="Document Map"/>
    <w:basedOn w:val="a"/>
    <w:semiHidden/>
    <w:pPr>
      <w:shd w:val="clear" w:color="auto" w:fill="000080"/>
    </w:pPr>
    <w:rPr>
      <w:rFonts w:ascii="Arial" w:eastAsia="ＭＳ ゴシック" w:hAnsi="Arial"/>
    </w:rPr>
  </w:style>
  <w:style w:type="paragraph" w:styleId="ab">
    <w:name w:val="Date"/>
    <w:basedOn w:val="a"/>
    <w:next w:val="a"/>
    <w:rsid w:val="000F58DE"/>
    <w:rPr>
      <w:rFonts w:ascii="ＭＳ ゴシック" w:eastAsia="ＭＳ ゴシック"/>
      <w:sz w:val="28"/>
      <w:szCs w:val="20"/>
    </w:rPr>
  </w:style>
  <w:style w:type="character" w:styleId="ac">
    <w:name w:val="Hyperlink"/>
    <w:rsid w:val="004F0689"/>
    <w:rPr>
      <w:color w:val="0000FF"/>
      <w:u w:val="single"/>
    </w:rPr>
  </w:style>
  <w:style w:type="table" w:styleId="ad">
    <w:name w:val="Table Grid"/>
    <w:basedOn w:val="a1"/>
    <w:uiPriority w:val="39"/>
    <w:rsid w:val="00641A0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rsid w:val="00E061AC"/>
    <w:pPr>
      <w:spacing w:line="480" w:lineRule="auto"/>
    </w:pPr>
  </w:style>
  <w:style w:type="paragraph" w:styleId="Web">
    <w:name w:val="Normal (Web)"/>
    <w:basedOn w:val="a"/>
    <w:rsid w:val="0045769D"/>
    <w:pPr>
      <w:widowControl/>
      <w:jc w:val="left"/>
    </w:pPr>
    <w:rPr>
      <w:rFonts w:hAnsi="ＭＳ 明朝"/>
      <w:kern w:val="0"/>
      <w:sz w:val="24"/>
    </w:rPr>
  </w:style>
  <w:style w:type="paragraph" w:styleId="ae">
    <w:name w:val="Balloon Text"/>
    <w:basedOn w:val="a"/>
    <w:link w:val="af"/>
    <w:uiPriority w:val="99"/>
    <w:semiHidden/>
    <w:rsid w:val="00E71E26"/>
    <w:rPr>
      <w:rFonts w:ascii="Arial" w:eastAsia="ＭＳ ゴシック" w:hAnsi="Arial"/>
      <w:sz w:val="18"/>
      <w:szCs w:val="18"/>
    </w:rPr>
  </w:style>
  <w:style w:type="character" w:customStyle="1" w:styleId="s31">
    <w:name w:val="s31"/>
    <w:rsid w:val="00007EC6"/>
    <w:rPr>
      <w:sz w:val="19"/>
      <w:szCs w:val="19"/>
    </w:rPr>
  </w:style>
  <w:style w:type="paragraph" w:styleId="af0">
    <w:name w:val="List Paragraph"/>
    <w:basedOn w:val="a"/>
    <w:uiPriority w:val="34"/>
    <w:qFormat/>
    <w:rsid w:val="0061456F"/>
    <w:pPr>
      <w:ind w:leftChars="400" w:left="840"/>
    </w:pPr>
    <w:rPr>
      <w:rFonts w:ascii="Century"/>
      <w:szCs w:val="22"/>
    </w:rPr>
  </w:style>
  <w:style w:type="table" w:customStyle="1" w:styleId="af1">
    <w:name w:val="ふつーの黄色の表"/>
    <w:basedOn w:val="a1"/>
    <w:rsid w:val="00C623BD"/>
    <w:rPr>
      <w:sz w:val="24"/>
    </w:rPr>
    <w:tblPr>
      <w:jc w:val="center"/>
      <w:tblBorders>
        <w:top w:val="single" w:sz="12" w:space="0" w:color="C0C0C0"/>
        <w:left w:val="single" w:sz="12" w:space="0" w:color="C0C0C0"/>
        <w:bottom w:val="single" w:sz="12" w:space="0" w:color="C0C0C0"/>
        <w:right w:val="single" w:sz="12" w:space="0" w:color="C0C0C0"/>
      </w:tblBorders>
      <w:tblCellMar>
        <w:top w:w="113" w:type="dxa"/>
        <w:bottom w:w="113" w:type="dxa"/>
      </w:tblCellMar>
    </w:tblPr>
    <w:trPr>
      <w:jc w:val="center"/>
    </w:trPr>
    <w:tcPr>
      <w:shd w:val="thinHorzStripe" w:color="FFFFE1" w:fill="auto"/>
    </w:tcPr>
  </w:style>
  <w:style w:type="table" w:customStyle="1" w:styleId="af2">
    <w:name w:val="ふつーの青色の表"/>
    <w:basedOn w:val="af1"/>
    <w:rsid w:val="001B3AEE"/>
    <w:tblPr/>
    <w:tcPr>
      <w:shd w:val="thinHorzStripe" w:color="E1FFFF" w:fill="auto"/>
    </w:tcPr>
  </w:style>
  <w:style w:type="paragraph" w:customStyle="1" w:styleId="af3">
    <w:name w:val="税制改正_本文"/>
    <w:basedOn w:val="a"/>
    <w:link w:val="af4"/>
    <w:qFormat/>
    <w:rsid w:val="000563E2"/>
    <w:rPr>
      <w:rFonts w:ascii="ＭＳ Ｐゴシック" w:eastAsia="ＭＳ Ｐゴシック" w:hAnsi="ＭＳ Ｐゴシック"/>
      <w:sz w:val="24"/>
      <w:szCs w:val="24"/>
    </w:rPr>
  </w:style>
  <w:style w:type="character" w:customStyle="1" w:styleId="af4">
    <w:name w:val="税制改正_本文 (文字)"/>
    <w:link w:val="af3"/>
    <w:rsid w:val="000563E2"/>
    <w:rPr>
      <w:rFonts w:ascii="ＭＳ Ｐゴシック" w:eastAsia="ＭＳ Ｐゴシック" w:hAnsi="ＭＳ Ｐゴシック"/>
      <w:kern w:val="2"/>
      <w:sz w:val="24"/>
      <w:szCs w:val="24"/>
    </w:rPr>
  </w:style>
  <w:style w:type="paragraph" w:styleId="af5">
    <w:name w:val="No Spacing"/>
    <w:link w:val="af6"/>
    <w:uiPriority w:val="1"/>
    <w:qFormat/>
    <w:rsid w:val="00280071"/>
    <w:rPr>
      <w:sz w:val="22"/>
      <w:szCs w:val="22"/>
    </w:rPr>
  </w:style>
  <w:style w:type="character" w:customStyle="1" w:styleId="af6">
    <w:name w:val="行間詰め (文字)"/>
    <w:link w:val="af5"/>
    <w:uiPriority w:val="1"/>
    <w:rsid w:val="00280071"/>
    <w:rPr>
      <w:sz w:val="22"/>
      <w:szCs w:val="22"/>
    </w:rPr>
  </w:style>
  <w:style w:type="paragraph" w:customStyle="1" w:styleId="af7">
    <w:name w:val="税制改正_タイトル"/>
    <w:basedOn w:val="a"/>
    <w:link w:val="af8"/>
    <w:qFormat/>
    <w:rsid w:val="00B734C4"/>
    <w:pPr>
      <w:spacing w:line="0" w:lineRule="atLeast"/>
      <w:jc w:val="left"/>
      <w:textAlignment w:val="center"/>
    </w:pPr>
    <w:rPr>
      <w:rFonts w:ascii="ＭＳ Ｐゴシック" w:eastAsia="ＭＳ Ｐゴシック" w:hAnsi="ＭＳ Ｐゴシック"/>
      <w:color w:val="0068B7"/>
      <w:sz w:val="44"/>
      <w:szCs w:val="44"/>
    </w:rPr>
  </w:style>
  <w:style w:type="character" w:customStyle="1" w:styleId="af8">
    <w:name w:val="税制改正_タイトル (文字)"/>
    <w:link w:val="af7"/>
    <w:rsid w:val="00B734C4"/>
    <w:rPr>
      <w:rFonts w:ascii="ＭＳ Ｐゴシック" w:eastAsia="ＭＳ Ｐゴシック" w:hAnsi="ＭＳ Ｐゴシック"/>
      <w:color w:val="0068B7"/>
      <w:kern w:val="2"/>
      <w:sz w:val="44"/>
      <w:szCs w:val="44"/>
    </w:rPr>
  </w:style>
  <w:style w:type="character" w:customStyle="1" w:styleId="20">
    <w:name w:val="見出し 2 (文字)"/>
    <w:link w:val="2"/>
    <w:uiPriority w:val="9"/>
    <w:rsid w:val="000B2EF7"/>
    <w:rPr>
      <w:rFonts w:ascii="游ゴシック Light" w:eastAsia="游ゴシック Light" w:hAnsi="游ゴシック Light"/>
      <w:kern w:val="2"/>
      <w:sz w:val="21"/>
      <w:szCs w:val="24"/>
    </w:rPr>
  </w:style>
  <w:style w:type="paragraph" w:customStyle="1" w:styleId="af9">
    <w:name w:val="見出し"/>
    <w:basedOn w:val="a"/>
    <w:link w:val="afa"/>
    <w:qFormat/>
    <w:rsid w:val="000B2EF7"/>
    <w:pPr>
      <w:jc w:val="left"/>
    </w:pPr>
    <w:rPr>
      <w:rFonts w:ascii="ＭＳ ゴシック" w:eastAsia="ＭＳ ゴシック" w:hAnsi="ＭＳ Ｐゴシック"/>
      <w:color w:val="2F5596"/>
      <w:sz w:val="24"/>
      <w:szCs w:val="24"/>
    </w:rPr>
  </w:style>
  <w:style w:type="character" w:customStyle="1" w:styleId="afa">
    <w:name w:val="見出し (文字)"/>
    <w:link w:val="af9"/>
    <w:rsid w:val="000B2EF7"/>
    <w:rPr>
      <w:rFonts w:ascii="ＭＳ ゴシック" w:eastAsia="ＭＳ ゴシック" w:hAnsi="ＭＳ Ｐゴシック"/>
      <w:color w:val="2F5596"/>
      <w:kern w:val="2"/>
      <w:sz w:val="24"/>
      <w:szCs w:val="24"/>
    </w:rPr>
  </w:style>
  <w:style w:type="paragraph" w:customStyle="1" w:styleId="afb">
    <w:name w:val="税制改正_大見出し"/>
    <w:basedOn w:val="a"/>
    <w:link w:val="afc"/>
    <w:qFormat/>
    <w:rsid w:val="000B2EF7"/>
    <w:pPr>
      <w:jc w:val="left"/>
    </w:pPr>
    <w:rPr>
      <w:rFonts w:ascii="HGP創英角ｺﾞｼｯｸUB" w:eastAsia="HGP創英角ｺﾞｼｯｸUB" w:hAnsi="HGP創英角ｺﾞｼｯｸUB"/>
      <w:color w:val="FFFFFF"/>
      <w:sz w:val="30"/>
      <w:szCs w:val="30"/>
    </w:rPr>
  </w:style>
  <w:style w:type="character" w:customStyle="1" w:styleId="afc">
    <w:name w:val="税制改正_大見出し (文字)"/>
    <w:link w:val="afb"/>
    <w:rsid w:val="000B2EF7"/>
    <w:rPr>
      <w:rFonts w:ascii="HGP創英角ｺﾞｼｯｸUB" w:eastAsia="HGP創英角ｺﾞｼｯｸUB" w:hAnsi="HGP創英角ｺﾞｼｯｸUB"/>
      <w:color w:val="FFFFFF"/>
      <w:kern w:val="2"/>
      <w:sz w:val="30"/>
      <w:szCs w:val="30"/>
    </w:rPr>
  </w:style>
  <w:style w:type="paragraph" w:customStyle="1" w:styleId="afd">
    <w:name w:val="税制改正_中身だし"/>
    <w:basedOn w:val="a"/>
    <w:link w:val="afe"/>
    <w:qFormat/>
    <w:rsid w:val="000B2EF7"/>
    <w:rPr>
      <w:rFonts w:ascii="HGP創英角ｺﾞｼｯｸUB" w:eastAsia="HGS創英角ｺﾞｼｯｸUB" w:hAnsi="HGP創英角ｺﾞｼｯｸUB"/>
      <w:color w:val="00A6BA"/>
      <w:sz w:val="26"/>
      <w:szCs w:val="24"/>
    </w:rPr>
  </w:style>
  <w:style w:type="character" w:customStyle="1" w:styleId="afe">
    <w:name w:val="税制改正_中身だし (文字)"/>
    <w:link w:val="afd"/>
    <w:rsid w:val="000B2EF7"/>
    <w:rPr>
      <w:rFonts w:ascii="HGP創英角ｺﾞｼｯｸUB" w:eastAsia="HGS創英角ｺﾞｼｯｸUB" w:hAnsi="HGP創英角ｺﾞｼｯｸUB"/>
      <w:color w:val="00A6BA"/>
      <w:kern w:val="2"/>
      <w:sz w:val="26"/>
      <w:szCs w:val="24"/>
    </w:rPr>
  </w:style>
  <w:style w:type="paragraph" w:customStyle="1" w:styleId="aff">
    <w:name w:val="税制改正_小見出し"/>
    <w:basedOn w:val="a"/>
    <w:link w:val="aff0"/>
    <w:qFormat/>
    <w:rsid w:val="000B2EF7"/>
    <w:rPr>
      <w:rFonts w:ascii="HGP創英角ｺﾞｼｯｸUB" w:eastAsia="HGP創英角ｺﾞｼｯｸUB" w:hAnsi="HGP創英角ｺﾞｼｯｸUB"/>
      <w:sz w:val="24"/>
      <w:szCs w:val="24"/>
    </w:rPr>
  </w:style>
  <w:style w:type="character" w:customStyle="1" w:styleId="aff0">
    <w:name w:val="税制改正_小見出し (文字)"/>
    <w:link w:val="aff"/>
    <w:rsid w:val="000B2EF7"/>
    <w:rPr>
      <w:rFonts w:ascii="HGP創英角ｺﾞｼｯｸUB" w:eastAsia="HGP創英角ｺﾞｼｯｸUB" w:hAnsi="HGP創英角ｺﾞｼｯｸUB"/>
      <w:kern w:val="2"/>
      <w:sz w:val="24"/>
      <w:szCs w:val="24"/>
    </w:rPr>
  </w:style>
  <w:style w:type="character" w:customStyle="1" w:styleId="af">
    <w:name w:val="吹き出し (文字)"/>
    <w:link w:val="ae"/>
    <w:uiPriority w:val="99"/>
    <w:semiHidden/>
    <w:rsid w:val="000B2EF7"/>
    <w:rPr>
      <w:rFonts w:ascii="Arial" w:eastAsia="ＭＳ ゴシック" w:hAnsi="Arial"/>
      <w:kern w:val="2"/>
      <w:sz w:val="18"/>
      <w:szCs w:val="18"/>
    </w:rPr>
  </w:style>
  <w:style w:type="character" w:customStyle="1" w:styleId="a9">
    <w:name w:val="ヘッダー (文字)"/>
    <w:link w:val="a8"/>
    <w:uiPriority w:val="99"/>
    <w:rsid w:val="000B2EF7"/>
    <w:rPr>
      <w:rFonts w:ascii="ＭＳ 明朝"/>
      <w:kern w:val="2"/>
      <w:sz w:val="21"/>
      <w:szCs w:val="21"/>
    </w:rPr>
  </w:style>
  <w:style w:type="character" w:customStyle="1" w:styleId="a6">
    <w:name w:val="フッター (文字)"/>
    <w:link w:val="a5"/>
    <w:uiPriority w:val="99"/>
    <w:rsid w:val="000B2EF7"/>
    <w:rPr>
      <w:rFonts w:ascii="ＭＳ 明朝"/>
      <w:kern w:val="2"/>
      <w:sz w:val="21"/>
      <w:szCs w:val="21"/>
    </w:rPr>
  </w:style>
  <w:style w:type="paragraph" w:customStyle="1" w:styleId="132">
    <w:name w:val="表 (青) 132"/>
    <w:basedOn w:val="a"/>
    <w:uiPriority w:val="34"/>
    <w:qFormat/>
    <w:rsid w:val="000B2EF7"/>
    <w:pPr>
      <w:ind w:leftChars="400" w:left="840"/>
    </w:pPr>
    <w:rPr>
      <w:sz w:val="24"/>
      <w:szCs w:val="22"/>
    </w:rPr>
  </w:style>
  <w:style w:type="paragraph" w:customStyle="1" w:styleId="92">
    <w:name w:val="表 (モノトーン)  92"/>
    <w:uiPriority w:val="1"/>
    <w:qFormat/>
    <w:rsid w:val="000B2EF7"/>
    <w:rPr>
      <w:rFonts w:eastAsia="Meiryo UI"/>
      <w:sz w:val="22"/>
      <w:szCs w:val="22"/>
      <w:lang w:eastAsia="zh-CN"/>
    </w:rPr>
  </w:style>
  <w:style w:type="table" w:customStyle="1" w:styleId="1">
    <w:name w:val="スタイル1"/>
    <w:basedOn w:val="a1"/>
    <w:uiPriority w:val="99"/>
    <w:rsid w:val="000B2EF7"/>
    <w:rPr>
      <w:rFonts w:eastAsia="ＭＳ ゴシック"/>
      <w:sz w:val="22"/>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blStylePr w:type="firstRow">
      <w:pPr>
        <w:wordWrap/>
        <w:jc w:val="center"/>
      </w:pPr>
      <w:rPr>
        <w:color w:val="FFFFFF"/>
      </w:rPr>
      <w:tblPr/>
      <w:tcPr>
        <w:shd w:val="clear" w:color="auto" w:fill="31849B"/>
        <w:vAlign w:val="center"/>
      </w:tcPr>
    </w:tblStylePr>
  </w:style>
  <w:style w:type="table" w:customStyle="1" w:styleId="23">
    <w:name w:val="スタイル2"/>
    <w:basedOn w:val="a1"/>
    <w:uiPriority w:val="99"/>
    <w:rsid w:val="000B2EF7"/>
    <w:rPr>
      <w:rFonts w:eastAsia="ＭＳ ゴシック"/>
      <w:sz w:val="22"/>
    </w:rPr>
    <w:tblPr>
      <w:jc w:val="center"/>
      <w:tblBorders>
        <w:top w:val="single" w:sz="8" w:space="0" w:color="FF9900"/>
        <w:left w:val="single" w:sz="8" w:space="0" w:color="FF9900"/>
        <w:bottom w:val="single" w:sz="8" w:space="0" w:color="FF9900"/>
        <w:right w:val="single" w:sz="8" w:space="0" w:color="FF9900"/>
      </w:tblBorders>
    </w:tblPr>
    <w:trPr>
      <w:jc w:val="center"/>
    </w:trPr>
    <w:tcPr>
      <w:shd w:val="thinDiagCross" w:color="FDE9D9" w:fill="FFFFFF"/>
    </w:tcPr>
  </w:style>
  <w:style w:type="paragraph" w:customStyle="1" w:styleId="Default">
    <w:name w:val="Default"/>
    <w:rsid w:val="000B2EF7"/>
    <w:pPr>
      <w:widowControl w:val="0"/>
      <w:autoSpaceDE w:val="0"/>
      <w:autoSpaceDN w:val="0"/>
      <w:adjustRightInd w:val="0"/>
    </w:pPr>
    <w:rPr>
      <w:rFonts w:ascii="ＭＳ 明朝" w:hAnsi="ＭＳ 明朝" w:cs="ＭＳ 明朝"/>
      <w:color w:val="000000"/>
      <w:sz w:val="24"/>
      <w:szCs w:val="24"/>
    </w:rPr>
  </w:style>
  <w:style w:type="paragraph" w:customStyle="1" w:styleId="131">
    <w:name w:val="表 (青) 131"/>
    <w:basedOn w:val="a"/>
    <w:uiPriority w:val="34"/>
    <w:qFormat/>
    <w:rsid w:val="000B2EF7"/>
    <w:pPr>
      <w:ind w:leftChars="400" w:left="840"/>
    </w:pPr>
    <w:rPr>
      <w:sz w:val="24"/>
      <w:szCs w:val="22"/>
    </w:rPr>
  </w:style>
  <w:style w:type="paragraph" w:customStyle="1" w:styleId="91">
    <w:name w:val="表 (モノトーン)  91"/>
    <w:uiPriority w:val="1"/>
    <w:qFormat/>
    <w:rsid w:val="000B2EF7"/>
    <w:rPr>
      <w:rFonts w:eastAsia="Meiryo UI"/>
      <w:sz w:val="22"/>
      <w:szCs w:val="22"/>
      <w:lang w:eastAsia="zh-CN"/>
    </w:rPr>
  </w:style>
  <w:style w:type="paragraph" w:customStyle="1" w:styleId="12">
    <w:name w:val="オレンジ見出し12ｐｔ"/>
    <w:basedOn w:val="af3"/>
    <w:link w:val="120"/>
    <w:qFormat/>
    <w:rsid w:val="000B2EF7"/>
    <w:rPr>
      <w:rFonts w:ascii="ＭＳ ゴシック" w:eastAsia="ＭＳ ゴシック" w:hAnsi="ＭＳ ゴシック"/>
      <w:color w:val="FF9900"/>
      <w:sz w:val="26"/>
    </w:rPr>
  </w:style>
  <w:style w:type="character" w:customStyle="1" w:styleId="120">
    <w:name w:val="オレンジ見出し12ｐｔ (文字)"/>
    <w:link w:val="12"/>
    <w:rsid w:val="000B2EF7"/>
    <w:rPr>
      <w:rFonts w:ascii="ＭＳ ゴシック" w:eastAsia="ＭＳ ゴシック" w:hAnsi="ＭＳ ゴシック"/>
      <w:color w:val="FF9900"/>
      <w:kern w:val="2"/>
      <w:sz w:val="26"/>
      <w:szCs w:val="24"/>
    </w:rPr>
  </w:style>
  <w:style w:type="paragraph" w:styleId="aff1">
    <w:name w:val="annotation text"/>
    <w:basedOn w:val="a"/>
    <w:link w:val="aff2"/>
    <w:uiPriority w:val="99"/>
    <w:semiHidden/>
    <w:unhideWhenUsed/>
    <w:rsid w:val="000B2EF7"/>
    <w:pPr>
      <w:jc w:val="left"/>
    </w:pPr>
    <w:rPr>
      <w:rFonts w:ascii="游明朝" w:eastAsia="游明朝" w:hAnsi="游明朝"/>
      <w:szCs w:val="22"/>
    </w:rPr>
  </w:style>
  <w:style w:type="character" w:customStyle="1" w:styleId="aff2">
    <w:name w:val="コメント文字列 (文字)"/>
    <w:link w:val="aff1"/>
    <w:uiPriority w:val="99"/>
    <w:semiHidden/>
    <w:rsid w:val="000B2EF7"/>
    <w:rPr>
      <w:rFonts w:ascii="游明朝" w:eastAsia="游明朝" w:hAnsi="游明朝"/>
      <w:kern w:val="2"/>
      <w:sz w:val="21"/>
      <w:szCs w:val="22"/>
    </w:rPr>
  </w:style>
  <w:style w:type="paragraph" w:styleId="aff3">
    <w:name w:val="Quote"/>
    <w:basedOn w:val="a"/>
    <w:next w:val="a"/>
    <w:link w:val="aff4"/>
    <w:uiPriority w:val="29"/>
    <w:qFormat/>
    <w:rsid w:val="000B2EF7"/>
    <w:pPr>
      <w:spacing w:before="200" w:after="160"/>
      <w:ind w:left="864" w:right="864"/>
      <w:jc w:val="center"/>
    </w:pPr>
    <w:rPr>
      <w:rFonts w:ascii="游明朝" w:eastAsia="游明朝" w:hAnsi="游明朝"/>
      <w:i/>
      <w:iCs/>
      <w:color w:val="404040"/>
      <w:szCs w:val="24"/>
    </w:rPr>
  </w:style>
  <w:style w:type="character" w:customStyle="1" w:styleId="aff4">
    <w:name w:val="引用文 (文字)"/>
    <w:link w:val="aff3"/>
    <w:uiPriority w:val="29"/>
    <w:rsid w:val="000B2EF7"/>
    <w:rPr>
      <w:rFonts w:ascii="游明朝" w:eastAsia="游明朝" w:hAnsi="游明朝"/>
      <w:i/>
      <w:iCs/>
      <w:color w:val="404040"/>
      <w:kern w:val="2"/>
      <w:sz w:val="21"/>
      <w:szCs w:val="24"/>
    </w:rPr>
  </w:style>
  <w:style w:type="character" w:styleId="aff5">
    <w:name w:val="annotation reference"/>
    <w:basedOn w:val="a0"/>
    <w:uiPriority w:val="99"/>
    <w:semiHidden/>
    <w:unhideWhenUsed/>
    <w:rsid w:val="006B48CF"/>
    <w:rPr>
      <w:sz w:val="18"/>
      <w:szCs w:val="18"/>
    </w:rPr>
  </w:style>
  <w:style w:type="character" w:styleId="aff6">
    <w:name w:val="Unresolved Mention"/>
    <w:basedOn w:val="a0"/>
    <w:uiPriority w:val="99"/>
    <w:semiHidden/>
    <w:unhideWhenUsed/>
    <w:rsid w:val="00781C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21597">
      <w:bodyDiv w:val="1"/>
      <w:marLeft w:val="0"/>
      <w:marRight w:val="0"/>
      <w:marTop w:val="0"/>
      <w:marBottom w:val="0"/>
      <w:divBdr>
        <w:top w:val="none" w:sz="0" w:space="0" w:color="auto"/>
        <w:left w:val="none" w:sz="0" w:space="0" w:color="auto"/>
        <w:bottom w:val="none" w:sz="0" w:space="0" w:color="auto"/>
        <w:right w:val="none" w:sz="0" w:space="0" w:color="auto"/>
      </w:divBdr>
    </w:div>
    <w:div w:id="116990506">
      <w:bodyDiv w:val="1"/>
      <w:marLeft w:val="0"/>
      <w:marRight w:val="0"/>
      <w:marTop w:val="0"/>
      <w:marBottom w:val="0"/>
      <w:divBdr>
        <w:top w:val="none" w:sz="0" w:space="0" w:color="auto"/>
        <w:left w:val="none" w:sz="0" w:space="0" w:color="auto"/>
        <w:bottom w:val="none" w:sz="0" w:space="0" w:color="auto"/>
        <w:right w:val="none" w:sz="0" w:space="0" w:color="auto"/>
      </w:divBdr>
      <w:divsChild>
        <w:div w:id="12151212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9508087">
      <w:bodyDiv w:val="1"/>
      <w:marLeft w:val="0"/>
      <w:marRight w:val="0"/>
      <w:marTop w:val="0"/>
      <w:marBottom w:val="0"/>
      <w:divBdr>
        <w:top w:val="none" w:sz="0" w:space="0" w:color="auto"/>
        <w:left w:val="none" w:sz="0" w:space="0" w:color="auto"/>
        <w:bottom w:val="none" w:sz="0" w:space="0" w:color="auto"/>
        <w:right w:val="none" w:sz="0" w:space="0" w:color="auto"/>
      </w:divBdr>
    </w:div>
    <w:div w:id="268201753">
      <w:bodyDiv w:val="1"/>
      <w:marLeft w:val="0"/>
      <w:marRight w:val="0"/>
      <w:marTop w:val="0"/>
      <w:marBottom w:val="0"/>
      <w:divBdr>
        <w:top w:val="none" w:sz="0" w:space="0" w:color="auto"/>
        <w:left w:val="none" w:sz="0" w:space="0" w:color="auto"/>
        <w:bottom w:val="none" w:sz="0" w:space="0" w:color="auto"/>
        <w:right w:val="none" w:sz="0" w:space="0" w:color="auto"/>
      </w:divBdr>
    </w:div>
    <w:div w:id="373431579">
      <w:bodyDiv w:val="1"/>
      <w:marLeft w:val="0"/>
      <w:marRight w:val="0"/>
      <w:marTop w:val="0"/>
      <w:marBottom w:val="0"/>
      <w:divBdr>
        <w:top w:val="none" w:sz="0" w:space="0" w:color="auto"/>
        <w:left w:val="none" w:sz="0" w:space="0" w:color="auto"/>
        <w:bottom w:val="none" w:sz="0" w:space="0" w:color="auto"/>
        <w:right w:val="none" w:sz="0" w:space="0" w:color="auto"/>
      </w:divBdr>
    </w:div>
    <w:div w:id="442386381">
      <w:bodyDiv w:val="1"/>
      <w:marLeft w:val="0"/>
      <w:marRight w:val="0"/>
      <w:marTop w:val="0"/>
      <w:marBottom w:val="0"/>
      <w:divBdr>
        <w:top w:val="none" w:sz="0" w:space="0" w:color="auto"/>
        <w:left w:val="none" w:sz="0" w:space="0" w:color="auto"/>
        <w:bottom w:val="none" w:sz="0" w:space="0" w:color="auto"/>
        <w:right w:val="none" w:sz="0" w:space="0" w:color="auto"/>
      </w:divBdr>
    </w:div>
    <w:div w:id="474883322">
      <w:bodyDiv w:val="1"/>
      <w:marLeft w:val="0"/>
      <w:marRight w:val="0"/>
      <w:marTop w:val="0"/>
      <w:marBottom w:val="0"/>
      <w:divBdr>
        <w:top w:val="none" w:sz="0" w:space="0" w:color="auto"/>
        <w:left w:val="none" w:sz="0" w:space="0" w:color="auto"/>
        <w:bottom w:val="none" w:sz="0" w:space="0" w:color="auto"/>
        <w:right w:val="none" w:sz="0" w:space="0" w:color="auto"/>
      </w:divBdr>
    </w:div>
    <w:div w:id="557395952">
      <w:bodyDiv w:val="1"/>
      <w:marLeft w:val="0"/>
      <w:marRight w:val="0"/>
      <w:marTop w:val="0"/>
      <w:marBottom w:val="0"/>
      <w:divBdr>
        <w:top w:val="none" w:sz="0" w:space="0" w:color="auto"/>
        <w:left w:val="none" w:sz="0" w:space="0" w:color="auto"/>
        <w:bottom w:val="none" w:sz="0" w:space="0" w:color="auto"/>
        <w:right w:val="none" w:sz="0" w:space="0" w:color="auto"/>
      </w:divBdr>
    </w:div>
    <w:div w:id="573782753">
      <w:bodyDiv w:val="1"/>
      <w:marLeft w:val="0"/>
      <w:marRight w:val="0"/>
      <w:marTop w:val="0"/>
      <w:marBottom w:val="0"/>
      <w:divBdr>
        <w:top w:val="none" w:sz="0" w:space="0" w:color="auto"/>
        <w:left w:val="none" w:sz="0" w:space="0" w:color="auto"/>
        <w:bottom w:val="none" w:sz="0" w:space="0" w:color="auto"/>
        <w:right w:val="none" w:sz="0" w:space="0" w:color="auto"/>
      </w:divBdr>
    </w:div>
    <w:div w:id="772436186">
      <w:bodyDiv w:val="1"/>
      <w:marLeft w:val="0"/>
      <w:marRight w:val="0"/>
      <w:marTop w:val="0"/>
      <w:marBottom w:val="0"/>
      <w:divBdr>
        <w:top w:val="none" w:sz="0" w:space="0" w:color="auto"/>
        <w:left w:val="none" w:sz="0" w:space="0" w:color="auto"/>
        <w:bottom w:val="none" w:sz="0" w:space="0" w:color="auto"/>
        <w:right w:val="none" w:sz="0" w:space="0" w:color="auto"/>
      </w:divBdr>
    </w:div>
    <w:div w:id="891696188">
      <w:bodyDiv w:val="1"/>
      <w:marLeft w:val="0"/>
      <w:marRight w:val="0"/>
      <w:marTop w:val="0"/>
      <w:marBottom w:val="0"/>
      <w:divBdr>
        <w:top w:val="none" w:sz="0" w:space="0" w:color="auto"/>
        <w:left w:val="none" w:sz="0" w:space="0" w:color="auto"/>
        <w:bottom w:val="none" w:sz="0" w:space="0" w:color="auto"/>
        <w:right w:val="none" w:sz="0" w:space="0" w:color="auto"/>
      </w:divBdr>
    </w:div>
    <w:div w:id="937449862">
      <w:bodyDiv w:val="1"/>
      <w:marLeft w:val="0"/>
      <w:marRight w:val="0"/>
      <w:marTop w:val="0"/>
      <w:marBottom w:val="0"/>
      <w:divBdr>
        <w:top w:val="none" w:sz="0" w:space="0" w:color="auto"/>
        <w:left w:val="none" w:sz="0" w:space="0" w:color="auto"/>
        <w:bottom w:val="none" w:sz="0" w:space="0" w:color="auto"/>
        <w:right w:val="none" w:sz="0" w:space="0" w:color="auto"/>
      </w:divBdr>
    </w:div>
    <w:div w:id="989603379">
      <w:bodyDiv w:val="1"/>
      <w:marLeft w:val="0"/>
      <w:marRight w:val="0"/>
      <w:marTop w:val="0"/>
      <w:marBottom w:val="0"/>
      <w:divBdr>
        <w:top w:val="none" w:sz="0" w:space="0" w:color="auto"/>
        <w:left w:val="none" w:sz="0" w:space="0" w:color="auto"/>
        <w:bottom w:val="none" w:sz="0" w:space="0" w:color="auto"/>
        <w:right w:val="none" w:sz="0" w:space="0" w:color="auto"/>
      </w:divBdr>
    </w:div>
    <w:div w:id="1083187348">
      <w:bodyDiv w:val="1"/>
      <w:marLeft w:val="0"/>
      <w:marRight w:val="0"/>
      <w:marTop w:val="0"/>
      <w:marBottom w:val="0"/>
      <w:divBdr>
        <w:top w:val="none" w:sz="0" w:space="0" w:color="auto"/>
        <w:left w:val="none" w:sz="0" w:space="0" w:color="auto"/>
        <w:bottom w:val="none" w:sz="0" w:space="0" w:color="auto"/>
        <w:right w:val="none" w:sz="0" w:space="0" w:color="auto"/>
      </w:divBdr>
    </w:div>
    <w:div w:id="1143698695">
      <w:bodyDiv w:val="1"/>
      <w:marLeft w:val="0"/>
      <w:marRight w:val="0"/>
      <w:marTop w:val="0"/>
      <w:marBottom w:val="0"/>
      <w:divBdr>
        <w:top w:val="none" w:sz="0" w:space="0" w:color="auto"/>
        <w:left w:val="none" w:sz="0" w:space="0" w:color="auto"/>
        <w:bottom w:val="none" w:sz="0" w:space="0" w:color="auto"/>
        <w:right w:val="none" w:sz="0" w:space="0" w:color="auto"/>
      </w:divBdr>
    </w:div>
    <w:div w:id="1318919174">
      <w:bodyDiv w:val="1"/>
      <w:marLeft w:val="0"/>
      <w:marRight w:val="0"/>
      <w:marTop w:val="0"/>
      <w:marBottom w:val="0"/>
      <w:divBdr>
        <w:top w:val="none" w:sz="0" w:space="0" w:color="auto"/>
        <w:left w:val="none" w:sz="0" w:space="0" w:color="auto"/>
        <w:bottom w:val="none" w:sz="0" w:space="0" w:color="auto"/>
        <w:right w:val="none" w:sz="0" w:space="0" w:color="auto"/>
      </w:divBdr>
    </w:div>
    <w:div w:id="1330867299">
      <w:bodyDiv w:val="1"/>
      <w:marLeft w:val="0"/>
      <w:marRight w:val="0"/>
      <w:marTop w:val="0"/>
      <w:marBottom w:val="0"/>
      <w:divBdr>
        <w:top w:val="none" w:sz="0" w:space="0" w:color="auto"/>
        <w:left w:val="none" w:sz="0" w:space="0" w:color="auto"/>
        <w:bottom w:val="none" w:sz="0" w:space="0" w:color="auto"/>
        <w:right w:val="none" w:sz="0" w:space="0" w:color="auto"/>
      </w:divBdr>
    </w:div>
    <w:div w:id="1515925503">
      <w:bodyDiv w:val="1"/>
      <w:marLeft w:val="0"/>
      <w:marRight w:val="0"/>
      <w:marTop w:val="0"/>
      <w:marBottom w:val="0"/>
      <w:divBdr>
        <w:top w:val="none" w:sz="0" w:space="0" w:color="auto"/>
        <w:left w:val="none" w:sz="0" w:space="0" w:color="auto"/>
        <w:bottom w:val="none" w:sz="0" w:space="0" w:color="auto"/>
        <w:right w:val="none" w:sz="0" w:space="0" w:color="auto"/>
      </w:divBdr>
    </w:div>
    <w:div w:id="1812595438">
      <w:bodyDiv w:val="1"/>
      <w:marLeft w:val="0"/>
      <w:marRight w:val="0"/>
      <w:marTop w:val="0"/>
      <w:marBottom w:val="0"/>
      <w:divBdr>
        <w:top w:val="none" w:sz="0" w:space="0" w:color="auto"/>
        <w:left w:val="none" w:sz="0" w:space="0" w:color="auto"/>
        <w:bottom w:val="none" w:sz="0" w:space="0" w:color="auto"/>
        <w:right w:val="none" w:sz="0" w:space="0" w:color="auto"/>
      </w:divBdr>
    </w:div>
    <w:div w:id="2124837108">
      <w:bodyDiv w:val="1"/>
      <w:marLeft w:val="0"/>
      <w:marRight w:val="0"/>
      <w:marTop w:val="0"/>
      <w:marBottom w:val="0"/>
      <w:divBdr>
        <w:top w:val="none" w:sz="0" w:space="0" w:color="auto"/>
        <w:left w:val="none" w:sz="0" w:space="0" w:color="auto"/>
        <w:bottom w:val="none" w:sz="0" w:space="0" w:color="auto"/>
        <w:right w:val="none" w:sz="0" w:space="0" w:color="auto"/>
      </w:divBdr>
    </w:div>
    <w:div w:id="2131436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nta.go.jp/information/other/data/r03/saikosai/index.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27F44-FA80-4FF2-B599-D57B0D306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19460</Words>
  <Characters>1487</Characters>
  <Application>Microsoft Office Word</Application>
  <DocSecurity>0</DocSecurity>
  <Lines>12</Lines>
  <Paragraphs>41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vt:lpstr>
      <vt:lpstr>１</vt:lpstr>
    </vt:vector>
  </TitlesOfParts>
  <Company/>
  <LinksUpToDate>false</LinksUpToDate>
  <CharactersWithSpaces>20906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dc:title>
  <dc:creator>若林研二</dc:creator>
  <cp:lastModifiedBy>総研 ビズアップ</cp:lastModifiedBy>
  <cp:revision>2</cp:revision>
  <cp:lastPrinted>2021-12-28T08:58:00Z</cp:lastPrinted>
  <dcterms:created xsi:type="dcterms:W3CDTF">2022-01-26T06:55:00Z</dcterms:created>
  <dcterms:modified xsi:type="dcterms:W3CDTF">2022-01-26T06:55:00Z</dcterms:modified>
</cp:coreProperties>
</file>